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2A0B5" w14:textId="38AF9785" w:rsidR="00677B6F" w:rsidRDefault="00946934">
      <w:r w:rsidRPr="00946934">
        <w:rPr>
          <w:rFonts w:ascii="Arial" w:eastAsia="Times New Roman" w:hAnsi="Arial" w:cs="Arial"/>
          <w:noProof/>
          <w:kern w:val="0"/>
          <w:lang w:eastAsia="hr-HR"/>
          <w14:ligatures w14:val="none"/>
        </w:rPr>
        <mc:AlternateContent>
          <mc:Choice Requires="wps">
            <w:drawing>
              <wp:anchor distT="45720" distB="45720" distL="114300" distR="114300" simplePos="0" relativeHeight="252144640" behindDoc="0" locked="0" layoutInCell="1" allowOverlap="1" wp14:anchorId="3648C116" wp14:editId="4E67EC18">
                <wp:simplePos x="0" y="0"/>
                <wp:positionH relativeFrom="margin">
                  <wp:posOffset>2221049</wp:posOffset>
                </wp:positionH>
                <wp:positionV relativeFrom="margin">
                  <wp:posOffset>6361611</wp:posOffset>
                </wp:positionV>
                <wp:extent cx="4323715" cy="1648460"/>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715" cy="1648460"/>
                        </a:xfrm>
                        <a:prstGeom prst="rect">
                          <a:avLst/>
                        </a:prstGeom>
                        <a:noFill/>
                        <a:ln w="9525">
                          <a:noFill/>
                          <a:miter lim="800000"/>
                          <a:headEnd/>
                          <a:tailEnd/>
                        </a:ln>
                      </wps:spPr>
                      <wps:txbx>
                        <w:txbxContent>
                          <w:p w14:paraId="0ABD0939" w14:textId="77777777" w:rsidR="00295C98" w:rsidRPr="00E161BE" w:rsidRDefault="00295C98" w:rsidP="00946934">
                            <w:pPr>
                              <w:jc w:val="center"/>
                              <w:rPr>
                                <w:rFonts w:ascii="Arial" w:hAnsi="Arial" w:cs="Arial"/>
                                <w:b/>
                                <w:bCs/>
                                <w:color w:val="2E74B5" w:themeColor="accent5" w:themeShade="BF"/>
                                <w:sz w:val="56"/>
                                <w:szCs w:val="56"/>
                              </w:rPr>
                            </w:pPr>
                            <w:r w:rsidRPr="00E161BE">
                              <w:rPr>
                                <w:rFonts w:ascii="Arial" w:hAnsi="Arial" w:cs="Arial"/>
                                <w:b/>
                                <w:bCs/>
                                <w:color w:val="2E74B5" w:themeColor="accent5" w:themeShade="BF"/>
                                <w:sz w:val="56"/>
                                <w:szCs w:val="56"/>
                              </w:rPr>
                              <w:t>PLAN UPRAVLJANJA DESTINACIJOM</w:t>
                            </w:r>
                          </w:p>
                          <w:p w14:paraId="11178249" w14:textId="096216CF" w:rsidR="00295C98" w:rsidRPr="00E161BE" w:rsidRDefault="00295C98" w:rsidP="00946934">
                            <w:pPr>
                              <w:jc w:val="center"/>
                              <w:rPr>
                                <w:color w:val="2E74B5" w:themeColor="accent5" w:themeShade="BF"/>
                                <w:sz w:val="56"/>
                                <w:szCs w:val="56"/>
                              </w:rPr>
                            </w:pPr>
                            <w:r w:rsidRPr="00E161BE">
                              <w:rPr>
                                <w:rFonts w:ascii="Arial" w:hAnsi="Arial" w:cs="Arial"/>
                                <w:b/>
                                <w:bCs/>
                                <w:color w:val="2E74B5" w:themeColor="accent5" w:themeShade="BF"/>
                                <w:sz w:val="56"/>
                                <w:szCs w:val="56"/>
                              </w:rPr>
                              <w:t xml:space="preserve">OPĆINE </w:t>
                            </w:r>
                            <w:r>
                              <w:rPr>
                                <w:rFonts w:ascii="Arial" w:hAnsi="Arial" w:cs="Arial"/>
                                <w:b/>
                                <w:bCs/>
                                <w:color w:val="2E74B5" w:themeColor="accent5" w:themeShade="BF"/>
                                <w:sz w:val="56"/>
                                <w:szCs w:val="56"/>
                              </w:rPr>
                              <w:t>DUGOPOLJE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8C116" id="_x0000_t202" coordsize="21600,21600" o:spt="202" path="m,l,21600r21600,l21600,xe">
                <v:stroke joinstyle="miter"/>
                <v:path gradientshapeok="t" o:connecttype="rect"/>
              </v:shapetype>
              <v:shape id="Tekstni okvir 2" o:spid="_x0000_s1026" type="#_x0000_t202" style="position:absolute;margin-left:174.9pt;margin-top:500.9pt;width:340.45pt;height:129.8pt;z-index:25214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" filled="f" stroked="f">
                <v:textbox>
                  <w:txbxContent>
                    <w:p w14:paraId="0ABD0939" w14:textId="77777777" w:rsidR="00295C98" w:rsidRPr="00E161BE" w:rsidRDefault="00295C98" w:rsidP="00946934">
                      <w:pPr>
                        <w:jc w:val="center"/>
                        <w:rPr>
                          <w:rFonts w:ascii="Arial" w:hAnsi="Arial" w:cs="Arial"/>
                          <w:b/>
                          <w:bCs/>
                          <w:color w:val="2E74B5" w:themeColor="accent5" w:themeShade="BF"/>
                          <w:sz w:val="56"/>
                          <w:szCs w:val="56"/>
                        </w:rPr>
                      </w:pPr>
                      <w:r w:rsidRPr="00E161BE">
                        <w:rPr>
                          <w:rFonts w:ascii="Arial" w:hAnsi="Arial" w:cs="Arial"/>
                          <w:b/>
                          <w:bCs/>
                          <w:color w:val="2E74B5" w:themeColor="accent5" w:themeShade="BF"/>
                          <w:sz w:val="56"/>
                          <w:szCs w:val="56"/>
                        </w:rPr>
                        <w:t>PLAN UPRAVLJANJA DESTINACIJOM</w:t>
                      </w:r>
                    </w:p>
                    <w:p w14:paraId="11178249" w14:textId="096216CF" w:rsidR="00295C98" w:rsidRPr="00E161BE" w:rsidRDefault="00295C98" w:rsidP="00946934">
                      <w:pPr>
                        <w:jc w:val="center"/>
                        <w:rPr>
                          <w:color w:val="2E74B5" w:themeColor="accent5" w:themeShade="BF"/>
                          <w:sz w:val="56"/>
                          <w:szCs w:val="56"/>
                        </w:rPr>
                      </w:pPr>
                      <w:r w:rsidRPr="00E161BE">
                        <w:rPr>
                          <w:rFonts w:ascii="Arial" w:hAnsi="Arial" w:cs="Arial"/>
                          <w:b/>
                          <w:bCs/>
                          <w:color w:val="2E74B5" w:themeColor="accent5" w:themeShade="BF"/>
                          <w:sz w:val="56"/>
                          <w:szCs w:val="56"/>
                        </w:rPr>
                        <w:t xml:space="preserve">OPĆINE </w:t>
                      </w:r>
                      <w:r>
                        <w:rPr>
                          <w:rFonts w:ascii="Arial" w:hAnsi="Arial" w:cs="Arial"/>
                          <w:b/>
                          <w:bCs/>
                          <w:color w:val="2E74B5" w:themeColor="accent5" w:themeShade="BF"/>
                          <w:sz w:val="56"/>
                          <w:szCs w:val="56"/>
                        </w:rPr>
                        <w:t>DUGOPOLJE</w:t>
                      </w:r>
                    </w:p>
                  </w:txbxContent>
                </v:textbox>
                <w10:wrap type="square" anchorx="margin" anchory="margin"/>
              </v:shape>
            </w:pict>
          </mc:Fallback>
        </mc:AlternateContent>
      </w:r>
      <w:r w:rsidR="00677B6F" w:rsidRPr="00677B6F">
        <w:rPr>
          <w:rFonts w:ascii="Calibri" w:eastAsia="Times New Roman" w:hAnsi="Calibri" w:cs="Times New Roman"/>
          <w:noProof/>
          <w:kern w:val="0"/>
          <w:lang w:eastAsia="hr-HR"/>
          <w14:ligatures w14:val="none"/>
        </w:rPr>
        <w:drawing>
          <wp:anchor distT="0" distB="0" distL="114300" distR="114300" simplePos="0" relativeHeight="252142592" behindDoc="0" locked="0" layoutInCell="1" allowOverlap="1" wp14:anchorId="216A0F1D" wp14:editId="5036CE41">
            <wp:simplePos x="0" y="0"/>
            <wp:positionH relativeFrom="page">
              <wp:align>left</wp:align>
            </wp:positionH>
            <wp:positionV relativeFrom="page">
              <wp:posOffset>-339634</wp:posOffset>
            </wp:positionV>
            <wp:extent cx="7967980" cy="10397399"/>
            <wp:effectExtent l="0" t="0" r="0" b="4445"/>
            <wp:wrapSquare wrapText="bothSides"/>
            <wp:docPr id="5" name="Drawing 0" descr="1eab2d053-ef79-4fee-8cd6-e90848ef4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eab2d053-ef79-4fee-8cd6-e90848ef4495.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967980" cy="10397399"/>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color w:val="auto"/>
          <w:kern w:val="2"/>
          <w:sz w:val="22"/>
          <w:szCs w:val="22"/>
          <w:lang w:eastAsia="en-US"/>
          <w14:ligatures w14:val="standardContextual"/>
        </w:rPr>
        <w:id w:val="-1279632901"/>
        <w:docPartObj>
          <w:docPartGallery w:val="Table of Contents"/>
          <w:docPartUnique/>
        </w:docPartObj>
      </w:sdtPr>
      <w:sdtEndPr>
        <w:rPr>
          <w:bCs/>
        </w:rPr>
      </w:sdtEndPr>
      <w:sdtContent>
        <w:p w14:paraId="40C2CF8C" w14:textId="6A94646E" w:rsidR="0057737C" w:rsidRDefault="0057737C">
          <w:pPr>
            <w:pStyle w:val="TOCNaslov"/>
          </w:pPr>
          <w:r>
            <w:t>Sadržaj</w:t>
          </w:r>
        </w:p>
        <w:p w14:paraId="491D759C" w14:textId="0D306E2D" w:rsidR="0057737C" w:rsidRDefault="0057737C">
          <w:pPr>
            <w:pStyle w:val="Sadraj1"/>
            <w:tabs>
              <w:tab w:val="right" w:leader="dot" w:pos="9350"/>
            </w:tabs>
            <w:rPr>
              <w:rFonts w:cstheme="minorBidi"/>
              <w:noProof/>
            </w:rPr>
          </w:pPr>
          <w:r>
            <w:fldChar w:fldCharType="begin"/>
          </w:r>
          <w:r>
            <w:instrText xml:space="preserve"> TOC \o "1-3" \h \z \u </w:instrText>
          </w:r>
          <w:r>
            <w:fldChar w:fldCharType="separate"/>
          </w:r>
          <w:hyperlink w:anchor="_Toc219364768" w:history="1">
            <w:r w:rsidRPr="00D81433">
              <w:rPr>
                <w:rStyle w:val="Hiperveza"/>
                <w:noProof/>
              </w:rPr>
              <w:t>1. UVOD</w:t>
            </w:r>
            <w:r>
              <w:rPr>
                <w:noProof/>
                <w:webHidden/>
              </w:rPr>
              <w:tab/>
            </w:r>
            <w:r>
              <w:rPr>
                <w:noProof/>
                <w:webHidden/>
              </w:rPr>
              <w:fldChar w:fldCharType="begin"/>
            </w:r>
            <w:r>
              <w:rPr>
                <w:noProof/>
                <w:webHidden/>
              </w:rPr>
              <w:instrText xml:space="preserve"> PAGEREF _Toc219364768 \h </w:instrText>
            </w:r>
            <w:r>
              <w:rPr>
                <w:noProof/>
                <w:webHidden/>
              </w:rPr>
            </w:r>
            <w:r>
              <w:rPr>
                <w:noProof/>
                <w:webHidden/>
              </w:rPr>
              <w:fldChar w:fldCharType="separate"/>
            </w:r>
            <w:r w:rsidR="00787EB1">
              <w:rPr>
                <w:noProof/>
                <w:webHidden/>
              </w:rPr>
              <w:t>1</w:t>
            </w:r>
            <w:r>
              <w:rPr>
                <w:noProof/>
                <w:webHidden/>
              </w:rPr>
              <w:fldChar w:fldCharType="end"/>
            </w:r>
          </w:hyperlink>
        </w:p>
        <w:p w14:paraId="0A35B2E6" w14:textId="006D3047" w:rsidR="0057737C" w:rsidRDefault="0057737C">
          <w:pPr>
            <w:pStyle w:val="Sadraj2"/>
            <w:tabs>
              <w:tab w:val="right" w:leader="dot" w:pos="9350"/>
            </w:tabs>
            <w:rPr>
              <w:rFonts w:eastAsiaTheme="minorEastAsia"/>
              <w:noProof/>
              <w:kern w:val="0"/>
              <w:lang w:eastAsia="hr-HR"/>
              <w14:ligatures w14:val="none"/>
            </w:rPr>
          </w:pPr>
          <w:hyperlink w:anchor="_Toc219364769" w:history="1">
            <w:r w:rsidRPr="00D81433">
              <w:rPr>
                <w:rStyle w:val="Hiperveza"/>
                <w:noProof/>
              </w:rPr>
              <w:t>1.1. Regulatorni okvir i metodologija</w:t>
            </w:r>
            <w:r>
              <w:rPr>
                <w:noProof/>
                <w:webHidden/>
              </w:rPr>
              <w:tab/>
            </w:r>
            <w:r>
              <w:rPr>
                <w:noProof/>
                <w:webHidden/>
              </w:rPr>
              <w:fldChar w:fldCharType="begin"/>
            </w:r>
            <w:r>
              <w:rPr>
                <w:noProof/>
                <w:webHidden/>
              </w:rPr>
              <w:instrText xml:space="preserve"> PAGEREF _Toc219364769 \h </w:instrText>
            </w:r>
            <w:r>
              <w:rPr>
                <w:noProof/>
                <w:webHidden/>
              </w:rPr>
            </w:r>
            <w:r>
              <w:rPr>
                <w:noProof/>
                <w:webHidden/>
              </w:rPr>
              <w:fldChar w:fldCharType="separate"/>
            </w:r>
            <w:r w:rsidR="00787EB1">
              <w:rPr>
                <w:noProof/>
                <w:webHidden/>
              </w:rPr>
              <w:t>1</w:t>
            </w:r>
            <w:r>
              <w:rPr>
                <w:noProof/>
                <w:webHidden/>
              </w:rPr>
              <w:fldChar w:fldCharType="end"/>
            </w:r>
          </w:hyperlink>
        </w:p>
        <w:p w14:paraId="491CD122" w14:textId="2DE559E0" w:rsidR="0057737C" w:rsidRDefault="0057737C">
          <w:pPr>
            <w:pStyle w:val="Sadraj2"/>
            <w:tabs>
              <w:tab w:val="right" w:leader="dot" w:pos="9350"/>
            </w:tabs>
            <w:rPr>
              <w:rFonts w:eastAsiaTheme="minorEastAsia"/>
              <w:noProof/>
              <w:kern w:val="0"/>
              <w:lang w:eastAsia="hr-HR"/>
              <w14:ligatures w14:val="none"/>
            </w:rPr>
          </w:pPr>
          <w:hyperlink w:anchor="_Toc219364770" w:history="1">
            <w:r w:rsidRPr="00D81433">
              <w:rPr>
                <w:rStyle w:val="Hiperveza"/>
                <w:noProof/>
              </w:rPr>
              <w:t>1.2. Zakon o turizmu</w:t>
            </w:r>
            <w:r>
              <w:rPr>
                <w:noProof/>
                <w:webHidden/>
              </w:rPr>
              <w:tab/>
            </w:r>
            <w:r>
              <w:rPr>
                <w:noProof/>
                <w:webHidden/>
              </w:rPr>
              <w:fldChar w:fldCharType="begin"/>
            </w:r>
            <w:r>
              <w:rPr>
                <w:noProof/>
                <w:webHidden/>
              </w:rPr>
              <w:instrText xml:space="preserve"> PAGEREF _Toc219364770 \h </w:instrText>
            </w:r>
            <w:r>
              <w:rPr>
                <w:noProof/>
                <w:webHidden/>
              </w:rPr>
            </w:r>
            <w:r>
              <w:rPr>
                <w:noProof/>
                <w:webHidden/>
              </w:rPr>
              <w:fldChar w:fldCharType="separate"/>
            </w:r>
            <w:r w:rsidR="00787EB1">
              <w:rPr>
                <w:noProof/>
                <w:webHidden/>
              </w:rPr>
              <w:t>5</w:t>
            </w:r>
            <w:r>
              <w:rPr>
                <w:noProof/>
                <w:webHidden/>
              </w:rPr>
              <w:fldChar w:fldCharType="end"/>
            </w:r>
          </w:hyperlink>
        </w:p>
        <w:p w14:paraId="718FEC4D" w14:textId="207C5C96" w:rsidR="0057737C" w:rsidRDefault="0057737C">
          <w:pPr>
            <w:pStyle w:val="Sadraj1"/>
            <w:tabs>
              <w:tab w:val="right" w:leader="dot" w:pos="9350"/>
            </w:tabs>
            <w:rPr>
              <w:rFonts w:cstheme="minorBidi"/>
              <w:noProof/>
            </w:rPr>
          </w:pPr>
          <w:hyperlink w:anchor="_Toc219364771" w:history="1">
            <w:r w:rsidRPr="00D81433">
              <w:rPr>
                <w:rStyle w:val="Hiperveza"/>
                <w:noProof/>
              </w:rPr>
              <w:t>2. ANALIZA STANJA</w:t>
            </w:r>
            <w:r>
              <w:rPr>
                <w:noProof/>
                <w:webHidden/>
              </w:rPr>
              <w:tab/>
            </w:r>
            <w:r>
              <w:rPr>
                <w:noProof/>
                <w:webHidden/>
              </w:rPr>
              <w:fldChar w:fldCharType="begin"/>
            </w:r>
            <w:r>
              <w:rPr>
                <w:noProof/>
                <w:webHidden/>
              </w:rPr>
              <w:instrText xml:space="preserve"> PAGEREF _Toc219364771 \h </w:instrText>
            </w:r>
            <w:r>
              <w:rPr>
                <w:noProof/>
                <w:webHidden/>
              </w:rPr>
            </w:r>
            <w:r>
              <w:rPr>
                <w:noProof/>
                <w:webHidden/>
              </w:rPr>
              <w:fldChar w:fldCharType="separate"/>
            </w:r>
            <w:r w:rsidR="00787EB1">
              <w:rPr>
                <w:noProof/>
                <w:webHidden/>
              </w:rPr>
              <w:t>8</w:t>
            </w:r>
            <w:r>
              <w:rPr>
                <w:noProof/>
                <w:webHidden/>
              </w:rPr>
              <w:fldChar w:fldCharType="end"/>
            </w:r>
          </w:hyperlink>
        </w:p>
        <w:p w14:paraId="396935D7" w14:textId="296AA066" w:rsidR="0057737C" w:rsidRDefault="0057737C">
          <w:pPr>
            <w:pStyle w:val="Sadraj2"/>
            <w:tabs>
              <w:tab w:val="right" w:leader="dot" w:pos="9350"/>
            </w:tabs>
            <w:rPr>
              <w:rFonts w:eastAsiaTheme="minorEastAsia"/>
              <w:noProof/>
              <w:kern w:val="0"/>
              <w:lang w:eastAsia="hr-HR"/>
              <w14:ligatures w14:val="none"/>
            </w:rPr>
          </w:pPr>
          <w:hyperlink w:anchor="_Toc219364772" w:history="1">
            <w:r w:rsidRPr="00D81433">
              <w:rPr>
                <w:rStyle w:val="Hiperveza"/>
                <w:noProof/>
              </w:rPr>
              <w:t>2.1. Opći podaci o Općini Dugopolje</w:t>
            </w:r>
            <w:r>
              <w:rPr>
                <w:noProof/>
                <w:webHidden/>
              </w:rPr>
              <w:tab/>
            </w:r>
            <w:r>
              <w:rPr>
                <w:noProof/>
                <w:webHidden/>
              </w:rPr>
              <w:fldChar w:fldCharType="begin"/>
            </w:r>
            <w:r>
              <w:rPr>
                <w:noProof/>
                <w:webHidden/>
              </w:rPr>
              <w:instrText xml:space="preserve"> PAGEREF _Toc219364772 \h </w:instrText>
            </w:r>
            <w:r>
              <w:rPr>
                <w:noProof/>
                <w:webHidden/>
              </w:rPr>
            </w:r>
            <w:r>
              <w:rPr>
                <w:noProof/>
                <w:webHidden/>
              </w:rPr>
              <w:fldChar w:fldCharType="separate"/>
            </w:r>
            <w:r w:rsidR="00787EB1">
              <w:rPr>
                <w:noProof/>
                <w:webHidden/>
              </w:rPr>
              <w:t>9</w:t>
            </w:r>
            <w:r>
              <w:rPr>
                <w:noProof/>
                <w:webHidden/>
              </w:rPr>
              <w:fldChar w:fldCharType="end"/>
            </w:r>
          </w:hyperlink>
        </w:p>
        <w:p w14:paraId="14435A4A" w14:textId="3D372947" w:rsidR="0057737C" w:rsidRDefault="0057737C">
          <w:pPr>
            <w:pStyle w:val="Sadraj3"/>
            <w:tabs>
              <w:tab w:val="right" w:leader="dot" w:pos="9350"/>
            </w:tabs>
            <w:rPr>
              <w:rFonts w:eastAsiaTheme="minorEastAsia"/>
              <w:noProof/>
              <w:kern w:val="0"/>
              <w:lang w:eastAsia="hr-HR"/>
              <w14:ligatures w14:val="none"/>
            </w:rPr>
          </w:pPr>
          <w:hyperlink w:anchor="_Toc219364773" w:history="1">
            <w:r w:rsidRPr="00D81433">
              <w:rPr>
                <w:rStyle w:val="Hiperveza"/>
                <w:noProof/>
              </w:rPr>
              <w:t>2.1.1. Klima</w:t>
            </w:r>
            <w:r>
              <w:rPr>
                <w:noProof/>
                <w:webHidden/>
              </w:rPr>
              <w:tab/>
            </w:r>
            <w:r>
              <w:rPr>
                <w:noProof/>
                <w:webHidden/>
              </w:rPr>
              <w:fldChar w:fldCharType="begin"/>
            </w:r>
            <w:r>
              <w:rPr>
                <w:noProof/>
                <w:webHidden/>
              </w:rPr>
              <w:instrText xml:space="preserve"> PAGEREF _Toc219364773 \h </w:instrText>
            </w:r>
            <w:r>
              <w:rPr>
                <w:noProof/>
                <w:webHidden/>
              </w:rPr>
            </w:r>
            <w:r>
              <w:rPr>
                <w:noProof/>
                <w:webHidden/>
              </w:rPr>
              <w:fldChar w:fldCharType="separate"/>
            </w:r>
            <w:r w:rsidR="00787EB1">
              <w:rPr>
                <w:noProof/>
                <w:webHidden/>
              </w:rPr>
              <w:t>10</w:t>
            </w:r>
            <w:r>
              <w:rPr>
                <w:noProof/>
                <w:webHidden/>
              </w:rPr>
              <w:fldChar w:fldCharType="end"/>
            </w:r>
          </w:hyperlink>
        </w:p>
        <w:p w14:paraId="76EB92E9" w14:textId="51901E59" w:rsidR="0057737C" w:rsidRDefault="0057737C">
          <w:pPr>
            <w:pStyle w:val="Sadraj3"/>
            <w:tabs>
              <w:tab w:val="right" w:leader="dot" w:pos="9350"/>
            </w:tabs>
            <w:rPr>
              <w:rFonts w:eastAsiaTheme="minorEastAsia"/>
              <w:noProof/>
              <w:kern w:val="0"/>
              <w:lang w:eastAsia="hr-HR"/>
              <w14:ligatures w14:val="none"/>
            </w:rPr>
          </w:pPr>
          <w:hyperlink w:anchor="_Toc219364774" w:history="1">
            <w:r w:rsidRPr="00D81433">
              <w:rPr>
                <w:rStyle w:val="Hiperveza"/>
                <w:noProof/>
              </w:rPr>
              <w:t>2.1.2. Prirodne značajke područja</w:t>
            </w:r>
            <w:r>
              <w:rPr>
                <w:noProof/>
                <w:webHidden/>
              </w:rPr>
              <w:tab/>
            </w:r>
            <w:r>
              <w:rPr>
                <w:noProof/>
                <w:webHidden/>
              </w:rPr>
              <w:fldChar w:fldCharType="begin"/>
            </w:r>
            <w:r>
              <w:rPr>
                <w:noProof/>
                <w:webHidden/>
              </w:rPr>
              <w:instrText xml:space="preserve"> PAGEREF _Toc219364774 \h </w:instrText>
            </w:r>
            <w:r>
              <w:rPr>
                <w:noProof/>
                <w:webHidden/>
              </w:rPr>
            </w:r>
            <w:r>
              <w:rPr>
                <w:noProof/>
                <w:webHidden/>
              </w:rPr>
              <w:fldChar w:fldCharType="separate"/>
            </w:r>
            <w:r w:rsidR="00787EB1">
              <w:rPr>
                <w:noProof/>
                <w:webHidden/>
              </w:rPr>
              <w:t>10</w:t>
            </w:r>
            <w:r>
              <w:rPr>
                <w:noProof/>
                <w:webHidden/>
              </w:rPr>
              <w:fldChar w:fldCharType="end"/>
            </w:r>
          </w:hyperlink>
        </w:p>
        <w:p w14:paraId="466FE02B" w14:textId="2A579866" w:rsidR="0057737C" w:rsidRDefault="0057737C">
          <w:pPr>
            <w:pStyle w:val="Sadraj2"/>
            <w:tabs>
              <w:tab w:val="right" w:leader="dot" w:pos="9350"/>
            </w:tabs>
            <w:rPr>
              <w:rFonts w:eastAsiaTheme="minorEastAsia"/>
              <w:noProof/>
              <w:kern w:val="0"/>
              <w:lang w:eastAsia="hr-HR"/>
              <w14:ligatures w14:val="none"/>
            </w:rPr>
          </w:pPr>
          <w:hyperlink w:anchor="_Toc219364775" w:history="1">
            <w:r w:rsidRPr="00D81433">
              <w:rPr>
                <w:rStyle w:val="Hiperveza"/>
                <w:noProof/>
              </w:rPr>
              <w:t>2.2. Turistički proizvodi i usluge</w:t>
            </w:r>
            <w:r>
              <w:rPr>
                <w:noProof/>
                <w:webHidden/>
              </w:rPr>
              <w:tab/>
            </w:r>
            <w:r>
              <w:rPr>
                <w:noProof/>
                <w:webHidden/>
              </w:rPr>
              <w:fldChar w:fldCharType="begin"/>
            </w:r>
            <w:r>
              <w:rPr>
                <w:noProof/>
                <w:webHidden/>
              </w:rPr>
              <w:instrText xml:space="preserve"> PAGEREF _Toc219364775 \h </w:instrText>
            </w:r>
            <w:r>
              <w:rPr>
                <w:noProof/>
                <w:webHidden/>
              </w:rPr>
            </w:r>
            <w:r>
              <w:rPr>
                <w:noProof/>
                <w:webHidden/>
              </w:rPr>
              <w:fldChar w:fldCharType="separate"/>
            </w:r>
            <w:r w:rsidR="00787EB1">
              <w:rPr>
                <w:noProof/>
                <w:webHidden/>
              </w:rPr>
              <w:t>11</w:t>
            </w:r>
            <w:r>
              <w:rPr>
                <w:noProof/>
                <w:webHidden/>
              </w:rPr>
              <w:fldChar w:fldCharType="end"/>
            </w:r>
          </w:hyperlink>
        </w:p>
        <w:p w14:paraId="527FB64D" w14:textId="6F7E0262" w:rsidR="0057737C" w:rsidRDefault="0057737C" w:rsidP="0057737C">
          <w:pPr>
            <w:pStyle w:val="Sadraj3"/>
            <w:tabs>
              <w:tab w:val="right" w:leader="dot" w:pos="9350"/>
            </w:tabs>
            <w:rPr>
              <w:rFonts w:eastAsiaTheme="minorEastAsia"/>
              <w:noProof/>
              <w:kern w:val="0"/>
              <w:lang w:eastAsia="hr-HR"/>
              <w14:ligatures w14:val="none"/>
            </w:rPr>
          </w:pPr>
          <w:hyperlink w:anchor="_Toc219364776" w:history="1">
            <w:r w:rsidRPr="00D81433">
              <w:rPr>
                <w:rStyle w:val="Hiperveza"/>
                <w:noProof/>
              </w:rPr>
              <w:t>2.2.1. Smještaj</w:t>
            </w:r>
            <w:r>
              <w:rPr>
                <w:noProof/>
                <w:webHidden/>
              </w:rPr>
              <w:tab/>
            </w:r>
            <w:r>
              <w:rPr>
                <w:noProof/>
                <w:webHidden/>
              </w:rPr>
              <w:fldChar w:fldCharType="begin"/>
            </w:r>
            <w:r>
              <w:rPr>
                <w:noProof/>
                <w:webHidden/>
              </w:rPr>
              <w:instrText xml:space="preserve"> PAGEREF _Toc219364776 \h </w:instrText>
            </w:r>
            <w:r>
              <w:rPr>
                <w:noProof/>
                <w:webHidden/>
              </w:rPr>
            </w:r>
            <w:r>
              <w:rPr>
                <w:noProof/>
                <w:webHidden/>
              </w:rPr>
              <w:fldChar w:fldCharType="separate"/>
            </w:r>
            <w:r w:rsidR="00787EB1">
              <w:rPr>
                <w:noProof/>
                <w:webHidden/>
              </w:rPr>
              <w:t>12</w:t>
            </w:r>
            <w:r>
              <w:rPr>
                <w:noProof/>
                <w:webHidden/>
              </w:rPr>
              <w:fldChar w:fldCharType="end"/>
            </w:r>
          </w:hyperlink>
        </w:p>
        <w:p w14:paraId="08817DC5" w14:textId="1E7E6285" w:rsidR="0057737C" w:rsidRDefault="0057737C">
          <w:pPr>
            <w:pStyle w:val="Sadraj3"/>
            <w:tabs>
              <w:tab w:val="right" w:leader="dot" w:pos="9350"/>
            </w:tabs>
            <w:rPr>
              <w:rFonts w:eastAsiaTheme="minorEastAsia"/>
              <w:noProof/>
              <w:kern w:val="0"/>
              <w:lang w:eastAsia="hr-HR"/>
              <w14:ligatures w14:val="none"/>
            </w:rPr>
          </w:pPr>
          <w:hyperlink w:anchor="_Toc219364778" w:history="1">
            <w:r w:rsidRPr="00D81433">
              <w:rPr>
                <w:rStyle w:val="Hiperveza"/>
                <w:noProof/>
              </w:rPr>
              <w:t>2.2.2. Ugostiteljstvo</w:t>
            </w:r>
            <w:r>
              <w:rPr>
                <w:noProof/>
                <w:webHidden/>
              </w:rPr>
              <w:tab/>
            </w:r>
            <w:r>
              <w:rPr>
                <w:noProof/>
                <w:webHidden/>
              </w:rPr>
              <w:fldChar w:fldCharType="begin"/>
            </w:r>
            <w:r>
              <w:rPr>
                <w:noProof/>
                <w:webHidden/>
              </w:rPr>
              <w:instrText xml:space="preserve"> PAGEREF _Toc219364778 \h </w:instrText>
            </w:r>
            <w:r>
              <w:rPr>
                <w:noProof/>
                <w:webHidden/>
              </w:rPr>
            </w:r>
            <w:r>
              <w:rPr>
                <w:noProof/>
                <w:webHidden/>
              </w:rPr>
              <w:fldChar w:fldCharType="separate"/>
            </w:r>
            <w:r w:rsidR="00787EB1">
              <w:rPr>
                <w:noProof/>
                <w:webHidden/>
              </w:rPr>
              <w:t>16</w:t>
            </w:r>
            <w:r>
              <w:rPr>
                <w:noProof/>
                <w:webHidden/>
              </w:rPr>
              <w:fldChar w:fldCharType="end"/>
            </w:r>
          </w:hyperlink>
        </w:p>
        <w:p w14:paraId="695C8B95" w14:textId="2AFF523D" w:rsidR="0057737C" w:rsidRDefault="0057737C">
          <w:pPr>
            <w:pStyle w:val="Sadraj3"/>
            <w:tabs>
              <w:tab w:val="right" w:leader="dot" w:pos="9350"/>
            </w:tabs>
            <w:rPr>
              <w:rFonts w:eastAsiaTheme="minorEastAsia"/>
              <w:noProof/>
              <w:kern w:val="0"/>
              <w:lang w:eastAsia="hr-HR"/>
              <w14:ligatures w14:val="none"/>
            </w:rPr>
          </w:pPr>
          <w:hyperlink w:anchor="_Toc219364782" w:history="1">
            <w:r w:rsidRPr="00D81433">
              <w:rPr>
                <w:rStyle w:val="Hiperveza"/>
                <w:noProof/>
              </w:rPr>
              <w:t>2.2.3. Turističke usluge</w:t>
            </w:r>
            <w:r>
              <w:rPr>
                <w:noProof/>
                <w:webHidden/>
              </w:rPr>
              <w:tab/>
            </w:r>
            <w:r>
              <w:rPr>
                <w:noProof/>
                <w:webHidden/>
              </w:rPr>
              <w:fldChar w:fldCharType="begin"/>
            </w:r>
            <w:r>
              <w:rPr>
                <w:noProof/>
                <w:webHidden/>
              </w:rPr>
              <w:instrText xml:space="preserve"> PAGEREF _Toc219364782 \h </w:instrText>
            </w:r>
            <w:r>
              <w:rPr>
                <w:noProof/>
                <w:webHidden/>
              </w:rPr>
            </w:r>
            <w:r>
              <w:rPr>
                <w:noProof/>
                <w:webHidden/>
              </w:rPr>
              <w:fldChar w:fldCharType="separate"/>
            </w:r>
            <w:r w:rsidR="00787EB1">
              <w:rPr>
                <w:noProof/>
                <w:webHidden/>
              </w:rPr>
              <w:t>17</w:t>
            </w:r>
            <w:r>
              <w:rPr>
                <w:noProof/>
                <w:webHidden/>
              </w:rPr>
              <w:fldChar w:fldCharType="end"/>
            </w:r>
          </w:hyperlink>
        </w:p>
        <w:p w14:paraId="1E63C59F" w14:textId="24BCC550" w:rsidR="0057737C" w:rsidRDefault="0057737C">
          <w:pPr>
            <w:pStyle w:val="Sadraj2"/>
            <w:tabs>
              <w:tab w:val="right" w:leader="dot" w:pos="9350"/>
            </w:tabs>
            <w:rPr>
              <w:rFonts w:eastAsiaTheme="minorEastAsia"/>
              <w:noProof/>
              <w:kern w:val="0"/>
              <w:lang w:eastAsia="hr-HR"/>
              <w14:ligatures w14:val="none"/>
            </w:rPr>
          </w:pPr>
          <w:hyperlink w:anchor="_Toc219364783" w:history="1">
            <w:r w:rsidRPr="00D81433">
              <w:rPr>
                <w:rStyle w:val="Hiperveza"/>
                <w:noProof/>
              </w:rPr>
              <w:t>2.3. Resursna osnova</w:t>
            </w:r>
            <w:r>
              <w:rPr>
                <w:noProof/>
                <w:webHidden/>
              </w:rPr>
              <w:tab/>
            </w:r>
            <w:r>
              <w:rPr>
                <w:noProof/>
                <w:webHidden/>
              </w:rPr>
              <w:fldChar w:fldCharType="begin"/>
            </w:r>
            <w:r>
              <w:rPr>
                <w:noProof/>
                <w:webHidden/>
              </w:rPr>
              <w:instrText xml:space="preserve"> PAGEREF _Toc219364783 \h </w:instrText>
            </w:r>
            <w:r>
              <w:rPr>
                <w:noProof/>
                <w:webHidden/>
              </w:rPr>
            </w:r>
            <w:r>
              <w:rPr>
                <w:noProof/>
                <w:webHidden/>
              </w:rPr>
              <w:fldChar w:fldCharType="separate"/>
            </w:r>
            <w:r w:rsidR="00787EB1">
              <w:rPr>
                <w:noProof/>
                <w:webHidden/>
              </w:rPr>
              <w:t>20</w:t>
            </w:r>
            <w:r>
              <w:rPr>
                <w:noProof/>
                <w:webHidden/>
              </w:rPr>
              <w:fldChar w:fldCharType="end"/>
            </w:r>
          </w:hyperlink>
        </w:p>
        <w:p w14:paraId="74A12D37" w14:textId="51A6F15A" w:rsidR="0057737C" w:rsidRDefault="0057737C">
          <w:pPr>
            <w:pStyle w:val="Sadraj3"/>
            <w:tabs>
              <w:tab w:val="right" w:leader="dot" w:pos="9350"/>
            </w:tabs>
            <w:rPr>
              <w:rFonts w:eastAsiaTheme="minorEastAsia"/>
              <w:noProof/>
              <w:kern w:val="0"/>
              <w:lang w:eastAsia="hr-HR"/>
              <w14:ligatures w14:val="none"/>
            </w:rPr>
          </w:pPr>
          <w:hyperlink w:anchor="_Toc219364784" w:history="1">
            <w:r w:rsidRPr="00D81433">
              <w:rPr>
                <w:rStyle w:val="Hiperveza"/>
                <w:noProof/>
              </w:rPr>
              <w:t>2.3.1. Kultura i baština</w:t>
            </w:r>
            <w:r>
              <w:rPr>
                <w:noProof/>
                <w:webHidden/>
              </w:rPr>
              <w:tab/>
            </w:r>
            <w:r>
              <w:rPr>
                <w:noProof/>
                <w:webHidden/>
              </w:rPr>
              <w:fldChar w:fldCharType="begin"/>
            </w:r>
            <w:r>
              <w:rPr>
                <w:noProof/>
                <w:webHidden/>
              </w:rPr>
              <w:instrText xml:space="preserve"> PAGEREF _Toc219364784 \h </w:instrText>
            </w:r>
            <w:r>
              <w:rPr>
                <w:noProof/>
                <w:webHidden/>
              </w:rPr>
            </w:r>
            <w:r>
              <w:rPr>
                <w:noProof/>
                <w:webHidden/>
              </w:rPr>
              <w:fldChar w:fldCharType="separate"/>
            </w:r>
            <w:r w:rsidR="00787EB1">
              <w:rPr>
                <w:noProof/>
                <w:webHidden/>
              </w:rPr>
              <w:t>21</w:t>
            </w:r>
            <w:r>
              <w:rPr>
                <w:noProof/>
                <w:webHidden/>
              </w:rPr>
              <w:fldChar w:fldCharType="end"/>
            </w:r>
          </w:hyperlink>
        </w:p>
        <w:p w14:paraId="6650899E" w14:textId="06E1572C" w:rsidR="0057737C" w:rsidRDefault="0057737C">
          <w:pPr>
            <w:pStyle w:val="Sadraj3"/>
            <w:tabs>
              <w:tab w:val="right" w:leader="dot" w:pos="9350"/>
            </w:tabs>
            <w:rPr>
              <w:rFonts w:eastAsiaTheme="minorEastAsia"/>
              <w:noProof/>
              <w:kern w:val="0"/>
              <w:lang w:eastAsia="hr-HR"/>
              <w14:ligatures w14:val="none"/>
            </w:rPr>
          </w:pPr>
          <w:hyperlink w:anchor="_Toc219364785" w:history="1">
            <w:r w:rsidRPr="00D81433">
              <w:rPr>
                <w:rStyle w:val="Hiperveza"/>
                <w:noProof/>
              </w:rPr>
              <w:t>2.3.2. Priroda i okoliš</w:t>
            </w:r>
            <w:r>
              <w:rPr>
                <w:noProof/>
                <w:webHidden/>
              </w:rPr>
              <w:tab/>
            </w:r>
            <w:r>
              <w:rPr>
                <w:noProof/>
                <w:webHidden/>
              </w:rPr>
              <w:fldChar w:fldCharType="begin"/>
            </w:r>
            <w:r>
              <w:rPr>
                <w:noProof/>
                <w:webHidden/>
              </w:rPr>
              <w:instrText xml:space="preserve"> PAGEREF _Toc219364785 \h </w:instrText>
            </w:r>
            <w:r>
              <w:rPr>
                <w:noProof/>
                <w:webHidden/>
              </w:rPr>
            </w:r>
            <w:r>
              <w:rPr>
                <w:noProof/>
                <w:webHidden/>
              </w:rPr>
              <w:fldChar w:fldCharType="separate"/>
            </w:r>
            <w:r w:rsidR="00787EB1">
              <w:rPr>
                <w:noProof/>
                <w:webHidden/>
              </w:rPr>
              <w:t>24</w:t>
            </w:r>
            <w:r>
              <w:rPr>
                <w:noProof/>
                <w:webHidden/>
              </w:rPr>
              <w:fldChar w:fldCharType="end"/>
            </w:r>
          </w:hyperlink>
        </w:p>
        <w:p w14:paraId="39532DBB" w14:textId="78F86ABB" w:rsidR="0057737C" w:rsidRDefault="0057737C">
          <w:pPr>
            <w:pStyle w:val="Sadraj2"/>
            <w:tabs>
              <w:tab w:val="right" w:leader="dot" w:pos="9350"/>
            </w:tabs>
            <w:rPr>
              <w:rFonts w:eastAsiaTheme="minorEastAsia"/>
              <w:noProof/>
              <w:kern w:val="0"/>
              <w:lang w:eastAsia="hr-HR"/>
              <w14:ligatures w14:val="none"/>
            </w:rPr>
          </w:pPr>
          <w:hyperlink w:anchor="_Toc219364796" w:history="1">
            <w:r w:rsidRPr="00D81433">
              <w:rPr>
                <w:rStyle w:val="Hiperveza"/>
                <w:noProof/>
              </w:rPr>
              <w:t>2.4. Javna turistička infrastruktura</w:t>
            </w:r>
            <w:r>
              <w:rPr>
                <w:noProof/>
                <w:webHidden/>
              </w:rPr>
              <w:tab/>
            </w:r>
            <w:r>
              <w:rPr>
                <w:noProof/>
                <w:webHidden/>
              </w:rPr>
              <w:fldChar w:fldCharType="begin"/>
            </w:r>
            <w:r>
              <w:rPr>
                <w:noProof/>
                <w:webHidden/>
              </w:rPr>
              <w:instrText xml:space="preserve"> PAGEREF _Toc219364796 \h </w:instrText>
            </w:r>
            <w:r>
              <w:rPr>
                <w:noProof/>
                <w:webHidden/>
              </w:rPr>
            </w:r>
            <w:r>
              <w:rPr>
                <w:noProof/>
                <w:webHidden/>
              </w:rPr>
              <w:fldChar w:fldCharType="separate"/>
            </w:r>
            <w:r w:rsidR="00787EB1">
              <w:rPr>
                <w:noProof/>
                <w:webHidden/>
              </w:rPr>
              <w:t>28</w:t>
            </w:r>
            <w:r>
              <w:rPr>
                <w:noProof/>
                <w:webHidden/>
              </w:rPr>
              <w:fldChar w:fldCharType="end"/>
            </w:r>
          </w:hyperlink>
        </w:p>
        <w:p w14:paraId="470E37A6" w14:textId="03C09FC8" w:rsidR="0057737C" w:rsidRDefault="0057737C">
          <w:pPr>
            <w:pStyle w:val="Sadraj3"/>
            <w:tabs>
              <w:tab w:val="right" w:leader="dot" w:pos="9350"/>
            </w:tabs>
            <w:rPr>
              <w:rFonts w:eastAsiaTheme="minorEastAsia"/>
              <w:noProof/>
              <w:kern w:val="0"/>
              <w:lang w:eastAsia="hr-HR"/>
              <w14:ligatures w14:val="none"/>
            </w:rPr>
          </w:pPr>
          <w:hyperlink w:anchor="_Toc219364797" w:history="1">
            <w:r w:rsidRPr="00D81433">
              <w:rPr>
                <w:rStyle w:val="Hiperveza"/>
                <w:noProof/>
              </w:rPr>
              <w:t>2.4.1. Primarna turistička infrastruktura</w:t>
            </w:r>
            <w:r>
              <w:rPr>
                <w:noProof/>
                <w:webHidden/>
              </w:rPr>
              <w:tab/>
            </w:r>
            <w:r>
              <w:rPr>
                <w:noProof/>
                <w:webHidden/>
              </w:rPr>
              <w:fldChar w:fldCharType="begin"/>
            </w:r>
            <w:r>
              <w:rPr>
                <w:noProof/>
                <w:webHidden/>
              </w:rPr>
              <w:instrText xml:space="preserve"> PAGEREF _Toc219364797 \h </w:instrText>
            </w:r>
            <w:r>
              <w:rPr>
                <w:noProof/>
                <w:webHidden/>
              </w:rPr>
            </w:r>
            <w:r>
              <w:rPr>
                <w:noProof/>
                <w:webHidden/>
              </w:rPr>
              <w:fldChar w:fldCharType="separate"/>
            </w:r>
            <w:r w:rsidR="00787EB1">
              <w:rPr>
                <w:noProof/>
                <w:webHidden/>
              </w:rPr>
              <w:t>28</w:t>
            </w:r>
            <w:r>
              <w:rPr>
                <w:noProof/>
                <w:webHidden/>
              </w:rPr>
              <w:fldChar w:fldCharType="end"/>
            </w:r>
          </w:hyperlink>
        </w:p>
        <w:p w14:paraId="0779B78C" w14:textId="16BD4868" w:rsidR="0057737C" w:rsidRDefault="0057737C">
          <w:pPr>
            <w:pStyle w:val="Sadraj3"/>
            <w:tabs>
              <w:tab w:val="right" w:leader="dot" w:pos="9350"/>
            </w:tabs>
            <w:rPr>
              <w:rFonts w:eastAsiaTheme="minorEastAsia"/>
              <w:noProof/>
              <w:kern w:val="0"/>
              <w:lang w:eastAsia="hr-HR"/>
              <w14:ligatures w14:val="none"/>
            </w:rPr>
          </w:pPr>
          <w:hyperlink w:anchor="_Toc219364798" w:history="1">
            <w:r w:rsidRPr="00D81433">
              <w:rPr>
                <w:rStyle w:val="Hiperveza"/>
                <w:noProof/>
              </w:rPr>
              <w:t>2.4.2. Sekundarna turistička infrastruktura</w:t>
            </w:r>
            <w:r>
              <w:rPr>
                <w:noProof/>
                <w:webHidden/>
              </w:rPr>
              <w:tab/>
            </w:r>
            <w:r>
              <w:rPr>
                <w:noProof/>
                <w:webHidden/>
              </w:rPr>
              <w:fldChar w:fldCharType="begin"/>
            </w:r>
            <w:r>
              <w:rPr>
                <w:noProof/>
                <w:webHidden/>
              </w:rPr>
              <w:instrText xml:space="preserve"> PAGEREF _Toc219364798 \h </w:instrText>
            </w:r>
            <w:r>
              <w:rPr>
                <w:noProof/>
                <w:webHidden/>
              </w:rPr>
            </w:r>
            <w:r>
              <w:rPr>
                <w:noProof/>
                <w:webHidden/>
              </w:rPr>
              <w:fldChar w:fldCharType="separate"/>
            </w:r>
            <w:r w:rsidR="00787EB1">
              <w:rPr>
                <w:noProof/>
                <w:webHidden/>
              </w:rPr>
              <w:t>31</w:t>
            </w:r>
            <w:r>
              <w:rPr>
                <w:noProof/>
                <w:webHidden/>
              </w:rPr>
              <w:fldChar w:fldCharType="end"/>
            </w:r>
          </w:hyperlink>
        </w:p>
        <w:p w14:paraId="638319F9" w14:textId="7A82656B" w:rsidR="0057737C" w:rsidRDefault="0057737C">
          <w:pPr>
            <w:pStyle w:val="Sadraj2"/>
            <w:tabs>
              <w:tab w:val="right" w:leader="dot" w:pos="9350"/>
            </w:tabs>
            <w:rPr>
              <w:rFonts w:eastAsiaTheme="minorEastAsia"/>
              <w:noProof/>
              <w:kern w:val="0"/>
              <w:lang w:eastAsia="hr-HR"/>
              <w14:ligatures w14:val="none"/>
            </w:rPr>
          </w:pPr>
          <w:hyperlink w:anchor="_Toc219364799" w:history="1">
            <w:r w:rsidRPr="00D81433">
              <w:rPr>
                <w:rStyle w:val="Hiperveza"/>
                <w:noProof/>
              </w:rPr>
              <w:t>2.5. Komunalna infrastruktura</w:t>
            </w:r>
            <w:r>
              <w:rPr>
                <w:noProof/>
                <w:webHidden/>
              </w:rPr>
              <w:tab/>
            </w:r>
            <w:r>
              <w:rPr>
                <w:noProof/>
                <w:webHidden/>
              </w:rPr>
              <w:fldChar w:fldCharType="begin"/>
            </w:r>
            <w:r>
              <w:rPr>
                <w:noProof/>
                <w:webHidden/>
              </w:rPr>
              <w:instrText xml:space="preserve"> PAGEREF _Toc219364799 \h </w:instrText>
            </w:r>
            <w:r>
              <w:rPr>
                <w:noProof/>
                <w:webHidden/>
              </w:rPr>
            </w:r>
            <w:r>
              <w:rPr>
                <w:noProof/>
                <w:webHidden/>
              </w:rPr>
              <w:fldChar w:fldCharType="separate"/>
            </w:r>
            <w:r w:rsidR="00787EB1">
              <w:rPr>
                <w:noProof/>
                <w:webHidden/>
              </w:rPr>
              <w:t>33</w:t>
            </w:r>
            <w:r>
              <w:rPr>
                <w:noProof/>
                <w:webHidden/>
              </w:rPr>
              <w:fldChar w:fldCharType="end"/>
            </w:r>
          </w:hyperlink>
        </w:p>
        <w:p w14:paraId="3788546D" w14:textId="123ACFCB" w:rsidR="0057737C" w:rsidRDefault="0057737C">
          <w:pPr>
            <w:pStyle w:val="Sadraj3"/>
            <w:tabs>
              <w:tab w:val="right" w:leader="dot" w:pos="9350"/>
            </w:tabs>
            <w:rPr>
              <w:rFonts w:eastAsiaTheme="minorEastAsia"/>
              <w:noProof/>
              <w:kern w:val="0"/>
              <w:lang w:eastAsia="hr-HR"/>
              <w14:ligatures w14:val="none"/>
            </w:rPr>
          </w:pPr>
          <w:hyperlink w:anchor="_Toc219364800" w:history="1">
            <w:r w:rsidRPr="00D81433">
              <w:rPr>
                <w:rStyle w:val="Hiperveza"/>
                <w:noProof/>
              </w:rPr>
              <w:t>2.5.1. Energetska infrastruktura</w:t>
            </w:r>
            <w:r>
              <w:rPr>
                <w:noProof/>
                <w:webHidden/>
              </w:rPr>
              <w:tab/>
            </w:r>
            <w:r>
              <w:rPr>
                <w:noProof/>
                <w:webHidden/>
              </w:rPr>
              <w:fldChar w:fldCharType="begin"/>
            </w:r>
            <w:r>
              <w:rPr>
                <w:noProof/>
                <w:webHidden/>
              </w:rPr>
              <w:instrText xml:space="preserve"> PAGEREF _Toc219364800 \h </w:instrText>
            </w:r>
            <w:r>
              <w:rPr>
                <w:noProof/>
                <w:webHidden/>
              </w:rPr>
            </w:r>
            <w:r>
              <w:rPr>
                <w:noProof/>
                <w:webHidden/>
              </w:rPr>
              <w:fldChar w:fldCharType="separate"/>
            </w:r>
            <w:r w:rsidR="00787EB1">
              <w:rPr>
                <w:noProof/>
                <w:webHidden/>
              </w:rPr>
              <w:t>33</w:t>
            </w:r>
            <w:r>
              <w:rPr>
                <w:noProof/>
                <w:webHidden/>
              </w:rPr>
              <w:fldChar w:fldCharType="end"/>
            </w:r>
          </w:hyperlink>
        </w:p>
        <w:p w14:paraId="041BB3D1" w14:textId="0CC0A1BA" w:rsidR="0057737C" w:rsidRDefault="0057737C">
          <w:pPr>
            <w:pStyle w:val="Sadraj3"/>
            <w:tabs>
              <w:tab w:val="right" w:leader="dot" w:pos="9350"/>
            </w:tabs>
            <w:rPr>
              <w:rFonts w:eastAsiaTheme="minorEastAsia"/>
              <w:noProof/>
              <w:kern w:val="0"/>
              <w:lang w:eastAsia="hr-HR"/>
              <w14:ligatures w14:val="none"/>
            </w:rPr>
          </w:pPr>
          <w:hyperlink w:anchor="_Toc219364801" w:history="1">
            <w:r w:rsidRPr="00D81433">
              <w:rPr>
                <w:rStyle w:val="Hiperveza"/>
                <w:noProof/>
              </w:rPr>
              <w:t>2.5.2. Telekomunikacijska infrastruktura i dostupnost interneta</w:t>
            </w:r>
            <w:r>
              <w:rPr>
                <w:noProof/>
                <w:webHidden/>
              </w:rPr>
              <w:tab/>
            </w:r>
            <w:r>
              <w:rPr>
                <w:noProof/>
                <w:webHidden/>
              </w:rPr>
              <w:fldChar w:fldCharType="begin"/>
            </w:r>
            <w:r>
              <w:rPr>
                <w:noProof/>
                <w:webHidden/>
              </w:rPr>
              <w:instrText xml:space="preserve"> PAGEREF _Toc219364801 \h </w:instrText>
            </w:r>
            <w:r>
              <w:rPr>
                <w:noProof/>
                <w:webHidden/>
              </w:rPr>
            </w:r>
            <w:r>
              <w:rPr>
                <w:noProof/>
                <w:webHidden/>
              </w:rPr>
              <w:fldChar w:fldCharType="separate"/>
            </w:r>
            <w:r w:rsidR="00787EB1">
              <w:rPr>
                <w:noProof/>
                <w:webHidden/>
              </w:rPr>
              <w:t>34</w:t>
            </w:r>
            <w:r>
              <w:rPr>
                <w:noProof/>
                <w:webHidden/>
              </w:rPr>
              <w:fldChar w:fldCharType="end"/>
            </w:r>
          </w:hyperlink>
        </w:p>
        <w:p w14:paraId="35CE00B7" w14:textId="587165C1" w:rsidR="0057737C" w:rsidRDefault="0057737C">
          <w:pPr>
            <w:pStyle w:val="Sadraj3"/>
            <w:tabs>
              <w:tab w:val="right" w:leader="dot" w:pos="9350"/>
            </w:tabs>
            <w:rPr>
              <w:rFonts w:eastAsiaTheme="minorEastAsia"/>
              <w:noProof/>
              <w:kern w:val="0"/>
              <w:lang w:eastAsia="hr-HR"/>
              <w14:ligatures w14:val="none"/>
            </w:rPr>
          </w:pPr>
          <w:hyperlink w:anchor="_Toc219364802" w:history="1">
            <w:r w:rsidRPr="00D81433">
              <w:rPr>
                <w:rStyle w:val="Hiperveza"/>
                <w:noProof/>
              </w:rPr>
              <w:t>2.5.3. Vodoopskrba i odvodnja</w:t>
            </w:r>
            <w:r>
              <w:rPr>
                <w:noProof/>
                <w:webHidden/>
              </w:rPr>
              <w:tab/>
            </w:r>
            <w:r>
              <w:rPr>
                <w:noProof/>
                <w:webHidden/>
              </w:rPr>
              <w:fldChar w:fldCharType="begin"/>
            </w:r>
            <w:r>
              <w:rPr>
                <w:noProof/>
                <w:webHidden/>
              </w:rPr>
              <w:instrText xml:space="preserve"> PAGEREF _Toc219364802 \h </w:instrText>
            </w:r>
            <w:r>
              <w:rPr>
                <w:noProof/>
                <w:webHidden/>
              </w:rPr>
            </w:r>
            <w:r>
              <w:rPr>
                <w:noProof/>
                <w:webHidden/>
              </w:rPr>
              <w:fldChar w:fldCharType="separate"/>
            </w:r>
            <w:r w:rsidR="00787EB1">
              <w:rPr>
                <w:noProof/>
                <w:webHidden/>
              </w:rPr>
              <w:t>35</w:t>
            </w:r>
            <w:r>
              <w:rPr>
                <w:noProof/>
                <w:webHidden/>
              </w:rPr>
              <w:fldChar w:fldCharType="end"/>
            </w:r>
          </w:hyperlink>
        </w:p>
        <w:p w14:paraId="674811FA" w14:textId="30DBF8D0" w:rsidR="0057737C" w:rsidRDefault="0057737C">
          <w:pPr>
            <w:pStyle w:val="Sadraj3"/>
            <w:tabs>
              <w:tab w:val="right" w:leader="dot" w:pos="9350"/>
            </w:tabs>
            <w:rPr>
              <w:rFonts w:eastAsiaTheme="minorEastAsia"/>
              <w:noProof/>
              <w:kern w:val="0"/>
              <w:lang w:eastAsia="hr-HR"/>
              <w14:ligatures w14:val="none"/>
            </w:rPr>
          </w:pPr>
          <w:hyperlink w:anchor="_Toc219364805" w:history="1">
            <w:r w:rsidRPr="00D81433">
              <w:rPr>
                <w:rStyle w:val="Hiperveza"/>
                <w:noProof/>
              </w:rPr>
              <w:t>2.5.4. Gospodarenje otpadom</w:t>
            </w:r>
            <w:r>
              <w:rPr>
                <w:noProof/>
                <w:webHidden/>
              </w:rPr>
              <w:tab/>
            </w:r>
            <w:r>
              <w:rPr>
                <w:noProof/>
                <w:webHidden/>
              </w:rPr>
              <w:fldChar w:fldCharType="begin"/>
            </w:r>
            <w:r>
              <w:rPr>
                <w:noProof/>
                <w:webHidden/>
              </w:rPr>
              <w:instrText xml:space="preserve"> PAGEREF _Toc219364805 \h </w:instrText>
            </w:r>
            <w:r>
              <w:rPr>
                <w:noProof/>
                <w:webHidden/>
              </w:rPr>
            </w:r>
            <w:r>
              <w:rPr>
                <w:noProof/>
                <w:webHidden/>
              </w:rPr>
              <w:fldChar w:fldCharType="separate"/>
            </w:r>
            <w:r w:rsidR="00787EB1">
              <w:rPr>
                <w:noProof/>
                <w:webHidden/>
              </w:rPr>
              <w:t>36</w:t>
            </w:r>
            <w:r>
              <w:rPr>
                <w:noProof/>
                <w:webHidden/>
              </w:rPr>
              <w:fldChar w:fldCharType="end"/>
            </w:r>
          </w:hyperlink>
        </w:p>
        <w:p w14:paraId="52E6A239" w14:textId="4C415A20" w:rsidR="0057737C" w:rsidRDefault="0057737C">
          <w:pPr>
            <w:pStyle w:val="Sadraj2"/>
            <w:tabs>
              <w:tab w:val="right" w:leader="dot" w:pos="9350"/>
            </w:tabs>
            <w:rPr>
              <w:rFonts w:eastAsiaTheme="minorEastAsia"/>
              <w:noProof/>
              <w:kern w:val="0"/>
              <w:lang w:eastAsia="hr-HR"/>
              <w14:ligatures w14:val="none"/>
            </w:rPr>
          </w:pPr>
          <w:hyperlink w:anchor="_Toc219364806" w:history="1">
            <w:r w:rsidRPr="00D81433">
              <w:rPr>
                <w:rStyle w:val="Hiperveza"/>
                <w:noProof/>
              </w:rPr>
              <w:t>2.6. Prometna infrastruktura</w:t>
            </w:r>
            <w:r>
              <w:rPr>
                <w:noProof/>
                <w:webHidden/>
              </w:rPr>
              <w:tab/>
            </w:r>
            <w:r>
              <w:rPr>
                <w:noProof/>
                <w:webHidden/>
              </w:rPr>
              <w:fldChar w:fldCharType="begin"/>
            </w:r>
            <w:r>
              <w:rPr>
                <w:noProof/>
                <w:webHidden/>
              </w:rPr>
              <w:instrText xml:space="preserve"> PAGEREF _Toc219364806 \h </w:instrText>
            </w:r>
            <w:r>
              <w:rPr>
                <w:noProof/>
                <w:webHidden/>
              </w:rPr>
            </w:r>
            <w:r>
              <w:rPr>
                <w:noProof/>
                <w:webHidden/>
              </w:rPr>
              <w:fldChar w:fldCharType="separate"/>
            </w:r>
            <w:r w:rsidR="00787EB1">
              <w:rPr>
                <w:noProof/>
                <w:webHidden/>
              </w:rPr>
              <w:t>39</w:t>
            </w:r>
            <w:r>
              <w:rPr>
                <w:noProof/>
                <w:webHidden/>
              </w:rPr>
              <w:fldChar w:fldCharType="end"/>
            </w:r>
          </w:hyperlink>
        </w:p>
        <w:p w14:paraId="74EA4EF4" w14:textId="558D8479" w:rsidR="0057737C" w:rsidRDefault="0057737C">
          <w:pPr>
            <w:pStyle w:val="Sadraj3"/>
            <w:tabs>
              <w:tab w:val="right" w:leader="dot" w:pos="9350"/>
            </w:tabs>
            <w:rPr>
              <w:rFonts w:eastAsiaTheme="minorEastAsia"/>
              <w:noProof/>
              <w:kern w:val="0"/>
              <w:lang w:eastAsia="hr-HR"/>
              <w14:ligatures w14:val="none"/>
            </w:rPr>
          </w:pPr>
          <w:hyperlink w:anchor="_Toc219364807" w:history="1">
            <w:r w:rsidRPr="00D81433">
              <w:rPr>
                <w:rStyle w:val="Hiperveza"/>
                <w:noProof/>
              </w:rPr>
              <w:t>2.6.1. Cestovna infrastruktura</w:t>
            </w:r>
            <w:r>
              <w:rPr>
                <w:noProof/>
                <w:webHidden/>
              </w:rPr>
              <w:tab/>
            </w:r>
            <w:r>
              <w:rPr>
                <w:noProof/>
                <w:webHidden/>
              </w:rPr>
              <w:fldChar w:fldCharType="begin"/>
            </w:r>
            <w:r>
              <w:rPr>
                <w:noProof/>
                <w:webHidden/>
              </w:rPr>
              <w:instrText xml:space="preserve"> PAGEREF _Toc219364807 \h </w:instrText>
            </w:r>
            <w:r>
              <w:rPr>
                <w:noProof/>
                <w:webHidden/>
              </w:rPr>
            </w:r>
            <w:r>
              <w:rPr>
                <w:noProof/>
                <w:webHidden/>
              </w:rPr>
              <w:fldChar w:fldCharType="separate"/>
            </w:r>
            <w:r w:rsidR="00787EB1">
              <w:rPr>
                <w:noProof/>
                <w:webHidden/>
              </w:rPr>
              <w:t>40</w:t>
            </w:r>
            <w:r>
              <w:rPr>
                <w:noProof/>
                <w:webHidden/>
              </w:rPr>
              <w:fldChar w:fldCharType="end"/>
            </w:r>
          </w:hyperlink>
        </w:p>
        <w:p w14:paraId="5BE3D635" w14:textId="2FFA7C66" w:rsidR="0057737C" w:rsidRDefault="0057737C">
          <w:pPr>
            <w:pStyle w:val="Sadraj2"/>
            <w:tabs>
              <w:tab w:val="right" w:leader="dot" w:pos="9350"/>
            </w:tabs>
            <w:rPr>
              <w:rFonts w:eastAsiaTheme="minorEastAsia"/>
              <w:noProof/>
              <w:kern w:val="0"/>
              <w:lang w:eastAsia="hr-HR"/>
              <w14:ligatures w14:val="none"/>
            </w:rPr>
          </w:pPr>
          <w:hyperlink w:anchor="_Toc219364808" w:history="1">
            <w:r w:rsidRPr="00D81433">
              <w:rPr>
                <w:rStyle w:val="Hiperveza"/>
                <w:noProof/>
              </w:rPr>
              <w:t>2.7. Analiza stanja digitalizacije</w:t>
            </w:r>
            <w:r>
              <w:rPr>
                <w:noProof/>
                <w:webHidden/>
              </w:rPr>
              <w:tab/>
            </w:r>
            <w:r>
              <w:rPr>
                <w:noProof/>
                <w:webHidden/>
              </w:rPr>
              <w:fldChar w:fldCharType="begin"/>
            </w:r>
            <w:r>
              <w:rPr>
                <w:noProof/>
                <w:webHidden/>
              </w:rPr>
              <w:instrText xml:space="preserve"> PAGEREF _Toc219364808 \h </w:instrText>
            </w:r>
            <w:r>
              <w:rPr>
                <w:noProof/>
                <w:webHidden/>
              </w:rPr>
            </w:r>
            <w:r>
              <w:rPr>
                <w:noProof/>
                <w:webHidden/>
              </w:rPr>
              <w:fldChar w:fldCharType="separate"/>
            </w:r>
            <w:r w:rsidR="00787EB1">
              <w:rPr>
                <w:noProof/>
                <w:webHidden/>
              </w:rPr>
              <w:t>41</w:t>
            </w:r>
            <w:r>
              <w:rPr>
                <w:noProof/>
                <w:webHidden/>
              </w:rPr>
              <w:fldChar w:fldCharType="end"/>
            </w:r>
          </w:hyperlink>
        </w:p>
        <w:p w14:paraId="4E9D9AED" w14:textId="3E09E01B" w:rsidR="0057737C" w:rsidRDefault="0057737C">
          <w:pPr>
            <w:pStyle w:val="Sadraj2"/>
            <w:tabs>
              <w:tab w:val="right" w:leader="dot" w:pos="9350"/>
            </w:tabs>
            <w:rPr>
              <w:rFonts w:eastAsiaTheme="minorEastAsia"/>
              <w:noProof/>
              <w:kern w:val="0"/>
              <w:lang w:eastAsia="hr-HR"/>
              <w14:ligatures w14:val="none"/>
            </w:rPr>
          </w:pPr>
          <w:hyperlink w:anchor="_Toc219364809" w:history="1">
            <w:r w:rsidRPr="00D81433">
              <w:rPr>
                <w:rStyle w:val="Hiperveza"/>
                <w:noProof/>
              </w:rPr>
              <w:t>2.8. Analiza stanja pristupačnosti destinacije osobama s određenim oblikom invaliditeta</w:t>
            </w:r>
            <w:r>
              <w:rPr>
                <w:noProof/>
                <w:webHidden/>
              </w:rPr>
              <w:tab/>
            </w:r>
            <w:r>
              <w:rPr>
                <w:noProof/>
                <w:webHidden/>
              </w:rPr>
              <w:fldChar w:fldCharType="begin"/>
            </w:r>
            <w:r>
              <w:rPr>
                <w:noProof/>
                <w:webHidden/>
              </w:rPr>
              <w:instrText xml:space="preserve"> PAGEREF _Toc219364809 \h </w:instrText>
            </w:r>
            <w:r>
              <w:rPr>
                <w:noProof/>
                <w:webHidden/>
              </w:rPr>
            </w:r>
            <w:r>
              <w:rPr>
                <w:noProof/>
                <w:webHidden/>
              </w:rPr>
              <w:fldChar w:fldCharType="separate"/>
            </w:r>
            <w:r w:rsidR="00787EB1">
              <w:rPr>
                <w:noProof/>
                <w:webHidden/>
              </w:rPr>
              <w:t>42</w:t>
            </w:r>
            <w:r>
              <w:rPr>
                <w:noProof/>
                <w:webHidden/>
              </w:rPr>
              <w:fldChar w:fldCharType="end"/>
            </w:r>
          </w:hyperlink>
        </w:p>
        <w:p w14:paraId="0F4D509D" w14:textId="126D82B9" w:rsidR="0057737C" w:rsidRDefault="0057737C">
          <w:pPr>
            <w:pStyle w:val="Sadraj3"/>
            <w:tabs>
              <w:tab w:val="right" w:leader="dot" w:pos="9350"/>
            </w:tabs>
            <w:rPr>
              <w:rFonts w:eastAsiaTheme="minorEastAsia"/>
              <w:noProof/>
              <w:kern w:val="0"/>
              <w:lang w:eastAsia="hr-HR"/>
              <w14:ligatures w14:val="none"/>
            </w:rPr>
          </w:pPr>
          <w:hyperlink w:anchor="_Toc219364810" w:history="1">
            <w:r w:rsidRPr="00D81433">
              <w:rPr>
                <w:rStyle w:val="Hiperveza"/>
                <w:noProof/>
              </w:rPr>
              <w:t>2.8.1. Fizička pristupačnost</w:t>
            </w:r>
            <w:r>
              <w:rPr>
                <w:noProof/>
                <w:webHidden/>
              </w:rPr>
              <w:tab/>
            </w:r>
            <w:r>
              <w:rPr>
                <w:noProof/>
                <w:webHidden/>
              </w:rPr>
              <w:fldChar w:fldCharType="begin"/>
            </w:r>
            <w:r>
              <w:rPr>
                <w:noProof/>
                <w:webHidden/>
              </w:rPr>
              <w:instrText xml:space="preserve"> PAGEREF _Toc219364810 \h </w:instrText>
            </w:r>
            <w:r>
              <w:rPr>
                <w:noProof/>
                <w:webHidden/>
              </w:rPr>
            </w:r>
            <w:r>
              <w:rPr>
                <w:noProof/>
                <w:webHidden/>
              </w:rPr>
              <w:fldChar w:fldCharType="separate"/>
            </w:r>
            <w:r w:rsidR="00787EB1">
              <w:rPr>
                <w:noProof/>
                <w:webHidden/>
              </w:rPr>
              <w:t>42</w:t>
            </w:r>
            <w:r>
              <w:rPr>
                <w:noProof/>
                <w:webHidden/>
              </w:rPr>
              <w:fldChar w:fldCharType="end"/>
            </w:r>
          </w:hyperlink>
        </w:p>
        <w:p w14:paraId="241A5AB3" w14:textId="4685E83F" w:rsidR="0057737C" w:rsidRDefault="0057737C">
          <w:pPr>
            <w:pStyle w:val="Sadraj3"/>
            <w:tabs>
              <w:tab w:val="right" w:leader="dot" w:pos="9350"/>
            </w:tabs>
            <w:rPr>
              <w:rFonts w:eastAsiaTheme="minorEastAsia"/>
              <w:noProof/>
              <w:kern w:val="0"/>
              <w:lang w:eastAsia="hr-HR"/>
              <w14:ligatures w14:val="none"/>
            </w:rPr>
          </w:pPr>
          <w:hyperlink w:anchor="_Toc219364811" w:history="1">
            <w:r w:rsidRPr="00D81433">
              <w:rPr>
                <w:rStyle w:val="Hiperveza"/>
                <w:noProof/>
              </w:rPr>
              <w:t>2.8.2. Komunikacijska pristupačnost</w:t>
            </w:r>
            <w:r>
              <w:rPr>
                <w:noProof/>
                <w:webHidden/>
              </w:rPr>
              <w:tab/>
            </w:r>
            <w:r>
              <w:rPr>
                <w:noProof/>
                <w:webHidden/>
              </w:rPr>
              <w:fldChar w:fldCharType="begin"/>
            </w:r>
            <w:r>
              <w:rPr>
                <w:noProof/>
                <w:webHidden/>
              </w:rPr>
              <w:instrText xml:space="preserve"> PAGEREF _Toc219364811 \h </w:instrText>
            </w:r>
            <w:r>
              <w:rPr>
                <w:noProof/>
                <w:webHidden/>
              </w:rPr>
            </w:r>
            <w:r>
              <w:rPr>
                <w:noProof/>
                <w:webHidden/>
              </w:rPr>
              <w:fldChar w:fldCharType="separate"/>
            </w:r>
            <w:r w:rsidR="00787EB1">
              <w:rPr>
                <w:noProof/>
                <w:webHidden/>
              </w:rPr>
              <w:t>43</w:t>
            </w:r>
            <w:r>
              <w:rPr>
                <w:noProof/>
                <w:webHidden/>
              </w:rPr>
              <w:fldChar w:fldCharType="end"/>
            </w:r>
          </w:hyperlink>
        </w:p>
        <w:p w14:paraId="22163954" w14:textId="173DDD80" w:rsidR="0057737C" w:rsidRDefault="0057737C">
          <w:pPr>
            <w:pStyle w:val="Sadraj2"/>
            <w:tabs>
              <w:tab w:val="right" w:leader="dot" w:pos="9350"/>
            </w:tabs>
            <w:rPr>
              <w:rFonts w:eastAsiaTheme="minorEastAsia"/>
              <w:noProof/>
              <w:kern w:val="0"/>
              <w:lang w:eastAsia="hr-HR"/>
              <w14:ligatures w14:val="none"/>
            </w:rPr>
          </w:pPr>
          <w:hyperlink w:anchor="_Toc219364812" w:history="1">
            <w:r w:rsidRPr="00D81433">
              <w:rPr>
                <w:rStyle w:val="Hiperveza"/>
                <w:noProof/>
              </w:rPr>
              <w:t>2.9. Analiza organiziranosti i dostupnosti usluga u destinaciji</w:t>
            </w:r>
            <w:r>
              <w:rPr>
                <w:noProof/>
                <w:webHidden/>
              </w:rPr>
              <w:tab/>
            </w:r>
            <w:r>
              <w:rPr>
                <w:noProof/>
                <w:webHidden/>
              </w:rPr>
              <w:fldChar w:fldCharType="begin"/>
            </w:r>
            <w:r>
              <w:rPr>
                <w:noProof/>
                <w:webHidden/>
              </w:rPr>
              <w:instrText xml:space="preserve"> PAGEREF _Toc219364812 \h </w:instrText>
            </w:r>
            <w:r>
              <w:rPr>
                <w:noProof/>
                <w:webHidden/>
              </w:rPr>
            </w:r>
            <w:r>
              <w:rPr>
                <w:noProof/>
                <w:webHidden/>
              </w:rPr>
              <w:fldChar w:fldCharType="separate"/>
            </w:r>
            <w:r w:rsidR="00787EB1">
              <w:rPr>
                <w:noProof/>
                <w:webHidden/>
              </w:rPr>
              <w:t>44</w:t>
            </w:r>
            <w:r>
              <w:rPr>
                <w:noProof/>
                <w:webHidden/>
              </w:rPr>
              <w:fldChar w:fldCharType="end"/>
            </w:r>
          </w:hyperlink>
        </w:p>
        <w:p w14:paraId="49A21D1D" w14:textId="018677E0" w:rsidR="0057737C" w:rsidRDefault="0057737C">
          <w:pPr>
            <w:pStyle w:val="Sadraj2"/>
            <w:tabs>
              <w:tab w:val="right" w:leader="dot" w:pos="9350"/>
            </w:tabs>
            <w:rPr>
              <w:rFonts w:eastAsiaTheme="minorEastAsia"/>
              <w:noProof/>
              <w:kern w:val="0"/>
              <w:lang w:eastAsia="hr-HR"/>
              <w14:ligatures w14:val="none"/>
            </w:rPr>
          </w:pPr>
          <w:hyperlink w:anchor="_Toc219364813" w:history="1">
            <w:r w:rsidRPr="00D81433">
              <w:rPr>
                <w:rStyle w:val="Hiperveza"/>
                <w:noProof/>
              </w:rPr>
              <w:t>2.10. Analiza stanja i potreba ljudskih potencijala</w:t>
            </w:r>
            <w:r>
              <w:rPr>
                <w:noProof/>
                <w:webHidden/>
              </w:rPr>
              <w:tab/>
            </w:r>
            <w:r>
              <w:rPr>
                <w:noProof/>
                <w:webHidden/>
              </w:rPr>
              <w:fldChar w:fldCharType="begin"/>
            </w:r>
            <w:r>
              <w:rPr>
                <w:noProof/>
                <w:webHidden/>
              </w:rPr>
              <w:instrText xml:space="preserve"> PAGEREF _Toc219364813 \h </w:instrText>
            </w:r>
            <w:r>
              <w:rPr>
                <w:noProof/>
                <w:webHidden/>
              </w:rPr>
            </w:r>
            <w:r>
              <w:rPr>
                <w:noProof/>
                <w:webHidden/>
              </w:rPr>
              <w:fldChar w:fldCharType="separate"/>
            </w:r>
            <w:r w:rsidR="00787EB1">
              <w:rPr>
                <w:noProof/>
                <w:webHidden/>
              </w:rPr>
              <w:t>47</w:t>
            </w:r>
            <w:r>
              <w:rPr>
                <w:noProof/>
                <w:webHidden/>
              </w:rPr>
              <w:fldChar w:fldCharType="end"/>
            </w:r>
          </w:hyperlink>
        </w:p>
        <w:p w14:paraId="1F5B905A" w14:textId="17BF7FAF" w:rsidR="0057737C" w:rsidRDefault="0057737C" w:rsidP="0057737C">
          <w:pPr>
            <w:pStyle w:val="Sadraj3"/>
            <w:tabs>
              <w:tab w:val="right" w:leader="dot" w:pos="9350"/>
            </w:tabs>
            <w:rPr>
              <w:rFonts w:eastAsiaTheme="minorEastAsia"/>
              <w:noProof/>
              <w:kern w:val="0"/>
              <w:lang w:eastAsia="hr-HR"/>
              <w14:ligatures w14:val="none"/>
            </w:rPr>
          </w:pPr>
          <w:hyperlink w:anchor="_Toc219364814" w:history="1">
            <w:r w:rsidRPr="00D81433">
              <w:rPr>
                <w:rStyle w:val="Hiperveza"/>
                <w:noProof/>
              </w:rPr>
              <w:t>2.10.1. Potrebe međunarodnih dionika</w:t>
            </w:r>
            <w:r>
              <w:rPr>
                <w:noProof/>
                <w:webHidden/>
              </w:rPr>
              <w:tab/>
            </w:r>
            <w:r>
              <w:rPr>
                <w:noProof/>
                <w:webHidden/>
              </w:rPr>
              <w:fldChar w:fldCharType="begin"/>
            </w:r>
            <w:r>
              <w:rPr>
                <w:noProof/>
                <w:webHidden/>
              </w:rPr>
              <w:instrText xml:space="preserve"> PAGEREF _Toc219364814 \h </w:instrText>
            </w:r>
            <w:r>
              <w:rPr>
                <w:noProof/>
                <w:webHidden/>
              </w:rPr>
            </w:r>
            <w:r>
              <w:rPr>
                <w:noProof/>
                <w:webHidden/>
              </w:rPr>
              <w:fldChar w:fldCharType="separate"/>
            </w:r>
            <w:r w:rsidR="00787EB1">
              <w:rPr>
                <w:noProof/>
                <w:webHidden/>
              </w:rPr>
              <w:t>47</w:t>
            </w:r>
            <w:r>
              <w:rPr>
                <w:noProof/>
                <w:webHidden/>
              </w:rPr>
              <w:fldChar w:fldCharType="end"/>
            </w:r>
          </w:hyperlink>
        </w:p>
        <w:p w14:paraId="16BD9827" w14:textId="0A993521" w:rsidR="0057737C" w:rsidRDefault="0057737C">
          <w:pPr>
            <w:pStyle w:val="Sadraj2"/>
            <w:tabs>
              <w:tab w:val="right" w:leader="dot" w:pos="9350"/>
            </w:tabs>
            <w:rPr>
              <w:rFonts w:eastAsiaTheme="minorEastAsia"/>
              <w:noProof/>
              <w:kern w:val="0"/>
              <w:lang w:eastAsia="hr-HR"/>
              <w14:ligatures w14:val="none"/>
            </w:rPr>
          </w:pPr>
          <w:hyperlink w:anchor="_Toc219364816" w:history="1">
            <w:r w:rsidRPr="00D81433">
              <w:rPr>
                <w:rStyle w:val="Hiperveza"/>
                <w:noProof/>
              </w:rPr>
              <w:t>2.11. Analiza komunikacijskih aktivnosti</w:t>
            </w:r>
            <w:r>
              <w:rPr>
                <w:noProof/>
                <w:webHidden/>
              </w:rPr>
              <w:tab/>
            </w:r>
            <w:r>
              <w:rPr>
                <w:noProof/>
                <w:webHidden/>
              </w:rPr>
              <w:fldChar w:fldCharType="begin"/>
            </w:r>
            <w:r>
              <w:rPr>
                <w:noProof/>
                <w:webHidden/>
              </w:rPr>
              <w:instrText xml:space="preserve"> PAGEREF _Toc219364816 \h </w:instrText>
            </w:r>
            <w:r>
              <w:rPr>
                <w:noProof/>
                <w:webHidden/>
              </w:rPr>
            </w:r>
            <w:r>
              <w:rPr>
                <w:noProof/>
                <w:webHidden/>
              </w:rPr>
              <w:fldChar w:fldCharType="separate"/>
            </w:r>
            <w:r w:rsidR="00787EB1">
              <w:rPr>
                <w:noProof/>
                <w:webHidden/>
              </w:rPr>
              <w:t>49</w:t>
            </w:r>
            <w:r>
              <w:rPr>
                <w:noProof/>
                <w:webHidden/>
              </w:rPr>
              <w:fldChar w:fldCharType="end"/>
            </w:r>
          </w:hyperlink>
        </w:p>
        <w:p w14:paraId="0282C047" w14:textId="09BD35F8" w:rsidR="0057737C" w:rsidRDefault="0057737C">
          <w:pPr>
            <w:pStyle w:val="Sadraj2"/>
            <w:tabs>
              <w:tab w:val="right" w:leader="dot" w:pos="9350"/>
            </w:tabs>
            <w:rPr>
              <w:rFonts w:eastAsiaTheme="minorEastAsia"/>
              <w:noProof/>
              <w:kern w:val="0"/>
              <w:lang w:eastAsia="hr-HR"/>
              <w14:ligatures w14:val="none"/>
            </w:rPr>
          </w:pPr>
          <w:hyperlink w:anchor="_Toc219364817" w:history="1">
            <w:r w:rsidRPr="00D81433">
              <w:rPr>
                <w:rStyle w:val="Hiperveza"/>
                <w:noProof/>
              </w:rPr>
              <w:t>2.12. Analiza konkurencije</w:t>
            </w:r>
            <w:r>
              <w:rPr>
                <w:noProof/>
                <w:webHidden/>
              </w:rPr>
              <w:tab/>
            </w:r>
            <w:r>
              <w:rPr>
                <w:noProof/>
                <w:webHidden/>
              </w:rPr>
              <w:fldChar w:fldCharType="begin"/>
            </w:r>
            <w:r>
              <w:rPr>
                <w:noProof/>
                <w:webHidden/>
              </w:rPr>
              <w:instrText xml:space="preserve"> PAGEREF _Toc219364817 \h </w:instrText>
            </w:r>
            <w:r>
              <w:rPr>
                <w:noProof/>
                <w:webHidden/>
              </w:rPr>
            </w:r>
            <w:r>
              <w:rPr>
                <w:noProof/>
                <w:webHidden/>
              </w:rPr>
              <w:fldChar w:fldCharType="separate"/>
            </w:r>
            <w:r w:rsidR="00787EB1">
              <w:rPr>
                <w:noProof/>
                <w:webHidden/>
              </w:rPr>
              <w:t>50</w:t>
            </w:r>
            <w:r>
              <w:rPr>
                <w:noProof/>
                <w:webHidden/>
              </w:rPr>
              <w:fldChar w:fldCharType="end"/>
            </w:r>
          </w:hyperlink>
        </w:p>
        <w:p w14:paraId="6D17086E" w14:textId="4434E358" w:rsidR="0057737C" w:rsidRDefault="0057737C">
          <w:pPr>
            <w:pStyle w:val="Sadraj3"/>
            <w:tabs>
              <w:tab w:val="right" w:leader="dot" w:pos="9350"/>
            </w:tabs>
            <w:rPr>
              <w:rFonts w:eastAsiaTheme="minorEastAsia"/>
              <w:noProof/>
              <w:kern w:val="0"/>
              <w:lang w:eastAsia="hr-HR"/>
              <w14:ligatures w14:val="none"/>
            </w:rPr>
          </w:pPr>
          <w:hyperlink w:anchor="_Toc219364818" w:history="1">
            <w:r w:rsidRPr="00D81433">
              <w:rPr>
                <w:rStyle w:val="Hiperveza"/>
                <w:noProof/>
              </w:rPr>
              <w:t>2.12.1. Konkurentske destinacije</w:t>
            </w:r>
            <w:r>
              <w:rPr>
                <w:noProof/>
                <w:webHidden/>
              </w:rPr>
              <w:tab/>
            </w:r>
            <w:r>
              <w:rPr>
                <w:noProof/>
                <w:webHidden/>
              </w:rPr>
              <w:fldChar w:fldCharType="begin"/>
            </w:r>
            <w:r>
              <w:rPr>
                <w:noProof/>
                <w:webHidden/>
              </w:rPr>
              <w:instrText xml:space="preserve"> PAGEREF _Toc219364818 \h </w:instrText>
            </w:r>
            <w:r>
              <w:rPr>
                <w:noProof/>
                <w:webHidden/>
              </w:rPr>
            </w:r>
            <w:r>
              <w:rPr>
                <w:noProof/>
                <w:webHidden/>
              </w:rPr>
              <w:fldChar w:fldCharType="separate"/>
            </w:r>
            <w:r w:rsidR="00787EB1">
              <w:rPr>
                <w:noProof/>
                <w:webHidden/>
              </w:rPr>
              <w:t>51</w:t>
            </w:r>
            <w:r>
              <w:rPr>
                <w:noProof/>
                <w:webHidden/>
              </w:rPr>
              <w:fldChar w:fldCharType="end"/>
            </w:r>
          </w:hyperlink>
        </w:p>
        <w:p w14:paraId="765F0509" w14:textId="473F74EE" w:rsidR="0057737C" w:rsidRDefault="0057737C">
          <w:pPr>
            <w:pStyle w:val="Sadraj3"/>
            <w:tabs>
              <w:tab w:val="right" w:leader="dot" w:pos="9350"/>
            </w:tabs>
            <w:rPr>
              <w:rFonts w:eastAsiaTheme="minorEastAsia"/>
              <w:noProof/>
              <w:kern w:val="0"/>
              <w:lang w:eastAsia="hr-HR"/>
              <w14:ligatures w14:val="none"/>
            </w:rPr>
          </w:pPr>
          <w:hyperlink w:anchor="_Toc219364830" w:history="1">
            <w:r w:rsidRPr="00D81433">
              <w:rPr>
                <w:rStyle w:val="Hiperveza"/>
                <w:noProof/>
              </w:rPr>
              <w:t>2.12.2. Benchmarking</w:t>
            </w:r>
            <w:r>
              <w:rPr>
                <w:noProof/>
                <w:webHidden/>
              </w:rPr>
              <w:tab/>
            </w:r>
            <w:r>
              <w:rPr>
                <w:noProof/>
                <w:webHidden/>
              </w:rPr>
              <w:fldChar w:fldCharType="begin"/>
            </w:r>
            <w:r>
              <w:rPr>
                <w:noProof/>
                <w:webHidden/>
              </w:rPr>
              <w:instrText xml:space="preserve"> PAGEREF _Toc219364830 \h </w:instrText>
            </w:r>
            <w:r>
              <w:rPr>
                <w:noProof/>
                <w:webHidden/>
              </w:rPr>
            </w:r>
            <w:r>
              <w:rPr>
                <w:noProof/>
                <w:webHidden/>
              </w:rPr>
              <w:fldChar w:fldCharType="separate"/>
            </w:r>
            <w:r w:rsidR="00787EB1">
              <w:rPr>
                <w:noProof/>
                <w:webHidden/>
              </w:rPr>
              <w:t>52</w:t>
            </w:r>
            <w:r>
              <w:rPr>
                <w:noProof/>
                <w:webHidden/>
              </w:rPr>
              <w:fldChar w:fldCharType="end"/>
            </w:r>
          </w:hyperlink>
        </w:p>
        <w:p w14:paraId="365114D2" w14:textId="06F12AB0" w:rsidR="0057737C" w:rsidRDefault="0057737C">
          <w:pPr>
            <w:pStyle w:val="Sadraj3"/>
            <w:tabs>
              <w:tab w:val="right" w:leader="dot" w:pos="9350"/>
            </w:tabs>
            <w:rPr>
              <w:rFonts w:eastAsiaTheme="minorEastAsia"/>
              <w:noProof/>
              <w:kern w:val="0"/>
              <w:lang w:eastAsia="hr-HR"/>
              <w14:ligatures w14:val="none"/>
            </w:rPr>
          </w:pPr>
          <w:hyperlink w:anchor="_Toc219364831" w:history="1">
            <w:r w:rsidRPr="00D81433">
              <w:rPr>
                <w:rStyle w:val="Hiperveza"/>
                <w:noProof/>
              </w:rPr>
              <w:t>2.12.3. Komunikacijske strategije Turističke zajednice općine Dugopolje</w:t>
            </w:r>
            <w:r>
              <w:rPr>
                <w:noProof/>
                <w:webHidden/>
              </w:rPr>
              <w:tab/>
            </w:r>
            <w:r>
              <w:rPr>
                <w:noProof/>
                <w:webHidden/>
              </w:rPr>
              <w:fldChar w:fldCharType="begin"/>
            </w:r>
            <w:r>
              <w:rPr>
                <w:noProof/>
                <w:webHidden/>
              </w:rPr>
              <w:instrText xml:space="preserve"> PAGEREF _Toc219364831 \h </w:instrText>
            </w:r>
            <w:r>
              <w:rPr>
                <w:noProof/>
                <w:webHidden/>
              </w:rPr>
            </w:r>
            <w:r>
              <w:rPr>
                <w:noProof/>
                <w:webHidden/>
              </w:rPr>
              <w:fldChar w:fldCharType="separate"/>
            </w:r>
            <w:r w:rsidR="00787EB1">
              <w:rPr>
                <w:noProof/>
                <w:webHidden/>
              </w:rPr>
              <w:t>53</w:t>
            </w:r>
            <w:r>
              <w:rPr>
                <w:noProof/>
                <w:webHidden/>
              </w:rPr>
              <w:fldChar w:fldCharType="end"/>
            </w:r>
          </w:hyperlink>
        </w:p>
        <w:p w14:paraId="5F987B27" w14:textId="1BF5243E" w:rsidR="0057737C" w:rsidRDefault="0057737C">
          <w:pPr>
            <w:pStyle w:val="Sadraj3"/>
            <w:tabs>
              <w:tab w:val="right" w:leader="dot" w:pos="9350"/>
            </w:tabs>
            <w:rPr>
              <w:rFonts w:eastAsiaTheme="minorEastAsia"/>
              <w:noProof/>
              <w:kern w:val="0"/>
              <w:lang w:eastAsia="hr-HR"/>
              <w14:ligatures w14:val="none"/>
            </w:rPr>
          </w:pPr>
          <w:hyperlink w:anchor="_Toc219364832" w:history="1">
            <w:r w:rsidRPr="00D81433">
              <w:rPr>
                <w:rStyle w:val="Hiperveza"/>
                <w:noProof/>
              </w:rPr>
              <w:t>2.12.4. Tržišni trendovi i inovacije</w:t>
            </w:r>
            <w:r>
              <w:rPr>
                <w:noProof/>
                <w:webHidden/>
              </w:rPr>
              <w:tab/>
            </w:r>
            <w:r>
              <w:rPr>
                <w:noProof/>
                <w:webHidden/>
              </w:rPr>
              <w:fldChar w:fldCharType="begin"/>
            </w:r>
            <w:r>
              <w:rPr>
                <w:noProof/>
                <w:webHidden/>
              </w:rPr>
              <w:instrText xml:space="preserve"> PAGEREF _Toc219364832 \h </w:instrText>
            </w:r>
            <w:r>
              <w:rPr>
                <w:noProof/>
                <w:webHidden/>
              </w:rPr>
            </w:r>
            <w:r>
              <w:rPr>
                <w:noProof/>
                <w:webHidden/>
              </w:rPr>
              <w:fldChar w:fldCharType="separate"/>
            </w:r>
            <w:r w:rsidR="00787EB1">
              <w:rPr>
                <w:noProof/>
                <w:webHidden/>
              </w:rPr>
              <w:t>53</w:t>
            </w:r>
            <w:r>
              <w:rPr>
                <w:noProof/>
                <w:webHidden/>
              </w:rPr>
              <w:fldChar w:fldCharType="end"/>
            </w:r>
          </w:hyperlink>
        </w:p>
        <w:p w14:paraId="77B97037" w14:textId="0052A11C" w:rsidR="0057737C" w:rsidRDefault="0057737C">
          <w:pPr>
            <w:pStyle w:val="Sadraj2"/>
            <w:tabs>
              <w:tab w:val="right" w:leader="dot" w:pos="9350"/>
            </w:tabs>
            <w:rPr>
              <w:rFonts w:eastAsiaTheme="minorEastAsia"/>
              <w:noProof/>
              <w:kern w:val="0"/>
              <w:lang w:eastAsia="hr-HR"/>
              <w14:ligatures w14:val="none"/>
            </w:rPr>
          </w:pPr>
          <w:hyperlink w:anchor="_Toc219364833" w:history="1">
            <w:r w:rsidRPr="00D81433">
              <w:rPr>
                <w:rStyle w:val="Hiperveza"/>
                <w:noProof/>
              </w:rPr>
              <w:t>2.13. Izvješće o analizi stanja destinacije</w:t>
            </w:r>
            <w:r>
              <w:rPr>
                <w:noProof/>
                <w:webHidden/>
              </w:rPr>
              <w:tab/>
            </w:r>
            <w:r>
              <w:rPr>
                <w:noProof/>
                <w:webHidden/>
              </w:rPr>
              <w:fldChar w:fldCharType="begin"/>
            </w:r>
            <w:r>
              <w:rPr>
                <w:noProof/>
                <w:webHidden/>
              </w:rPr>
              <w:instrText xml:space="preserve"> PAGEREF _Toc219364833 \h </w:instrText>
            </w:r>
            <w:r>
              <w:rPr>
                <w:noProof/>
                <w:webHidden/>
              </w:rPr>
            </w:r>
            <w:r>
              <w:rPr>
                <w:noProof/>
                <w:webHidden/>
              </w:rPr>
              <w:fldChar w:fldCharType="separate"/>
            </w:r>
            <w:r w:rsidR="00787EB1">
              <w:rPr>
                <w:noProof/>
                <w:webHidden/>
              </w:rPr>
              <w:t>53</w:t>
            </w:r>
            <w:r>
              <w:rPr>
                <w:noProof/>
                <w:webHidden/>
              </w:rPr>
              <w:fldChar w:fldCharType="end"/>
            </w:r>
          </w:hyperlink>
        </w:p>
        <w:p w14:paraId="2012E126" w14:textId="50246D16" w:rsidR="0057737C" w:rsidRDefault="0057737C">
          <w:pPr>
            <w:pStyle w:val="Sadraj1"/>
            <w:tabs>
              <w:tab w:val="right" w:leader="dot" w:pos="9350"/>
            </w:tabs>
            <w:rPr>
              <w:rFonts w:cstheme="minorBidi"/>
              <w:noProof/>
            </w:rPr>
          </w:pPr>
          <w:hyperlink w:anchor="_Toc219364834" w:history="1">
            <w:r w:rsidRPr="00D81433">
              <w:rPr>
                <w:rStyle w:val="Hiperveza"/>
                <w:noProof/>
              </w:rPr>
              <w:t>3. POTENCIJAL ZA RAZVOJ I PODIZANJE KVALITETE TURISTIČKIH PROIZVODA</w:t>
            </w:r>
            <w:r>
              <w:rPr>
                <w:noProof/>
                <w:webHidden/>
              </w:rPr>
              <w:tab/>
            </w:r>
            <w:r>
              <w:rPr>
                <w:noProof/>
                <w:webHidden/>
              </w:rPr>
              <w:fldChar w:fldCharType="begin"/>
            </w:r>
            <w:r>
              <w:rPr>
                <w:noProof/>
                <w:webHidden/>
              </w:rPr>
              <w:instrText xml:space="preserve"> PAGEREF _Toc219364834 \h </w:instrText>
            </w:r>
            <w:r>
              <w:rPr>
                <w:noProof/>
                <w:webHidden/>
              </w:rPr>
            </w:r>
            <w:r>
              <w:rPr>
                <w:noProof/>
                <w:webHidden/>
              </w:rPr>
              <w:fldChar w:fldCharType="separate"/>
            </w:r>
            <w:r w:rsidR="00787EB1">
              <w:rPr>
                <w:noProof/>
                <w:webHidden/>
              </w:rPr>
              <w:t>54</w:t>
            </w:r>
            <w:r>
              <w:rPr>
                <w:noProof/>
                <w:webHidden/>
              </w:rPr>
              <w:fldChar w:fldCharType="end"/>
            </w:r>
          </w:hyperlink>
        </w:p>
        <w:p w14:paraId="0F542954" w14:textId="78D18C1A" w:rsidR="0057737C" w:rsidRDefault="0057737C">
          <w:pPr>
            <w:pStyle w:val="Sadraj1"/>
            <w:tabs>
              <w:tab w:val="right" w:leader="dot" w:pos="9350"/>
            </w:tabs>
            <w:rPr>
              <w:rFonts w:cstheme="minorBidi"/>
              <w:noProof/>
            </w:rPr>
          </w:pPr>
          <w:hyperlink w:anchor="_Toc219364835" w:history="1">
            <w:r w:rsidRPr="00D81433">
              <w:rPr>
                <w:rStyle w:val="Hiperveza"/>
                <w:noProof/>
              </w:rPr>
              <w:t>4. POKAZATELJI ODRŽIVOSTI NA RAZINI DESTINACIJE</w:t>
            </w:r>
            <w:r>
              <w:rPr>
                <w:noProof/>
                <w:webHidden/>
              </w:rPr>
              <w:tab/>
            </w:r>
            <w:r>
              <w:rPr>
                <w:noProof/>
                <w:webHidden/>
              </w:rPr>
              <w:fldChar w:fldCharType="begin"/>
            </w:r>
            <w:r>
              <w:rPr>
                <w:noProof/>
                <w:webHidden/>
              </w:rPr>
              <w:instrText xml:space="preserve"> PAGEREF _Toc219364835 \h </w:instrText>
            </w:r>
            <w:r>
              <w:rPr>
                <w:noProof/>
                <w:webHidden/>
              </w:rPr>
            </w:r>
            <w:r>
              <w:rPr>
                <w:noProof/>
                <w:webHidden/>
              </w:rPr>
              <w:fldChar w:fldCharType="separate"/>
            </w:r>
            <w:r w:rsidR="00787EB1">
              <w:rPr>
                <w:noProof/>
                <w:webHidden/>
              </w:rPr>
              <w:t>55</w:t>
            </w:r>
            <w:r>
              <w:rPr>
                <w:noProof/>
                <w:webHidden/>
              </w:rPr>
              <w:fldChar w:fldCharType="end"/>
            </w:r>
          </w:hyperlink>
        </w:p>
        <w:p w14:paraId="01EEE29D" w14:textId="74556FA4" w:rsidR="0057737C" w:rsidRDefault="0057737C">
          <w:pPr>
            <w:pStyle w:val="Sadraj1"/>
            <w:tabs>
              <w:tab w:val="right" w:leader="dot" w:pos="9350"/>
            </w:tabs>
            <w:rPr>
              <w:rFonts w:cstheme="minorBidi"/>
              <w:noProof/>
            </w:rPr>
          </w:pPr>
          <w:hyperlink w:anchor="_Toc219364840" w:history="1">
            <w:r w:rsidRPr="00D81433">
              <w:rPr>
                <w:rStyle w:val="Hiperveza"/>
                <w:noProof/>
              </w:rPr>
              <w:t>5. RAZVOJNI SMJER DESTINACIJE</w:t>
            </w:r>
            <w:r>
              <w:rPr>
                <w:noProof/>
                <w:webHidden/>
              </w:rPr>
              <w:tab/>
            </w:r>
            <w:r>
              <w:rPr>
                <w:noProof/>
                <w:webHidden/>
              </w:rPr>
              <w:fldChar w:fldCharType="begin"/>
            </w:r>
            <w:r>
              <w:rPr>
                <w:noProof/>
                <w:webHidden/>
              </w:rPr>
              <w:instrText xml:space="preserve"> PAGEREF _Toc219364840 \h </w:instrText>
            </w:r>
            <w:r>
              <w:rPr>
                <w:noProof/>
                <w:webHidden/>
              </w:rPr>
            </w:r>
            <w:r>
              <w:rPr>
                <w:noProof/>
                <w:webHidden/>
              </w:rPr>
              <w:fldChar w:fldCharType="separate"/>
            </w:r>
            <w:r w:rsidR="00787EB1">
              <w:rPr>
                <w:noProof/>
                <w:webHidden/>
              </w:rPr>
              <w:t>59</w:t>
            </w:r>
            <w:r>
              <w:rPr>
                <w:noProof/>
                <w:webHidden/>
              </w:rPr>
              <w:fldChar w:fldCharType="end"/>
            </w:r>
          </w:hyperlink>
        </w:p>
        <w:p w14:paraId="44784394" w14:textId="424C2AC9" w:rsidR="0057737C" w:rsidRDefault="0057737C">
          <w:pPr>
            <w:pStyle w:val="Sadraj2"/>
            <w:tabs>
              <w:tab w:val="right" w:leader="dot" w:pos="9350"/>
            </w:tabs>
            <w:rPr>
              <w:rFonts w:eastAsiaTheme="minorEastAsia"/>
              <w:noProof/>
              <w:kern w:val="0"/>
              <w:lang w:eastAsia="hr-HR"/>
              <w14:ligatures w14:val="none"/>
            </w:rPr>
          </w:pPr>
          <w:hyperlink w:anchor="_Toc219364841" w:history="1">
            <w:r w:rsidRPr="00D81433">
              <w:rPr>
                <w:rStyle w:val="Hiperveza"/>
                <w:noProof/>
              </w:rPr>
              <w:t>5.1. SWOT Analiza</w:t>
            </w:r>
            <w:r>
              <w:rPr>
                <w:noProof/>
                <w:webHidden/>
              </w:rPr>
              <w:tab/>
            </w:r>
            <w:r>
              <w:rPr>
                <w:noProof/>
                <w:webHidden/>
              </w:rPr>
              <w:fldChar w:fldCharType="begin"/>
            </w:r>
            <w:r>
              <w:rPr>
                <w:noProof/>
                <w:webHidden/>
              </w:rPr>
              <w:instrText xml:space="preserve"> PAGEREF _Toc219364841 \h </w:instrText>
            </w:r>
            <w:r>
              <w:rPr>
                <w:noProof/>
                <w:webHidden/>
              </w:rPr>
            </w:r>
            <w:r>
              <w:rPr>
                <w:noProof/>
                <w:webHidden/>
              </w:rPr>
              <w:fldChar w:fldCharType="separate"/>
            </w:r>
            <w:r w:rsidR="00787EB1">
              <w:rPr>
                <w:noProof/>
                <w:webHidden/>
              </w:rPr>
              <w:t>59</w:t>
            </w:r>
            <w:r>
              <w:rPr>
                <w:noProof/>
                <w:webHidden/>
              </w:rPr>
              <w:fldChar w:fldCharType="end"/>
            </w:r>
          </w:hyperlink>
        </w:p>
        <w:p w14:paraId="54C5547E" w14:textId="7A34F269" w:rsidR="0057737C" w:rsidRDefault="0057737C">
          <w:pPr>
            <w:pStyle w:val="Sadraj2"/>
            <w:tabs>
              <w:tab w:val="right" w:leader="dot" w:pos="9350"/>
            </w:tabs>
            <w:rPr>
              <w:rFonts w:eastAsiaTheme="minorEastAsia"/>
              <w:noProof/>
              <w:kern w:val="0"/>
              <w:lang w:eastAsia="hr-HR"/>
              <w14:ligatures w14:val="none"/>
            </w:rPr>
          </w:pPr>
          <w:hyperlink w:anchor="_Toc219364842" w:history="1">
            <w:r w:rsidRPr="00D81433">
              <w:rPr>
                <w:rStyle w:val="Hiperveza"/>
                <w:noProof/>
              </w:rPr>
              <w:t>5.2. Opća načela i ciljevi turizma</w:t>
            </w:r>
            <w:r>
              <w:rPr>
                <w:noProof/>
                <w:webHidden/>
              </w:rPr>
              <w:tab/>
            </w:r>
            <w:r>
              <w:rPr>
                <w:noProof/>
                <w:webHidden/>
              </w:rPr>
              <w:fldChar w:fldCharType="begin"/>
            </w:r>
            <w:r>
              <w:rPr>
                <w:noProof/>
                <w:webHidden/>
              </w:rPr>
              <w:instrText xml:space="preserve"> PAGEREF _Toc219364842 \h </w:instrText>
            </w:r>
            <w:r>
              <w:rPr>
                <w:noProof/>
                <w:webHidden/>
              </w:rPr>
            </w:r>
            <w:r>
              <w:rPr>
                <w:noProof/>
                <w:webHidden/>
              </w:rPr>
              <w:fldChar w:fldCharType="separate"/>
            </w:r>
            <w:r w:rsidR="00787EB1">
              <w:rPr>
                <w:noProof/>
                <w:webHidden/>
              </w:rPr>
              <w:t>61</w:t>
            </w:r>
            <w:r>
              <w:rPr>
                <w:noProof/>
                <w:webHidden/>
              </w:rPr>
              <w:fldChar w:fldCharType="end"/>
            </w:r>
          </w:hyperlink>
        </w:p>
        <w:p w14:paraId="31473A72" w14:textId="4D05603D" w:rsidR="0057737C" w:rsidRDefault="0057737C">
          <w:pPr>
            <w:pStyle w:val="Sadraj2"/>
            <w:tabs>
              <w:tab w:val="right" w:leader="dot" w:pos="9350"/>
            </w:tabs>
            <w:rPr>
              <w:rFonts w:eastAsiaTheme="minorEastAsia"/>
              <w:noProof/>
              <w:kern w:val="0"/>
              <w:lang w:eastAsia="hr-HR"/>
              <w14:ligatures w14:val="none"/>
            </w:rPr>
          </w:pPr>
          <w:hyperlink w:anchor="_Toc219364843" w:history="1">
            <w:r w:rsidRPr="00D81433">
              <w:rPr>
                <w:rStyle w:val="Hiperveza"/>
                <w:noProof/>
              </w:rPr>
              <w:t>5.3. Strateški pravac i prioriteti</w:t>
            </w:r>
            <w:r>
              <w:rPr>
                <w:noProof/>
                <w:webHidden/>
              </w:rPr>
              <w:tab/>
            </w:r>
            <w:r>
              <w:rPr>
                <w:noProof/>
                <w:webHidden/>
              </w:rPr>
              <w:fldChar w:fldCharType="begin"/>
            </w:r>
            <w:r>
              <w:rPr>
                <w:noProof/>
                <w:webHidden/>
              </w:rPr>
              <w:instrText xml:space="preserve"> PAGEREF _Toc219364843 \h </w:instrText>
            </w:r>
            <w:r>
              <w:rPr>
                <w:noProof/>
                <w:webHidden/>
              </w:rPr>
            </w:r>
            <w:r>
              <w:rPr>
                <w:noProof/>
                <w:webHidden/>
              </w:rPr>
              <w:fldChar w:fldCharType="separate"/>
            </w:r>
            <w:r w:rsidR="00787EB1">
              <w:rPr>
                <w:noProof/>
                <w:webHidden/>
              </w:rPr>
              <w:t>62</w:t>
            </w:r>
            <w:r>
              <w:rPr>
                <w:noProof/>
                <w:webHidden/>
              </w:rPr>
              <w:fldChar w:fldCharType="end"/>
            </w:r>
          </w:hyperlink>
        </w:p>
        <w:p w14:paraId="1499E4A2" w14:textId="47ED4B21" w:rsidR="0057737C" w:rsidRDefault="0057737C">
          <w:pPr>
            <w:pStyle w:val="Sadraj2"/>
            <w:tabs>
              <w:tab w:val="right" w:leader="dot" w:pos="9350"/>
            </w:tabs>
            <w:rPr>
              <w:rFonts w:eastAsiaTheme="minorEastAsia"/>
              <w:noProof/>
              <w:kern w:val="0"/>
              <w:lang w:eastAsia="hr-HR"/>
              <w14:ligatures w14:val="none"/>
            </w:rPr>
          </w:pPr>
          <w:hyperlink w:anchor="_Toc219364844" w:history="1">
            <w:r w:rsidRPr="00D81433">
              <w:rPr>
                <w:rStyle w:val="Hiperveza"/>
                <w:noProof/>
              </w:rPr>
              <w:t>5.4. Ciljevi razvoja destinacije</w:t>
            </w:r>
            <w:r>
              <w:rPr>
                <w:noProof/>
                <w:webHidden/>
              </w:rPr>
              <w:tab/>
            </w:r>
            <w:r>
              <w:rPr>
                <w:noProof/>
                <w:webHidden/>
              </w:rPr>
              <w:fldChar w:fldCharType="begin"/>
            </w:r>
            <w:r>
              <w:rPr>
                <w:noProof/>
                <w:webHidden/>
              </w:rPr>
              <w:instrText xml:space="preserve"> PAGEREF _Toc219364844 \h </w:instrText>
            </w:r>
            <w:r>
              <w:rPr>
                <w:noProof/>
                <w:webHidden/>
              </w:rPr>
            </w:r>
            <w:r>
              <w:rPr>
                <w:noProof/>
                <w:webHidden/>
              </w:rPr>
              <w:fldChar w:fldCharType="separate"/>
            </w:r>
            <w:r w:rsidR="00787EB1">
              <w:rPr>
                <w:noProof/>
                <w:webHidden/>
              </w:rPr>
              <w:t>65</w:t>
            </w:r>
            <w:r>
              <w:rPr>
                <w:noProof/>
                <w:webHidden/>
              </w:rPr>
              <w:fldChar w:fldCharType="end"/>
            </w:r>
          </w:hyperlink>
        </w:p>
        <w:p w14:paraId="6EE4DDAF" w14:textId="30F8F545" w:rsidR="0057737C" w:rsidRDefault="0057737C">
          <w:pPr>
            <w:pStyle w:val="Sadraj1"/>
            <w:tabs>
              <w:tab w:val="right" w:leader="dot" w:pos="9350"/>
            </w:tabs>
            <w:rPr>
              <w:rFonts w:cstheme="minorBidi"/>
              <w:noProof/>
            </w:rPr>
          </w:pPr>
          <w:hyperlink w:anchor="_Toc219364845" w:history="1">
            <w:r w:rsidRPr="00D81433">
              <w:rPr>
                <w:rStyle w:val="Hiperveza"/>
                <w:noProof/>
              </w:rPr>
              <w:t>6. SMJERNICE I PREPORUKE ZA RAZVOJ ILI UNAPRJEĐENJE DESTINACIJE</w:t>
            </w:r>
            <w:r>
              <w:rPr>
                <w:noProof/>
                <w:webHidden/>
              </w:rPr>
              <w:tab/>
            </w:r>
            <w:r>
              <w:rPr>
                <w:noProof/>
                <w:webHidden/>
              </w:rPr>
              <w:fldChar w:fldCharType="begin"/>
            </w:r>
            <w:r>
              <w:rPr>
                <w:noProof/>
                <w:webHidden/>
              </w:rPr>
              <w:instrText xml:space="preserve"> PAGEREF _Toc219364845 \h </w:instrText>
            </w:r>
            <w:r>
              <w:rPr>
                <w:noProof/>
                <w:webHidden/>
              </w:rPr>
            </w:r>
            <w:r>
              <w:rPr>
                <w:noProof/>
                <w:webHidden/>
              </w:rPr>
              <w:fldChar w:fldCharType="separate"/>
            </w:r>
            <w:r w:rsidR="00787EB1">
              <w:rPr>
                <w:noProof/>
                <w:webHidden/>
              </w:rPr>
              <w:t>72</w:t>
            </w:r>
            <w:r>
              <w:rPr>
                <w:noProof/>
                <w:webHidden/>
              </w:rPr>
              <w:fldChar w:fldCharType="end"/>
            </w:r>
          </w:hyperlink>
        </w:p>
        <w:p w14:paraId="6531FCAD" w14:textId="6D88B4CC" w:rsidR="0057737C" w:rsidRDefault="0057737C">
          <w:pPr>
            <w:pStyle w:val="Sadraj1"/>
            <w:tabs>
              <w:tab w:val="right" w:leader="dot" w:pos="9350"/>
            </w:tabs>
            <w:rPr>
              <w:rFonts w:cstheme="minorBidi"/>
              <w:noProof/>
            </w:rPr>
          </w:pPr>
          <w:hyperlink w:anchor="_Toc219364848" w:history="1">
            <w:r w:rsidRPr="00D81433">
              <w:rPr>
                <w:rStyle w:val="Hiperveza"/>
                <w:noProof/>
              </w:rPr>
              <w:t>7. POPIS PROJEKATA</w:t>
            </w:r>
            <w:r>
              <w:rPr>
                <w:noProof/>
                <w:webHidden/>
              </w:rPr>
              <w:tab/>
            </w:r>
            <w:r>
              <w:rPr>
                <w:noProof/>
                <w:webHidden/>
              </w:rPr>
              <w:fldChar w:fldCharType="begin"/>
            </w:r>
            <w:r>
              <w:rPr>
                <w:noProof/>
                <w:webHidden/>
              </w:rPr>
              <w:instrText xml:space="preserve"> PAGEREF _Toc219364848 \h </w:instrText>
            </w:r>
            <w:r>
              <w:rPr>
                <w:noProof/>
                <w:webHidden/>
              </w:rPr>
            </w:r>
            <w:r>
              <w:rPr>
                <w:noProof/>
                <w:webHidden/>
              </w:rPr>
              <w:fldChar w:fldCharType="separate"/>
            </w:r>
            <w:r w:rsidR="00787EB1">
              <w:rPr>
                <w:noProof/>
                <w:webHidden/>
              </w:rPr>
              <w:t>73</w:t>
            </w:r>
            <w:r>
              <w:rPr>
                <w:noProof/>
                <w:webHidden/>
              </w:rPr>
              <w:fldChar w:fldCharType="end"/>
            </w:r>
          </w:hyperlink>
        </w:p>
        <w:p w14:paraId="49B76DCF" w14:textId="29BE393A" w:rsidR="0057737C" w:rsidRDefault="0057737C">
          <w:pPr>
            <w:pStyle w:val="Sadraj2"/>
            <w:tabs>
              <w:tab w:val="right" w:leader="dot" w:pos="9350"/>
            </w:tabs>
            <w:rPr>
              <w:rFonts w:eastAsiaTheme="minorEastAsia"/>
              <w:noProof/>
              <w:kern w:val="0"/>
              <w:lang w:eastAsia="hr-HR"/>
              <w14:ligatures w14:val="none"/>
            </w:rPr>
          </w:pPr>
          <w:hyperlink w:anchor="_Toc219364849" w:history="1">
            <w:r w:rsidRPr="00D81433">
              <w:rPr>
                <w:rStyle w:val="Hiperveza"/>
                <w:noProof/>
              </w:rPr>
              <w:t>7.1. Projekti koji pridonose provedbi mjera potrebnih za doprinos ostvarenju pokazatelja održivosti na razini destinacije</w:t>
            </w:r>
            <w:r>
              <w:rPr>
                <w:noProof/>
                <w:webHidden/>
              </w:rPr>
              <w:tab/>
            </w:r>
            <w:r>
              <w:rPr>
                <w:noProof/>
                <w:webHidden/>
              </w:rPr>
              <w:fldChar w:fldCharType="begin"/>
            </w:r>
            <w:r>
              <w:rPr>
                <w:noProof/>
                <w:webHidden/>
              </w:rPr>
              <w:instrText xml:space="preserve"> PAGEREF _Toc219364849 \h </w:instrText>
            </w:r>
            <w:r>
              <w:rPr>
                <w:noProof/>
                <w:webHidden/>
              </w:rPr>
            </w:r>
            <w:r>
              <w:rPr>
                <w:noProof/>
                <w:webHidden/>
              </w:rPr>
              <w:fldChar w:fldCharType="separate"/>
            </w:r>
            <w:r w:rsidR="00787EB1">
              <w:rPr>
                <w:noProof/>
                <w:webHidden/>
              </w:rPr>
              <w:t>73</w:t>
            </w:r>
            <w:r>
              <w:rPr>
                <w:noProof/>
                <w:webHidden/>
              </w:rPr>
              <w:fldChar w:fldCharType="end"/>
            </w:r>
          </w:hyperlink>
        </w:p>
        <w:p w14:paraId="1CFC8CCC" w14:textId="5EF4E196" w:rsidR="0057737C" w:rsidRDefault="0057737C">
          <w:pPr>
            <w:pStyle w:val="Sadraj2"/>
            <w:tabs>
              <w:tab w:val="right" w:leader="dot" w:pos="9350"/>
            </w:tabs>
            <w:rPr>
              <w:rFonts w:eastAsiaTheme="minorEastAsia"/>
              <w:noProof/>
              <w:kern w:val="0"/>
              <w:lang w:eastAsia="hr-HR"/>
              <w14:ligatures w14:val="none"/>
            </w:rPr>
          </w:pPr>
          <w:hyperlink w:anchor="_Toc219364850" w:history="1">
            <w:r w:rsidRPr="00D81433">
              <w:rPr>
                <w:rStyle w:val="Hiperveza"/>
                <w:noProof/>
              </w:rPr>
              <w:t>7.2. Projekti posebnog značenja za razvoj destinacije</w:t>
            </w:r>
            <w:r>
              <w:rPr>
                <w:noProof/>
                <w:webHidden/>
              </w:rPr>
              <w:tab/>
            </w:r>
            <w:r>
              <w:rPr>
                <w:noProof/>
                <w:webHidden/>
              </w:rPr>
              <w:fldChar w:fldCharType="begin"/>
            </w:r>
            <w:r>
              <w:rPr>
                <w:noProof/>
                <w:webHidden/>
              </w:rPr>
              <w:instrText xml:space="preserve"> PAGEREF _Toc219364850 \h </w:instrText>
            </w:r>
            <w:r>
              <w:rPr>
                <w:noProof/>
                <w:webHidden/>
              </w:rPr>
            </w:r>
            <w:r>
              <w:rPr>
                <w:noProof/>
                <w:webHidden/>
              </w:rPr>
              <w:fldChar w:fldCharType="separate"/>
            </w:r>
            <w:r w:rsidR="00787EB1">
              <w:rPr>
                <w:noProof/>
                <w:webHidden/>
              </w:rPr>
              <w:t>74</w:t>
            </w:r>
            <w:r>
              <w:rPr>
                <w:noProof/>
                <w:webHidden/>
              </w:rPr>
              <w:fldChar w:fldCharType="end"/>
            </w:r>
          </w:hyperlink>
        </w:p>
        <w:p w14:paraId="1FB2257C" w14:textId="6F6688E1" w:rsidR="0057737C" w:rsidRDefault="0057737C">
          <w:pPr>
            <w:pStyle w:val="Sadraj1"/>
            <w:tabs>
              <w:tab w:val="right" w:leader="dot" w:pos="9350"/>
            </w:tabs>
            <w:rPr>
              <w:rFonts w:cstheme="minorBidi"/>
              <w:noProof/>
            </w:rPr>
          </w:pPr>
          <w:hyperlink w:anchor="_Toc219364851" w:history="1">
            <w:r w:rsidRPr="00D81433">
              <w:rPr>
                <w:rStyle w:val="Hiperveza"/>
                <w:noProof/>
              </w:rPr>
              <w:t>8. ZAKLJUČAK</w:t>
            </w:r>
            <w:r>
              <w:rPr>
                <w:noProof/>
                <w:webHidden/>
              </w:rPr>
              <w:tab/>
            </w:r>
            <w:r>
              <w:rPr>
                <w:noProof/>
                <w:webHidden/>
              </w:rPr>
              <w:fldChar w:fldCharType="begin"/>
            </w:r>
            <w:r>
              <w:rPr>
                <w:noProof/>
                <w:webHidden/>
              </w:rPr>
              <w:instrText xml:space="preserve"> PAGEREF _Toc219364851 \h </w:instrText>
            </w:r>
            <w:r>
              <w:rPr>
                <w:noProof/>
                <w:webHidden/>
              </w:rPr>
            </w:r>
            <w:r>
              <w:rPr>
                <w:noProof/>
                <w:webHidden/>
              </w:rPr>
              <w:fldChar w:fldCharType="separate"/>
            </w:r>
            <w:r w:rsidR="00787EB1">
              <w:rPr>
                <w:noProof/>
                <w:webHidden/>
              </w:rPr>
              <w:t>77</w:t>
            </w:r>
            <w:r>
              <w:rPr>
                <w:noProof/>
                <w:webHidden/>
              </w:rPr>
              <w:fldChar w:fldCharType="end"/>
            </w:r>
          </w:hyperlink>
        </w:p>
        <w:p w14:paraId="0CA10E5F" w14:textId="17F3446A" w:rsidR="0057737C" w:rsidRDefault="0057737C">
          <w:r>
            <w:rPr>
              <w:b/>
              <w:bCs/>
            </w:rPr>
            <w:fldChar w:fldCharType="end"/>
          </w:r>
        </w:p>
      </w:sdtContent>
    </w:sdt>
    <w:p w14:paraId="77CAACC1" w14:textId="77777777" w:rsidR="0057737C" w:rsidRDefault="0057737C" w:rsidP="0004427A">
      <w:pPr>
        <w:rPr>
          <w:rFonts w:ascii="Arial" w:eastAsia="MS Gothic" w:hAnsi="Arial" w:cs="Arial"/>
          <w:b/>
          <w:bCs/>
          <w:color w:val="2E74B5" w:themeColor="accent5" w:themeShade="BF"/>
          <w:kern w:val="0"/>
          <w:sz w:val="28"/>
          <w:szCs w:val="28"/>
          <w14:ligatures w14:val="none"/>
        </w:rPr>
      </w:pPr>
    </w:p>
    <w:p w14:paraId="1D8A6E71" w14:textId="77777777" w:rsidR="0004427A" w:rsidRDefault="0004427A" w:rsidP="0004427A">
      <w:pPr>
        <w:rPr>
          <w:rFonts w:ascii="Arial" w:hAnsi="Arial" w:cs="Arial"/>
          <w:b/>
          <w:bCs/>
          <w:color w:val="2E74B5" w:themeColor="accent5" w:themeShade="BF"/>
          <w:sz w:val="28"/>
          <w:szCs w:val="28"/>
        </w:rPr>
      </w:pPr>
    </w:p>
    <w:p w14:paraId="3BF83F68" w14:textId="77777777" w:rsidR="00E63A77" w:rsidRDefault="00E63A77" w:rsidP="0004427A">
      <w:pPr>
        <w:rPr>
          <w:rFonts w:ascii="Arial" w:hAnsi="Arial" w:cs="Arial"/>
          <w:b/>
          <w:bCs/>
          <w:color w:val="2E74B5" w:themeColor="accent5" w:themeShade="BF"/>
          <w:sz w:val="28"/>
          <w:szCs w:val="28"/>
        </w:rPr>
      </w:pPr>
    </w:p>
    <w:p w14:paraId="0C39BA19" w14:textId="77777777" w:rsidR="00E63A77" w:rsidRDefault="00E63A77" w:rsidP="0004427A">
      <w:pPr>
        <w:rPr>
          <w:rFonts w:ascii="Arial" w:hAnsi="Arial" w:cs="Arial"/>
          <w:b/>
          <w:bCs/>
          <w:color w:val="2E74B5" w:themeColor="accent5" w:themeShade="BF"/>
          <w:sz w:val="28"/>
          <w:szCs w:val="28"/>
        </w:rPr>
      </w:pPr>
    </w:p>
    <w:p w14:paraId="6030C229" w14:textId="77777777" w:rsidR="00E63A77" w:rsidRDefault="00E63A77" w:rsidP="0004427A">
      <w:pPr>
        <w:rPr>
          <w:rFonts w:ascii="Arial" w:hAnsi="Arial" w:cs="Arial"/>
          <w:b/>
          <w:bCs/>
          <w:color w:val="2E74B5" w:themeColor="accent5" w:themeShade="BF"/>
          <w:sz w:val="28"/>
          <w:szCs w:val="28"/>
        </w:rPr>
      </w:pPr>
    </w:p>
    <w:p w14:paraId="091155C5" w14:textId="77777777" w:rsidR="00E63A77" w:rsidRDefault="00E63A77" w:rsidP="0004427A">
      <w:pPr>
        <w:rPr>
          <w:rFonts w:ascii="Arial" w:hAnsi="Arial" w:cs="Arial"/>
          <w:b/>
          <w:bCs/>
          <w:color w:val="2E74B5" w:themeColor="accent5" w:themeShade="BF"/>
          <w:sz w:val="28"/>
          <w:szCs w:val="28"/>
        </w:rPr>
      </w:pPr>
    </w:p>
    <w:p w14:paraId="149979C4" w14:textId="77777777" w:rsidR="00E63A77" w:rsidRDefault="00E63A77" w:rsidP="0004427A">
      <w:pPr>
        <w:rPr>
          <w:rFonts w:ascii="Arial" w:hAnsi="Arial" w:cs="Arial"/>
          <w:b/>
          <w:bCs/>
          <w:color w:val="2E74B5" w:themeColor="accent5" w:themeShade="BF"/>
          <w:sz w:val="28"/>
          <w:szCs w:val="28"/>
        </w:rPr>
      </w:pPr>
    </w:p>
    <w:p w14:paraId="78A8BE9F" w14:textId="77777777" w:rsidR="00E63A77" w:rsidRDefault="00E63A77" w:rsidP="0004427A">
      <w:pPr>
        <w:rPr>
          <w:rFonts w:ascii="Arial" w:hAnsi="Arial" w:cs="Arial"/>
          <w:b/>
          <w:bCs/>
          <w:color w:val="2E74B5" w:themeColor="accent5" w:themeShade="BF"/>
          <w:sz w:val="28"/>
          <w:szCs w:val="28"/>
        </w:rPr>
      </w:pPr>
    </w:p>
    <w:p w14:paraId="03009AF6" w14:textId="77777777" w:rsidR="00E63A77" w:rsidRDefault="00E63A77" w:rsidP="0004427A">
      <w:pPr>
        <w:rPr>
          <w:rFonts w:ascii="Arial" w:hAnsi="Arial" w:cs="Arial"/>
          <w:b/>
          <w:bCs/>
          <w:color w:val="2E74B5" w:themeColor="accent5" w:themeShade="BF"/>
          <w:sz w:val="28"/>
          <w:szCs w:val="28"/>
        </w:rPr>
      </w:pPr>
    </w:p>
    <w:p w14:paraId="0C575786" w14:textId="77777777" w:rsidR="00E63A77" w:rsidRDefault="00E63A77" w:rsidP="0004427A">
      <w:pPr>
        <w:rPr>
          <w:rFonts w:ascii="Arial" w:hAnsi="Arial" w:cs="Arial"/>
          <w:b/>
          <w:bCs/>
          <w:color w:val="2E74B5" w:themeColor="accent5" w:themeShade="BF"/>
          <w:sz w:val="28"/>
          <w:szCs w:val="28"/>
        </w:rPr>
      </w:pPr>
    </w:p>
    <w:sdt>
      <w:sdtPr>
        <w:rPr>
          <w:rFonts w:ascii="Cambria" w:eastAsia="MS Mincho" w:hAnsi="Cambria" w:cs="Times New Roman"/>
          <w:kern w:val="0"/>
          <w14:ligatures w14:val="none"/>
        </w:rPr>
        <w:id w:val="1993668825"/>
        <w:docPartObj>
          <w:docPartGallery w:val="Table of Contents"/>
          <w:docPartUnique/>
        </w:docPartObj>
      </w:sdtPr>
      <w:sdtContent>
        <w:p w14:paraId="021B471C" w14:textId="77777777" w:rsidR="00E63A77" w:rsidRPr="00801A79" w:rsidRDefault="00E63A77" w:rsidP="00E63A77">
          <w:pPr>
            <w:keepNext/>
            <w:keepLines/>
            <w:spacing w:before="480" w:after="0" w:line="276" w:lineRule="auto"/>
            <w:rPr>
              <w:rFonts w:ascii="Arial" w:eastAsia="MS Gothic" w:hAnsi="Arial" w:cs="Arial"/>
              <w:b/>
              <w:bCs/>
              <w:color w:val="2E74B5" w:themeColor="accent5" w:themeShade="BF"/>
              <w:kern w:val="0"/>
              <w:sz w:val="28"/>
              <w:szCs w:val="28"/>
              <w14:ligatures w14:val="none"/>
            </w:rPr>
          </w:pPr>
          <w:r w:rsidRPr="00801A79">
            <w:rPr>
              <w:rFonts w:ascii="Arial" w:eastAsia="MS Gothic" w:hAnsi="Arial" w:cs="Arial"/>
              <w:b/>
              <w:bCs/>
              <w:color w:val="2E74B5" w:themeColor="accent5" w:themeShade="BF"/>
              <w:kern w:val="0"/>
              <w:sz w:val="28"/>
              <w:szCs w:val="28"/>
              <w14:ligatures w14:val="none"/>
            </w:rPr>
            <w:t>Popis slika</w:t>
          </w:r>
        </w:p>
        <w:p w14:paraId="6B83B166" w14:textId="2504FB5E" w:rsidR="00E63A77" w:rsidRDefault="00E63A77" w:rsidP="00E63A77">
          <w:pPr>
            <w:tabs>
              <w:tab w:val="right" w:leader="dot" w:pos="8630"/>
            </w:tabs>
            <w:spacing w:after="100" w:line="276" w:lineRule="auto"/>
            <w:rPr>
              <w:rFonts w:ascii="Arial" w:eastAsia="MS Mincho" w:hAnsi="Arial" w:cs="Arial"/>
              <w:kern w:val="0"/>
              <w14:ligatures w14:val="none"/>
            </w:rPr>
          </w:pPr>
          <w:r>
            <w:rPr>
              <w:rFonts w:ascii="Arial" w:eastAsia="MS Mincho" w:hAnsi="Arial" w:cs="Arial"/>
              <w:kern w:val="0"/>
              <w14:ligatures w14:val="none"/>
            </w:rPr>
            <w:t>Slika 1:</w:t>
          </w:r>
          <w:r w:rsidRPr="003A2F8F">
            <w:rPr>
              <w:rFonts w:ascii="Arial" w:eastAsia="MS Mincho" w:hAnsi="Arial" w:cs="Arial"/>
              <w:kern w:val="0"/>
              <w14:ligatures w14:val="none"/>
            </w:rPr>
            <w:t xml:space="preserve"> </w:t>
          </w:r>
          <w:r>
            <w:rPr>
              <w:rFonts w:ascii="Arial" w:eastAsia="MS Mincho" w:hAnsi="Arial" w:cs="Arial"/>
              <w:kern w:val="0"/>
              <w14:ligatures w14:val="none"/>
            </w:rPr>
            <w:t>P</w:t>
          </w:r>
          <w:r w:rsidRPr="003A2F8F">
            <w:rPr>
              <w:rFonts w:ascii="Arial" w:eastAsia="MS Mincho" w:hAnsi="Arial" w:cs="Arial"/>
              <w:kern w:val="0"/>
              <w14:ligatures w14:val="none"/>
            </w:rPr>
            <w:t>ostupak izrade i usvajanja Plana upravljanja</w:t>
          </w:r>
          <w:r>
            <w:rPr>
              <w:rFonts w:ascii="Arial" w:eastAsia="MS Mincho" w:hAnsi="Arial" w:cs="Arial"/>
              <w:kern w:val="0"/>
              <w14:ligatures w14:val="none"/>
            </w:rPr>
            <w:t>……………………………………………..4</w:t>
          </w:r>
        </w:p>
        <w:p w14:paraId="363977AF" w14:textId="722455D4" w:rsidR="00E63A77"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kern w:val="0"/>
              <w14:ligatures w14:val="none"/>
            </w:rPr>
            <w:fldChar w:fldCharType="begin"/>
          </w:r>
          <w:r w:rsidRPr="00956361">
            <w:rPr>
              <w:rFonts w:ascii="Arial" w:eastAsia="MS Mincho" w:hAnsi="Arial" w:cs="Arial"/>
              <w:kern w:val="0"/>
              <w14:ligatures w14:val="none"/>
            </w:rPr>
            <w:instrText xml:space="preserve"> TOC \o "1-3" \h \z \u </w:instrText>
          </w:r>
          <w:r w:rsidRPr="00956361">
            <w:rPr>
              <w:rFonts w:ascii="Arial" w:eastAsia="MS Mincho" w:hAnsi="Arial" w:cs="Arial"/>
              <w:kern w:val="0"/>
              <w14:ligatures w14:val="none"/>
            </w:rPr>
            <w:fldChar w:fldCharType="separate"/>
          </w:r>
          <w:hyperlink w:anchor="_Toc206246487" w:history="1">
            <w:r w:rsidRPr="00956361">
              <w:rPr>
                <w:rFonts w:ascii="Arial" w:eastAsia="MS Mincho" w:hAnsi="Arial" w:cs="Arial"/>
                <w:noProof/>
                <w:color w:val="171717"/>
                <w:kern w:val="0"/>
                <w14:ligatures w14:val="none"/>
              </w:rPr>
              <w:t xml:space="preserve">Slika </w:t>
            </w:r>
            <w:r>
              <w:rPr>
                <w:rFonts w:ascii="Arial" w:eastAsia="MS Mincho" w:hAnsi="Arial" w:cs="Arial"/>
                <w:noProof/>
                <w:color w:val="171717"/>
                <w:kern w:val="0"/>
                <w14:ligatures w14:val="none"/>
              </w:rPr>
              <w:t>2</w:t>
            </w:r>
            <w:r w:rsidRPr="00956361">
              <w:rPr>
                <w:rFonts w:ascii="Arial" w:eastAsia="MS Mincho" w:hAnsi="Arial" w:cs="Arial"/>
                <w:noProof/>
                <w:color w:val="171717"/>
                <w:kern w:val="0"/>
                <w14:ligatures w14:val="none"/>
              </w:rPr>
              <w:t xml:space="preserve">: Položaj </w:t>
            </w:r>
            <w:r>
              <w:rPr>
                <w:rFonts w:ascii="Arial" w:eastAsia="MS Mincho" w:hAnsi="Arial" w:cs="Arial"/>
                <w:noProof/>
                <w:color w:val="171717"/>
                <w:kern w:val="0"/>
                <w14:ligatures w14:val="none"/>
              </w:rPr>
              <w:t>Općine Dugopolje</w:t>
            </w:r>
            <w:r w:rsidRPr="00956361">
              <w:rPr>
                <w:rFonts w:ascii="Arial" w:eastAsia="MS Mincho" w:hAnsi="Arial" w:cs="Arial"/>
                <w:noProof/>
                <w:color w:val="171717"/>
                <w:kern w:val="0"/>
                <w14:ligatures w14:val="none"/>
              </w:rPr>
              <w:t xml:space="preserve"> u odnosu na</w:t>
            </w:r>
            <w:r>
              <w:rPr>
                <w:rFonts w:ascii="Arial" w:eastAsia="MS Mincho" w:hAnsi="Arial" w:cs="Arial"/>
                <w:noProof/>
                <w:color w:val="171717"/>
                <w:kern w:val="0"/>
                <w14:ligatures w14:val="none"/>
              </w:rPr>
              <w:t xml:space="preserve"> Splitsko-dalmatinsku</w:t>
            </w:r>
            <w:r w:rsidRPr="00956361">
              <w:rPr>
                <w:rFonts w:ascii="Arial" w:eastAsia="MS Mincho" w:hAnsi="Arial" w:cs="Arial"/>
                <w:noProof/>
                <w:color w:val="171717"/>
                <w:kern w:val="0"/>
                <w14:ligatures w14:val="none"/>
              </w:rPr>
              <w:t xml:space="preserve"> županiju</w:t>
            </w:r>
            <w:r>
              <w:rPr>
                <w:rFonts w:ascii="Arial" w:eastAsia="MS Mincho" w:hAnsi="Arial" w:cs="Arial"/>
                <w:noProof/>
                <w:webHidden/>
                <w:color w:val="171717"/>
                <w:kern w:val="0"/>
                <w14:ligatures w14:val="none"/>
              </w:rPr>
              <w:t>………………....9</w:t>
            </w:r>
          </w:hyperlink>
        </w:p>
        <w:p w14:paraId="55B13A7B" w14:textId="77777777"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p>
        <w:p w14:paraId="0B1D6C95" w14:textId="77777777" w:rsidR="00E63A77" w:rsidRPr="00801A79" w:rsidRDefault="00E63A77" w:rsidP="00E63A77">
          <w:pPr>
            <w:tabs>
              <w:tab w:val="right" w:leader="dot" w:pos="8630"/>
            </w:tabs>
            <w:spacing w:after="100" w:line="276" w:lineRule="auto"/>
            <w:rPr>
              <w:rFonts w:ascii="Arial" w:eastAsia="MS Mincho" w:hAnsi="Arial" w:cs="Arial"/>
              <w:b/>
              <w:noProof/>
              <w:color w:val="2E74B5" w:themeColor="accent5" w:themeShade="BF"/>
              <w:kern w:val="0"/>
              <w:sz w:val="28"/>
              <w:szCs w:val="28"/>
              <w14:ligatures w14:val="none"/>
            </w:rPr>
          </w:pPr>
          <w:r w:rsidRPr="00801A79">
            <w:rPr>
              <w:rFonts w:ascii="Arial" w:eastAsia="MS Mincho" w:hAnsi="Arial" w:cs="Arial"/>
              <w:b/>
              <w:noProof/>
              <w:color w:val="2E74B5" w:themeColor="accent5" w:themeShade="BF"/>
              <w:kern w:val="0"/>
              <w:sz w:val="28"/>
              <w:szCs w:val="28"/>
              <w14:ligatures w14:val="none"/>
            </w:rPr>
            <w:t>Popis tablica</w:t>
          </w:r>
        </w:p>
        <w:p w14:paraId="02DB5930" w14:textId="51184B80"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1: Geografsko prostorna obilježja </w:t>
          </w:r>
          <w:r>
            <w:rPr>
              <w:rFonts w:ascii="Arial" w:eastAsia="MS Mincho" w:hAnsi="Arial" w:cs="Arial"/>
              <w:noProof/>
              <w:color w:val="171717"/>
              <w:kern w:val="0"/>
              <w14:ligatures w14:val="none"/>
            </w:rPr>
            <w:t>Općine Dugopolje…..</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…...10</w:t>
          </w:r>
        </w:p>
        <w:p w14:paraId="33F93DBC" w14:textId="0989C985"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2: Dolasci i noćenja – </w:t>
          </w:r>
          <w:r>
            <w:rPr>
              <w:rFonts w:ascii="Arial" w:eastAsia="MS Mincho" w:hAnsi="Arial" w:cs="Arial"/>
              <w:noProof/>
              <w:color w:val="171717"/>
              <w:kern w:val="0"/>
              <w14:ligatures w14:val="none"/>
            </w:rPr>
            <w:t>Općina Dugopolje…</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……..14</w:t>
          </w:r>
        </w:p>
        <w:p w14:paraId="7BC23115" w14:textId="188BD8CB"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3: </w:t>
          </w:r>
          <w:r w:rsidRPr="00E63A77">
            <w:rPr>
              <w:rFonts w:ascii="Arial" w:eastAsia="MS Mincho" w:hAnsi="Arial" w:cs="Arial"/>
              <w:noProof/>
              <w:color w:val="171717"/>
              <w:kern w:val="0"/>
              <w14:ligatures w14:val="none"/>
            </w:rPr>
            <w:t xml:space="preserve">Turistički promet po podvrsti objekta - dolasci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Pr="00956361">
            <w:rPr>
              <w:rFonts w:ascii="Arial" w:eastAsia="MS Mincho" w:hAnsi="Arial" w:cs="Arial"/>
              <w:noProof/>
              <w:color w:val="171717"/>
              <w:kern w:val="0"/>
              <w14:ligatures w14:val="none"/>
            </w:rPr>
            <w:t>1</w:t>
          </w:r>
          <w:r>
            <w:rPr>
              <w:rFonts w:ascii="Arial" w:eastAsia="MS Mincho" w:hAnsi="Arial" w:cs="Arial"/>
              <w:noProof/>
              <w:color w:val="171717"/>
              <w:kern w:val="0"/>
              <w14:ligatures w14:val="none"/>
            </w:rPr>
            <w:t>4</w:t>
          </w:r>
        </w:p>
        <w:p w14:paraId="63E1F706" w14:textId="3F8030B5"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4: </w:t>
          </w:r>
          <w:r w:rsidRPr="00E63A77">
            <w:rPr>
              <w:rFonts w:ascii="Arial" w:eastAsia="MS Mincho" w:hAnsi="Arial" w:cs="Arial"/>
              <w:noProof/>
              <w:color w:val="171717"/>
              <w:kern w:val="0"/>
              <w14:ligatures w14:val="none"/>
            </w:rPr>
            <w:t>Turistički promet po podvrsti objekta – noćenja</w:t>
          </w:r>
          <w:r w:rsidRPr="001B1A6A">
            <w:rPr>
              <w:rFonts w:ascii="Arial" w:eastAsia="MS Mincho" w:hAnsi="Arial" w:cs="Arial"/>
              <w:noProof/>
              <w:color w:val="171717"/>
              <w:kern w:val="0"/>
              <w14:ligatures w14:val="none"/>
            </w:rPr>
            <w:t xml:space="preserve"> </w:t>
          </w:r>
          <w:r>
            <w:rPr>
              <w:rFonts w:ascii="Arial" w:eastAsia="MS Mincho" w:hAnsi="Arial" w:cs="Arial"/>
              <w:noProof/>
              <w:color w:val="171717"/>
              <w:kern w:val="0"/>
              <w14:ligatures w14:val="none"/>
            </w:rPr>
            <w:t>……………………………..</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Pr="00956361">
            <w:rPr>
              <w:rFonts w:ascii="Arial" w:eastAsia="MS Mincho" w:hAnsi="Arial" w:cs="Arial"/>
              <w:noProof/>
              <w:color w:val="171717"/>
              <w:kern w:val="0"/>
              <w14:ligatures w14:val="none"/>
            </w:rPr>
            <w:t>1</w:t>
          </w:r>
          <w:r>
            <w:rPr>
              <w:rFonts w:ascii="Arial" w:eastAsia="MS Mincho" w:hAnsi="Arial" w:cs="Arial"/>
              <w:noProof/>
              <w:color w:val="171717"/>
              <w:kern w:val="0"/>
              <w14:ligatures w14:val="none"/>
            </w:rPr>
            <w:t>5</w:t>
          </w:r>
        </w:p>
        <w:p w14:paraId="6ECE9FE2" w14:textId="05ED1631" w:rsidR="00E63A77" w:rsidRDefault="00E63A77" w:rsidP="00E63A77">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5: </w:t>
          </w:r>
          <w:r w:rsidRPr="00E63A77">
            <w:rPr>
              <w:rFonts w:ascii="Arial" w:eastAsia="MS Mincho" w:hAnsi="Arial" w:cs="Arial"/>
              <w:noProof/>
              <w:color w:val="171717"/>
              <w:kern w:val="0"/>
              <w14:ligatures w14:val="none"/>
            </w:rPr>
            <w:t xml:space="preserve">Turističke usluge na području Općine Dugopolje </w:t>
          </w:r>
          <w:r>
            <w:rPr>
              <w:rFonts w:ascii="Arial" w:eastAsia="MS Mincho" w:hAnsi="Arial" w:cs="Arial"/>
              <w:noProof/>
              <w:color w:val="171717"/>
              <w:kern w:val="0"/>
              <w14:ligatures w14:val="none"/>
            </w:rPr>
            <w:t>……………………………………..17</w:t>
          </w:r>
        </w:p>
        <w:p w14:paraId="07D880DD" w14:textId="6883857A" w:rsidR="00E63A77" w:rsidRDefault="00E63A77" w:rsidP="00E63A77">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6: </w:t>
          </w:r>
          <w:r w:rsidRPr="00E63A77">
            <w:rPr>
              <w:rFonts w:ascii="Arial" w:eastAsia="MS Mincho" w:hAnsi="Arial" w:cs="Arial"/>
              <w:noProof/>
              <w:color w:val="171717"/>
              <w:kern w:val="0"/>
              <w14:ligatures w14:val="none"/>
            </w:rPr>
            <w:t xml:space="preserve">Prikaz kategorizacije i klasifikacije turističkih resursa Općine Dugopolje </w:t>
          </w:r>
          <w:r>
            <w:rPr>
              <w:rFonts w:ascii="Arial" w:eastAsia="MS Mincho" w:hAnsi="Arial" w:cs="Arial"/>
              <w:noProof/>
              <w:color w:val="171717"/>
              <w:kern w:val="0"/>
              <w14:ligatures w14:val="none"/>
            </w:rPr>
            <w:t>…………..20</w:t>
          </w:r>
        </w:p>
        <w:p w14:paraId="17D45729" w14:textId="7DC8725E"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7: </w:t>
          </w:r>
          <w:r w:rsidRPr="00E63A77">
            <w:rPr>
              <w:rFonts w:ascii="Arial" w:eastAsia="MS Mincho" w:hAnsi="Arial" w:cs="Arial"/>
              <w:noProof/>
              <w:color w:val="171717"/>
              <w:kern w:val="0"/>
              <w14:ligatures w14:val="none"/>
            </w:rPr>
            <w:t xml:space="preserve">Popis zaštićenih kulturnih dobara na području Općine Dugopolje </w:t>
          </w:r>
          <w:r>
            <w:rPr>
              <w:rFonts w:ascii="Arial" w:eastAsia="MS Mincho" w:hAnsi="Arial" w:cs="Arial"/>
              <w:noProof/>
              <w:color w:val="171717"/>
              <w:kern w:val="0"/>
              <w14:ligatures w14:val="none"/>
            </w:rPr>
            <w:t>…………………..22</w:t>
          </w:r>
        </w:p>
        <w:p w14:paraId="48206E33" w14:textId="79488FC8"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8</w:t>
          </w:r>
          <w:r w:rsidRPr="00956361">
            <w:rPr>
              <w:rFonts w:ascii="Arial" w:eastAsia="MS Mincho" w:hAnsi="Arial" w:cs="Arial"/>
              <w:noProof/>
              <w:color w:val="171717"/>
              <w:kern w:val="0"/>
              <w14:ligatures w14:val="none"/>
            </w:rPr>
            <w:t xml:space="preserve">: </w:t>
          </w:r>
          <w:r w:rsidRPr="00E63A77">
            <w:rPr>
              <w:rFonts w:ascii="Arial" w:eastAsia="MS Mincho" w:hAnsi="Arial" w:cs="Arial"/>
              <w:noProof/>
              <w:color w:val="171717"/>
              <w:kern w:val="0"/>
              <w14:ligatures w14:val="none"/>
            </w:rPr>
            <w:t xml:space="preserve">Popis pokretnih spomenika na području Općine Dugopolje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……………….23</w:t>
          </w:r>
        </w:p>
        <w:p w14:paraId="1F307E1C" w14:textId="67777ADF"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9</w:t>
          </w:r>
          <w:r w:rsidRPr="00956361">
            <w:rPr>
              <w:rFonts w:ascii="Arial" w:eastAsia="MS Mincho" w:hAnsi="Arial" w:cs="Arial"/>
              <w:noProof/>
              <w:color w:val="171717"/>
              <w:kern w:val="0"/>
              <w14:ligatures w14:val="none"/>
            </w:rPr>
            <w:t xml:space="preserve">: </w:t>
          </w:r>
          <w:r w:rsidRPr="00E63A77">
            <w:rPr>
              <w:rFonts w:ascii="Arial" w:eastAsia="MS Mincho" w:hAnsi="Arial" w:cs="Arial"/>
              <w:noProof/>
              <w:color w:val="171717"/>
              <w:kern w:val="0"/>
              <w14:ligatures w14:val="none"/>
            </w:rPr>
            <w:t xml:space="preserve">Količine prikupljenog miješanog komunalnog otpada u 2024. godini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….38</w:t>
          </w:r>
        </w:p>
        <w:p w14:paraId="2262BB03" w14:textId="7E40F477"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0</w:t>
          </w:r>
          <w:r w:rsidRPr="00956361">
            <w:rPr>
              <w:rFonts w:ascii="Arial" w:eastAsia="MS Mincho" w:hAnsi="Arial" w:cs="Arial"/>
              <w:noProof/>
              <w:color w:val="171717"/>
              <w:kern w:val="0"/>
              <w14:ligatures w14:val="none"/>
            </w:rPr>
            <w:t xml:space="preserve">: </w:t>
          </w:r>
          <w:r w:rsidRPr="00E63A77">
            <w:rPr>
              <w:rFonts w:ascii="Arial" w:eastAsia="MS Mincho" w:hAnsi="Arial" w:cs="Arial"/>
              <w:noProof/>
              <w:color w:val="171717"/>
              <w:kern w:val="0"/>
              <w14:ligatures w14:val="none"/>
            </w:rPr>
            <w:t xml:space="preserve">Podaci o otpadu prikupljenog na groblju u 2024. godini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….38</w:t>
          </w:r>
        </w:p>
        <w:p w14:paraId="40AD1677" w14:textId="4BF653B0"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1</w:t>
          </w:r>
          <w:r w:rsidRPr="00956361">
            <w:rPr>
              <w:rFonts w:ascii="Arial" w:eastAsia="MS Mincho" w:hAnsi="Arial" w:cs="Arial"/>
              <w:noProof/>
              <w:color w:val="171717"/>
              <w:kern w:val="0"/>
              <w14:ligatures w14:val="none"/>
            </w:rPr>
            <w:t xml:space="preserve">: </w:t>
          </w:r>
          <w:r w:rsidRPr="00E63A77">
            <w:rPr>
              <w:rFonts w:ascii="Arial" w:eastAsia="MS Mincho" w:hAnsi="Arial" w:cs="Arial"/>
              <w:noProof/>
              <w:color w:val="171717"/>
              <w:kern w:val="0"/>
              <w14:ligatures w14:val="none"/>
            </w:rPr>
            <w:t xml:space="preserve">Podaci o prikupljenom otpadu na trajnom reciklažnom dvorištu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…...39</w:t>
          </w:r>
        </w:p>
        <w:p w14:paraId="4B43ABCC" w14:textId="6644058D"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2</w:t>
          </w:r>
          <w:r w:rsidRPr="00956361">
            <w:rPr>
              <w:rFonts w:ascii="Arial" w:eastAsia="MS Mincho" w:hAnsi="Arial" w:cs="Arial"/>
              <w:noProof/>
              <w:color w:val="171717"/>
              <w:kern w:val="0"/>
              <w14:ligatures w14:val="none"/>
            </w:rPr>
            <w:t xml:space="preserve">: </w:t>
          </w:r>
          <w:r w:rsidRPr="00E63A77">
            <w:rPr>
              <w:rFonts w:ascii="Arial" w:eastAsia="MS Mincho" w:hAnsi="Arial" w:cs="Arial"/>
              <w:noProof/>
              <w:color w:val="171717"/>
              <w:kern w:val="0"/>
              <w14:ligatures w14:val="none"/>
            </w:rPr>
            <w:t xml:space="preserve">Popis članica Sportske zajednice Općine Dugopolje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…………..46</w:t>
          </w:r>
        </w:p>
        <w:p w14:paraId="7E227F68" w14:textId="0811376B"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3</w:t>
          </w:r>
          <w:r w:rsidRPr="00956361">
            <w:rPr>
              <w:rFonts w:ascii="Arial" w:eastAsia="MS Mincho" w:hAnsi="Arial" w:cs="Arial"/>
              <w:noProof/>
              <w:color w:val="171717"/>
              <w:kern w:val="0"/>
              <w14:ligatures w14:val="none"/>
            </w:rPr>
            <w:t xml:space="preserve">: </w:t>
          </w:r>
          <w:r w:rsidRPr="00E63A77">
            <w:rPr>
              <w:rFonts w:ascii="Arial" w:eastAsia="MS Mincho" w:hAnsi="Arial" w:cs="Arial"/>
              <w:noProof/>
              <w:color w:val="171717"/>
              <w:kern w:val="0"/>
              <w14:ligatures w14:val="none"/>
            </w:rPr>
            <w:t>Kulturne zajednice na području Općine Dugopolje</w:t>
          </w:r>
          <w:r w:rsidRPr="000744DF">
            <w:rPr>
              <w:rFonts w:ascii="Arial" w:eastAsia="MS Mincho" w:hAnsi="Arial" w:cs="Arial"/>
              <w:noProof/>
              <w:color w:val="171717"/>
              <w:kern w:val="0"/>
              <w14:ligatures w14:val="none"/>
            </w:rPr>
            <w:t xml:space="preserve">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………………............47</w:t>
          </w:r>
        </w:p>
        <w:p w14:paraId="0C7EB1DE" w14:textId="3022457F"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4</w:t>
          </w:r>
          <w:r w:rsidRPr="00956361">
            <w:rPr>
              <w:rFonts w:ascii="Arial" w:eastAsia="MS Mincho" w:hAnsi="Arial" w:cs="Arial"/>
              <w:noProof/>
              <w:color w:val="171717"/>
              <w:kern w:val="0"/>
              <w14:ligatures w14:val="none"/>
            </w:rPr>
            <w:t xml:space="preserve">: </w:t>
          </w:r>
          <w:r w:rsidRPr="00E63A77">
            <w:rPr>
              <w:rFonts w:ascii="Arial" w:eastAsia="MS Mincho" w:hAnsi="Arial" w:cs="Arial"/>
              <w:noProof/>
              <w:color w:val="171717"/>
              <w:kern w:val="0"/>
              <w14:ligatures w14:val="none"/>
            </w:rPr>
            <w:t xml:space="preserve">Anketa - Zadovoljstvo lokalnog stanovništva turizmom </w:t>
          </w:r>
          <w:r>
            <w:rPr>
              <w:rFonts w:ascii="Arial" w:eastAsia="MS Mincho" w:hAnsi="Arial" w:cs="Arial"/>
              <w:noProof/>
              <w:color w:val="171717"/>
              <w:kern w:val="0"/>
              <w14:ligatures w14:val="none"/>
            </w:rPr>
            <w:t>…......................................55</w:t>
          </w:r>
        </w:p>
        <w:p w14:paraId="737A5980" w14:textId="53468F0E"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5</w:t>
          </w:r>
          <w:r w:rsidRPr="00956361">
            <w:rPr>
              <w:rFonts w:ascii="Arial" w:eastAsia="MS Mincho" w:hAnsi="Arial" w:cs="Arial"/>
              <w:noProof/>
              <w:color w:val="171717"/>
              <w:kern w:val="0"/>
              <w14:ligatures w14:val="none"/>
            </w:rPr>
            <w:t xml:space="preserve">: </w:t>
          </w:r>
          <w:r w:rsidR="00B723ED" w:rsidRPr="00B723ED">
            <w:rPr>
              <w:rFonts w:ascii="Arial" w:eastAsia="MS Mincho" w:hAnsi="Arial" w:cs="Arial"/>
              <w:noProof/>
              <w:color w:val="171717"/>
              <w:kern w:val="0"/>
              <w14:ligatures w14:val="none"/>
            </w:rPr>
            <w:t xml:space="preserve">Anketa - Zadovoljstvo cjelokupnim boravkom u destinaciji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…5</w:t>
          </w:r>
          <w:r w:rsidR="00B723ED">
            <w:rPr>
              <w:rFonts w:ascii="Arial" w:eastAsia="MS Mincho" w:hAnsi="Arial" w:cs="Arial"/>
              <w:noProof/>
              <w:color w:val="171717"/>
              <w:kern w:val="0"/>
              <w14:ligatures w14:val="none"/>
            </w:rPr>
            <w:t>8</w:t>
          </w:r>
        </w:p>
        <w:p w14:paraId="37C88B1F" w14:textId="3FE602B3" w:rsidR="00E63A77" w:rsidRPr="00956361" w:rsidRDefault="00E63A77" w:rsidP="00E63A77">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16</w:t>
          </w:r>
          <w:r w:rsidRPr="00956361">
            <w:rPr>
              <w:rFonts w:ascii="Arial" w:eastAsia="MS Mincho" w:hAnsi="Arial" w:cs="Arial"/>
              <w:noProof/>
              <w:color w:val="171717"/>
              <w:kern w:val="0"/>
              <w14:ligatures w14:val="none"/>
            </w:rPr>
            <w:t xml:space="preserve">: </w:t>
          </w:r>
          <w:r w:rsidR="00B723ED" w:rsidRPr="00B723ED">
            <w:rPr>
              <w:rFonts w:ascii="Arial" w:eastAsia="MS Mincho" w:hAnsi="Arial" w:cs="Arial"/>
              <w:noProof/>
              <w:color w:val="171717"/>
              <w:kern w:val="0"/>
              <w14:ligatures w14:val="none"/>
            </w:rPr>
            <w:t xml:space="preserve">Swot analiza turističke destinacije – Općina Dugopolje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00B723ED">
            <w:rPr>
              <w:rFonts w:ascii="Arial" w:eastAsia="MS Mincho" w:hAnsi="Arial" w:cs="Arial"/>
              <w:noProof/>
              <w:color w:val="171717"/>
              <w:kern w:val="0"/>
              <w14:ligatures w14:val="none"/>
            </w:rPr>
            <w:t>..........60</w:t>
          </w:r>
        </w:p>
        <w:p w14:paraId="346845F9" w14:textId="69482CB6" w:rsidR="00E63A77" w:rsidRPr="00B723ED" w:rsidRDefault="00E63A77" w:rsidP="00B723ED">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17</w:t>
          </w:r>
          <w:r w:rsidRPr="00956361">
            <w:rPr>
              <w:rFonts w:ascii="Arial" w:eastAsia="MS Mincho" w:hAnsi="Arial" w:cs="Arial"/>
              <w:noProof/>
              <w:color w:val="171717"/>
              <w:kern w:val="0"/>
              <w14:ligatures w14:val="none"/>
            </w:rPr>
            <w:t xml:space="preserve">: </w:t>
          </w:r>
          <w:r w:rsidR="00B723ED" w:rsidRPr="00B723ED">
            <w:rPr>
              <w:rFonts w:ascii="Arial" w:eastAsia="MS Mincho" w:hAnsi="Arial" w:cs="Arial"/>
              <w:noProof/>
              <w:color w:val="171717"/>
              <w:kern w:val="0"/>
              <w14:ligatures w14:val="none"/>
            </w:rPr>
            <w:t xml:space="preserve">Ciljevi i mjere Općine Dugopolje </w:t>
          </w:r>
          <w:r w:rsidRPr="00956361">
            <w:rPr>
              <w:rFonts w:ascii="Arial" w:eastAsia="MS Mincho" w:hAnsi="Arial" w:cs="Arial"/>
              <w:noProof/>
              <w:color w:val="171717"/>
              <w:kern w:val="0"/>
              <w14:ligatures w14:val="none"/>
            </w:rPr>
            <w:t>…………………………………………………</w:t>
          </w:r>
          <w:r w:rsidR="00B723ED">
            <w:rPr>
              <w:rFonts w:ascii="Arial" w:eastAsia="MS Mincho" w:hAnsi="Arial" w:cs="Arial"/>
              <w:noProof/>
              <w:color w:val="171717"/>
              <w:kern w:val="0"/>
              <w14:ligatures w14:val="none"/>
            </w:rPr>
            <w:t>…….65</w:t>
          </w:r>
          <w:r w:rsidRPr="00956361">
            <w:rPr>
              <w:rFonts w:ascii="Arial" w:eastAsia="MS Mincho" w:hAnsi="Arial" w:cs="Arial"/>
              <w:b/>
              <w:bCs/>
              <w:kern w:val="0"/>
              <w14:ligatures w14:val="none"/>
            </w:rPr>
            <w:fldChar w:fldCharType="end"/>
          </w:r>
        </w:p>
      </w:sdtContent>
    </w:sdt>
    <w:p w14:paraId="69291F50" w14:textId="77777777" w:rsidR="00E63A77" w:rsidRDefault="00E63A77" w:rsidP="0004427A">
      <w:pPr>
        <w:rPr>
          <w:rFonts w:ascii="Arial" w:hAnsi="Arial" w:cs="Arial"/>
          <w:b/>
          <w:bCs/>
          <w:color w:val="2E74B5" w:themeColor="accent5" w:themeShade="BF"/>
          <w:sz w:val="28"/>
          <w:szCs w:val="28"/>
        </w:rPr>
      </w:pPr>
    </w:p>
    <w:p w14:paraId="0A5A1E25" w14:textId="77777777" w:rsidR="00E63A77" w:rsidRDefault="00E63A77" w:rsidP="0004427A">
      <w:pPr>
        <w:rPr>
          <w:rFonts w:ascii="Arial" w:hAnsi="Arial" w:cs="Arial"/>
          <w:b/>
          <w:bCs/>
          <w:color w:val="2E74B5" w:themeColor="accent5" w:themeShade="BF"/>
          <w:sz w:val="28"/>
          <w:szCs w:val="28"/>
        </w:rPr>
      </w:pPr>
    </w:p>
    <w:p w14:paraId="2F81ED57" w14:textId="77777777" w:rsidR="00E63A77" w:rsidRDefault="00E63A77" w:rsidP="0004427A">
      <w:pPr>
        <w:rPr>
          <w:rFonts w:ascii="Arial" w:hAnsi="Arial" w:cs="Arial"/>
          <w:b/>
          <w:bCs/>
          <w:color w:val="2E74B5" w:themeColor="accent5" w:themeShade="BF"/>
          <w:sz w:val="28"/>
          <w:szCs w:val="28"/>
        </w:rPr>
      </w:pPr>
    </w:p>
    <w:p w14:paraId="547612A4" w14:textId="77777777" w:rsidR="00E63A77" w:rsidRDefault="00E63A77" w:rsidP="0004427A">
      <w:pPr>
        <w:rPr>
          <w:rFonts w:ascii="Arial" w:hAnsi="Arial" w:cs="Arial"/>
          <w:b/>
          <w:bCs/>
          <w:color w:val="2E74B5" w:themeColor="accent5" w:themeShade="BF"/>
          <w:sz w:val="28"/>
          <w:szCs w:val="28"/>
        </w:rPr>
      </w:pPr>
    </w:p>
    <w:p w14:paraId="7106C859" w14:textId="77777777" w:rsidR="00E63A77" w:rsidRDefault="00E63A77" w:rsidP="0004427A">
      <w:pPr>
        <w:rPr>
          <w:rFonts w:ascii="Arial" w:hAnsi="Arial" w:cs="Arial"/>
          <w:b/>
          <w:bCs/>
          <w:color w:val="2E74B5" w:themeColor="accent5" w:themeShade="BF"/>
          <w:sz w:val="28"/>
          <w:szCs w:val="28"/>
        </w:rPr>
      </w:pPr>
    </w:p>
    <w:p w14:paraId="549F9D72" w14:textId="77777777" w:rsidR="00E63A77" w:rsidRDefault="00E63A77" w:rsidP="0004427A">
      <w:pPr>
        <w:rPr>
          <w:rFonts w:ascii="Arial" w:hAnsi="Arial" w:cs="Arial"/>
          <w:b/>
          <w:bCs/>
          <w:color w:val="2E74B5" w:themeColor="accent5" w:themeShade="BF"/>
          <w:sz w:val="28"/>
          <w:szCs w:val="28"/>
        </w:rPr>
      </w:pPr>
    </w:p>
    <w:p w14:paraId="357234B1" w14:textId="77777777" w:rsidR="0004427A" w:rsidRDefault="0004427A" w:rsidP="00B71F6E">
      <w:pPr>
        <w:rPr>
          <w:rFonts w:ascii="Arial" w:hAnsi="Arial" w:cs="Arial"/>
          <w:b/>
          <w:bCs/>
          <w:color w:val="2E74B5" w:themeColor="accent5" w:themeShade="BF"/>
          <w:sz w:val="28"/>
          <w:szCs w:val="28"/>
        </w:rPr>
        <w:sectPr w:rsidR="0004427A" w:rsidSect="002637CE">
          <w:footerReference w:type="default" r:id="rId9"/>
          <w:type w:val="continuous"/>
          <w:pgSz w:w="12240" w:h="15840"/>
          <w:pgMar w:top="1440" w:right="1440" w:bottom="1440" w:left="1440" w:header="720" w:footer="720" w:gutter="0"/>
          <w:pgNumType w:start="1"/>
          <w:cols w:space="720"/>
          <w:docGrid w:linePitch="360"/>
        </w:sectPr>
      </w:pPr>
    </w:p>
    <w:p w14:paraId="176B30C4" w14:textId="18F5DF5E" w:rsidR="004F03E4" w:rsidRPr="00555CE7" w:rsidRDefault="00FB7F00" w:rsidP="00555CE7">
      <w:pPr>
        <w:pStyle w:val="Naslov1"/>
      </w:pPr>
      <w:bookmarkStart w:id="0" w:name="_Toc219364768"/>
      <w:r w:rsidRPr="00555CE7">
        <w:lastRenderedPageBreak/>
        <w:t xml:space="preserve">1. </w:t>
      </w:r>
      <w:r w:rsidR="004F03E4" w:rsidRPr="00555CE7">
        <w:t>UVOD</w:t>
      </w:r>
      <w:bookmarkEnd w:id="0"/>
    </w:p>
    <w:p w14:paraId="07A9232E" w14:textId="1CF1F233" w:rsidR="00722125" w:rsidRPr="00555CE7" w:rsidRDefault="00554CF9" w:rsidP="00555CE7">
      <w:pPr>
        <w:pStyle w:val="Naslov2"/>
      </w:pPr>
      <w:bookmarkStart w:id="1" w:name="_Toc219364769"/>
      <w:r w:rsidRPr="00555CE7">
        <w:t>1.1. Regulatorni okvir i metodologija</w:t>
      </w:r>
      <w:bookmarkEnd w:id="1"/>
    </w:p>
    <w:p w14:paraId="797BD51B" w14:textId="68AEE421" w:rsidR="00722125" w:rsidRPr="00722125" w:rsidRDefault="00722125" w:rsidP="000E2A1C">
      <w:pPr>
        <w:spacing w:line="276" w:lineRule="auto"/>
        <w:jc w:val="both"/>
        <w:rPr>
          <w:rFonts w:ascii="Arial" w:hAnsi="Arial" w:cs="Arial"/>
          <w:sz w:val="24"/>
          <w:szCs w:val="24"/>
        </w:rPr>
      </w:pPr>
      <w:r w:rsidRPr="00722125">
        <w:rPr>
          <w:rFonts w:ascii="Arial" w:hAnsi="Arial" w:cs="Arial"/>
          <w:sz w:val="24"/>
          <w:szCs w:val="24"/>
        </w:rPr>
        <w:t xml:space="preserve">Plan upravljanja predstavlja planski dokument za razvoj održive destinacije. Primarna mu je svrha osigurati razvoj destinacije u smjeru održivosti u skladu s aktima strateškog planiranja, prostornim planovima, planom upravljanja kulturnim dobrima i drugim važećim planovima i propisima. Sukladno </w:t>
      </w:r>
      <w:hyperlink r:id="rId10" w:history="1">
        <w:r w:rsidRPr="00722125">
          <w:rPr>
            <w:rStyle w:val="Hiperveza"/>
            <w:rFonts w:ascii="Arial" w:hAnsi="Arial" w:cs="Arial"/>
            <w:sz w:val="24"/>
            <w:szCs w:val="24"/>
          </w:rPr>
          <w:t>Zakonu o turizmu (NN 156/23)</w:t>
        </w:r>
      </w:hyperlink>
      <w:r w:rsidRPr="00722125">
        <w:rPr>
          <w:rFonts w:ascii="Arial" w:hAnsi="Arial" w:cs="Arial"/>
          <w:sz w:val="24"/>
          <w:szCs w:val="24"/>
        </w:rPr>
        <w:t xml:space="preserve"> (u nastavku i ZOT) izrađuje ga turistička zajednica (lokalna i regionalna) za područje jedne ili više lokalnih ili regionalnih turističkih zajednica te Turistička zajednica Grada Zagreba.</w:t>
      </w:r>
    </w:p>
    <w:p w14:paraId="1EAB618D" w14:textId="684F2E8B" w:rsidR="00722125" w:rsidRPr="00722125" w:rsidRDefault="00722125" w:rsidP="000E2A1C">
      <w:pPr>
        <w:spacing w:line="276" w:lineRule="auto"/>
        <w:jc w:val="both"/>
        <w:rPr>
          <w:rFonts w:ascii="Arial" w:hAnsi="Arial" w:cs="Arial"/>
          <w:sz w:val="24"/>
          <w:szCs w:val="24"/>
        </w:rPr>
      </w:pPr>
      <w:r w:rsidRPr="00722125">
        <w:rPr>
          <w:rFonts w:ascii="Arial" w:hAnsi="Arial" w:cs="Arial"/>
          <w:sz w:val="24"/>
          <w:szCs w:val="24"/>
        </w:rPr>
        <w:t>Predmetni Plan upravljanja predstavlja Plan upravljanja destinacijom za područje</w:t>
      </w:r>
      <w:r w:rsidR="005419CF">
        <w:rPr>
          <w:rFonts w:ascii="Arial" w:hAnsi="Arial" w:cs="Arial"/>
          <w:sz w:val="24"/>
          <w:szCs w:val="24"/>
        </w:rPr>
        <w:t xml:space="preserve"> Općine Dugopolje</w:t>
      </w:r>
      <w:r>
        <w:rPr>
          <w:rFonts w:ascii="Arial" w:hAnsi="Arial" w:cs="Arial"/>
          <w:sz w:val="24"/>
          <w:szCs w:val="24"/>
        </w:rPr>
        <w:t xml:space="preserve"> </w:t>
      </w:r>
      <w:r w:rsidRPr="00722125">
        <w:rPr>
          <w:rFonts w:ascii="Arial" w:hAnsi="Arial" w:cs="Arial"/>
          <w:sz w:val="24"/>
          <w:szCs w:val="24"/>
        </w:rPr>
        <w:t>na razdoblje od četiri godine. Prvi korak u izradi plana upravljanja destinacijom predstavljao je okupljanje ključnih dionika od strane Turističke zajednice</w:t>
      </w:r>
      <w:r w:rsidR="00B9684F">
        <w:rPr>
          <w:rFonts w:ascii="Arial" w:hAnsi="Arial" w:cs="Arial"/>
          <w:sz w:val="24"/>
          <w:szCs w:val="24"/>
        </w:rPr>
        <w:t xml:space="preserve"> </w:t>
      </w:r>
      <w:r w:rsidR="00D41D04" w:rsidRPr="00535E17">
        <w:rPr>
          <w:rFonts w:ascii="Arial" w:hAnsi="Arial" w:cs="Arial"/>
          <w:sz w:val="24"/>
          <w:szCs w:val="24"/>
        </w:rPr>
        <w:t>O</w:t>
      </w:r>
      <w:r w:rsidR="00B9684F" w:rsidRPr="00535E17">
        <w:rPr>
          <w:rFonts w:ascii="Arial" w:hAnsi="Arial" w:cs="Arial"/>
          <w:sz w:val="24"/>
          <w:szCs w:val="24"/>
        </w:rPr>
        <w:t>pćine</w:t>
      </w:r>
      <w:r w:rsidR="00B9684F">
        <w:rPr>
          <w:rFonts w:ascii="Arial" w:hAnsi="Arial" w:cs="Arial"/>
          <w:sz w:val="24"/>
          <w:szCs w:val="24"/>
        </w:rPr>
        <w:t xml:space="preserve"> Dugopolje</w:t>
      </w:r>
      <w:r w:rsidRPr="00722125">
        <w:rPr>
          <w:rFonts w:ascii="Arial" w:hAnsi="Arial" w:cs="Arial"/>
          <w:sz w:val="24"/>
          <w:szCs w:val="24"/>
        </w:rPr>
        <w:t xml:space="preserve">. Sukladno regulatornom okviru, kao i </w:t>
      </w:r>
      <w:hyperlink r:id="rId11" w:history="1">
        <w:r w:rsidRPr="00C77813">
          <w:rPr>
            <w:rStyle w:val="Hiperveza"/>
            <w:rFonts w:ascii="Arial" w:hAnsi="Arial" w:cs="Arial"/>
            <w:sz w:val="24"/>
            <w:szCs w:val="24"/>
          </w:rPr>
          <w:t>Smjernicama i uputama za izradu plana upravljanja destinacijom</w:t>
        </w:r>
      </w:hyperlink>
      <w:r w:rsidRPr="00722125">
        <w:rPr>
          <w:rFonts w:ascii="Arial" w:hAnsi="Arial" w:cs="Arial"/>
          <w:sz w:val="24"/>
          <w:szCs w:val="24"/>
        </w:rPr>
        <w:t xml:space="preserve"> u izradu Plana upravljanja, uključeni su sljedeći ključni dionici razvoja održive destinacije:</w:t>
      </w:r>
    </w:p>
    <w:p w14:paraId="2FCA11B3" w14:textId="3870E6B7" w:rsidR="00722125" w:rsidRPr="00C77813" w:rsidRDefault="00722125" w:rsidP="000E2A1C">
      <w:pPr>
        <w:pStyle w:val="Odlomakpopisa"/>
        <w:numPr>
          <w:ilvl w:val="0"/>
          <w:numId w:val="30"/>
        </w:numPr>
        <w:spacing w:line="276" w:lineRule="auto"/>
        <w:jc w:val="both"/>
        <w:rPr>
          <w:rFonts w:ascii="Arial" w:hAnsi="Arial" w:cs="Arial"/>
          <w:sz w:val="24"/>
          <w:szCs w:val="24"/>
        </w:rPr>
      </w:pPr>
      <w:r w:rsidRPr="00C77813">
        <w:rPr>
          <w:rFonts w:ascii="Arial" w:hAnsi="Arial" w:cs="Arial"/>
          <w:sz w:val="24"/>
          <w:szCs w:val="24"/>
        </w:rPr>
        <w:t>Lokalne vlasti</w:t>
      </w:r>
    </w:p>
    <w:p w14:paraId="5E4FBF57" w14:textId="1BAFC82D" w:rsidR="00C77813" w:rsidRPr="00C77813" w:rsidRDefault="00C77813" w:rsidP="000E2A1C">
      <w:pPr>
        <w:pStyle w:val="Odlomakpopisa"/>
        <w:numPr>
          <w:ilvl w:val="0"/>
          <w:numId w:val="30"/>
        </w:numPr>
        <w:spacing w:line="276" w:lineRule="auto"/>
        <w:jc w:val="both"/>
        <w:rPr>
          <w:rFonts w:ascii="Arial" w:hAnsi="Arial" w:cs="Arial"/>
          <w:sz w:val="24"/>
          <w:szCs w:val="24"/>
        </w:rPr>
      </w:pPr>
      <w:r w:rsidRPr="00C77813">
        <w:rPr>
          <w:rFonts w:ascii="Arial" w:hAnsi="Arial" w:cs="Arial"/>
          <w:sz w:val="24"/>
          <w:szCs w:val="24"/>
        </w:rPr>
        <w:t>Turistička zajednica</w:t>
      </w:r>
    </w:p>
    <w:p w14:paraId="3E1A996B" w14:textId="2A0E36F7" w:rsidR="00722125" w:rsidRPr="00C77813" w:rsidRDefault="00722125" w:rsidP="000E2A1C">
      <w:pPr>
        <w:pStyle w:val="Odlomakpopisa"/>
        <w:numPr>
          <w:ilvl w:val="0"/>
          <w:numId w:val="30"/>
        </w:numPr>
        <w:spacing w:line="276" w:lineRule="auto"/>
        <w:jc w:val="both"/>
        <w:rPr>
          <w:rFonts w:ascii="Arial" w:hAnsi="Arial" w:cs="Arial"/>
          <w:sz w:val="24"/>
          <w:szCs w:val="24"/>
        </w:rPr>
      </w:pPr>
      <w:r w:rsidRPr="00C77813">
        <w:rPr>
          <w:rFonts w:ascii="Arial" w:hAnsi="Arial" w:cs="Arial"/>
          <w:sz w:val="24"/>
          <w:szCs w:val="24"/>
        </w:rPr>
        <w:t>Privatni sektor</w:t>
      </w:r>
    </w:p>
    <w:p w14:paraId="1D7C6C2C" w14:textId="301FE132" w:rsidR="00722125" w:rsidRPr="00C77813" w:rsidRDefault="00722125" w:rsidP="000E2A1C">
      <w:pPr>
        <w:pStyle w:val="Odlomakpopisa"/>
        <w:numPr>
          <w:ilvl w:val="0"/>
          <w:numId w:val="30"/>
        </w:numPr>
        <w:spacing w:line="276" w:lineRule="auto"/>
        <w:jc w:val="both"/>
        <w:rPr>
          <w:rFonts w:ascii="Arial" w:hAnsi="Arial" w:cs="Arial"/>
          <w:sz w:val="24"/>
          <w:szCs w:val="24"/>
        </w:rPr>
      </w:pPr>
      <w:r w:rsidRPr="00C77813">
        <w:rPr>
          <w:rFonts w:ascii="Arial" w:hAnsi="Arial" w:cs="Arial"/>
          <w:sz w:val="24"/>
          <w:szCs w:val="24"/>
        </w:rPr>
        <w:t>Lokalno stanovništvo</w:t>
      </w:r>
    </w:p>
    <w:p w14:paraId="494EA6B4" w14:textId="2521B602" w:rsidR="00722125" w:rsidRPr="00C77813" w:rsidRDefault="00722125" w:rsidP="000E2A1C">
      <w:pPr>
        <w:pStyle w:val="Odlomakpopisa"/>
        <w:numPr>
          <w:ilvl w:val="0"/>
          <w:numId w:val="30"/>
        </w:numPr>
        <w:spacing w:line="276" w:lineRule="auto"/>
        <w:jc w:val="both"/>
        <w:rPr>
          <w:rFonts w:ascii="Arial" w:hAnsi="Arial" w:cs="Arial"/>
          <w:sz w:val="24"/>
          <w:szCs w:val="24"/>
        </w:rPr>
      </w:pPr>
      <w:r w:rsidRPr="00C77813">
        <w:rPr>
          <w:rFonts w:ascii="Arial" w:hAnsi="Arial" w:cs="Arial"/>
          <w:sz w:val="24"/>
          <w:szCs w:val="24"/>
        </w:rPr>
        <w:t>Nevladine organizacije (civilno društvo)</w:t>
      </w:r>
    </w:p>
    <w:p w14:paraId="2C1AB576" w14:textId="31EE3F34" w:rsidR="00722125" w:rsidRPr="00C77813" w:rsidRDefault="00722125" w:rsidP="000E2A1C">
      <w:pPr>
        <w:pStyle w:val="Odlomakpopisa"/>
        <w:numPr>
          <w:ilvl w:val="0"/>
          <w:numId w:val="30"/>
        </w:numPr>
        <w:spacing w:line="276" w:lineRule="auto"/>
        <w:jc w:val="both"/>
        <w:rPr>
          <w:rFonts w:ascii="Arial" w:hAnsi="Arial" w:cs="Arial"/>
          <w:sz w:val="24"/>
          <w:szCs w:val="24"/>
        </w:rPr>
      </w:pPr>
      <w:r w:rsidRPr="00C77813">
        <w:rPr>
          <w:rFonts w:ascii="Arial" w:hAnsi="Arial" w:cs="Arial"/>
          <w:sz w:val="24"/>
          <w:szCs w:val="24"/>
        </w:rPr>
        <w:t>Mediji</w:t>
      </w:r>
    </w:p>
    <w:p w14:paraId="054AADA6" w14:textId="672FEA32" w:rsidR="00905D7F" w:rsidRPr="00D26DC7" w:rsidRDefault="00722125" w:rsidP="000E2A1C">
      <w:pPr>
        <w:pStyle w:val="Odlomakpopisa"/>
        <w:numPr>
          <w:ilvl w:val="0"/>
          <w:numId w:val="30"/>
        </w:numPr>
        <w:spacing w:line="276" w:lineRule="auto"/>
        <w:jc w:val="both"/>
        <w:rPr>
          <w:rFonts w:ascii="Arial" w:hAnsi="Arial" w:cs="Arial"/>
          <w:sz w:val="24"/>
          <w:szCs w:val="24"/>
        </w:rPr>
      </w:pPr>
      <w:r w:rsidRPr="00C77813">
        <w:rPr>
          <w:rFonts w:ascii="Arial" w:hAnsi="Arial" w:cs="Arial"/>
          <w:sz w:val="24"/>
          <w:szCs w:val="24"/>
        </w:rPr>
        <w:t>Stručnjaci.</w:t>
      </w:r>
    </w:p>
    <w:p w14:paraId="6C3491E1" w14:textId="77777777" w:rsidR="000E2A1C" w:rsidRDefault="000E2A1C" w:rsidP="000E2A1C">
      <w:pPr>
        <w:spacing w:line="276" w:lineRule="auto"/>
        <w:jc w:val="both"/>
        <w:rPr>
          <w:rFonts w:ascii="Arial" w:hAnsi="Arial" w:cs="Arial"/>
          <w:sz w:val="24"/>
          <w:szCs w:val="24"/>
        </w:rPr>
      </w:pPr>
    </w:p>
    <w:p w14:paraId="1C749936" w14:textId="47D5B2AE" w:rsidR="00D16B7E" w:rsidRDefault="00A27821" w:rsidP="000E2A1C">
      <w:pPr>
        <w:spacing w:line="276" w:lineRule="auto"/>
        <w:jc w:val="both"/>
        <w:rPr>
          <w:rFonts w:ascii="Arial" w:hAnsi="Arial" w:cs="Arial"/>
          <w:sz w:val="24"/>
          <w:szCs w:val="24"/>
        </w:rPr>
      </w:pPr>
      <w:r w:rsidRPr="00A27821">
        <w:rPr>
          <w:rFonts w:ascii="Arial" w:hAnsi="Arial" w:cs="Arial"/>
          <w:sz w:val="24"/>
          <w:szCs w:val="24"/>
        </w:rPr>
        <w:t xml:space="preserve">Smjer razvoja turizma u </w:t>
      </w:r>
      <w:r w:rsidR="00B9684F">
        <w:rPr>
          <w:rFonts w:ascii="Arial" w:hAnsi="Arial" w:cs="Arial"/>
          <w:sz w:val="24"/>
          <w:szCs w:val="24"/>
        </w:rPr>
        <w:t>Općini Dugopolje</w:t>
      </w:r>
      <w:r w:rsidRPr="00A27821">
        <w:rPr>
          <w:rFonts w:ascii="Arial" w:hAnsi="Arial" w:cs="Arial"/>
          <w:sz w:val="24"/>
          <w:szCs w:val="24"/>
        </w:rPr>
        <w:t xml:space="preserve"> proizlazi iz nastojanja da se uspostavi optimalno upravljanje destinacijom kako bi ona bila pametna, odgovorna, održiva i </w:t>
      </w:r>
      <w:proofErr w:type="spellStart"/>
      <w:r w:rsidRPr="00A27821">
        <w:rPr>
          <w:rFonts w:ascii="Arial" w:hAnsi="Arial" w:cs="Arial"/>
          <w:sz w:val="24"/>
          <w:szCs w:val="24"/>
        </w:rPr>
        <w:t>uključiva</w:t>
      </w:r>
      <w:proofErr w:type="spellEnd"/>
      <w:r w:rsidRPr="00A27821">
        <w:rPr>
          <w:rFonts w:ascii="Arial" w:hAnsi="Arial" w:cs="Arial"/>
          <w:sz w:val="24"/>
          <w:szCs w:val="24"/>
        </w:rPr>
        <w:t>. To podrazumijeva suradnju različitih tijela i svih relevantnih dionika iz svih sektora unutar jedne koherentne, usklađene strategije usmjerene prema zajedničkom cilju: konkurentnosti i održivosti turističke destinacije.</w:t>
      </w:r>
    </w:p>
    <w:p w14:paraId="1A72E49F" w14:textId="343873DB" w:rsidR="00B9684F" w:rsidRPr="00D26DC7" w:rsidRDefault="00997167" w:rsidP="000E2A1C">
      <w:pPr>
        <w:spacing w:line="276" w:lineRule="auto"/>
        <w:jc w:val="both"/>
        <w:rPr>
          <w:rFonts w:ascii="Arial" w:hAnsi="Arial" w:cs="Arial"/>
          <w:bCs/>
          <w:iCs/>
          <w:sz w:val="24"/>
          <w:szCs w:val="24"/>
        </w:rPr>
      </w:pPr>
      <w:r w:rsidRPr="00997167">
        <w:rPr>
          <w:rFonts w:ascii="Arial" w:hAnsi="Arial" w:cs="Arial"/>
          <w:bCs/>
          <w:iCs/>
          <w:sz w:val="24"/>
          <w:szCs w:val="24"/>
        </w:rPr>
        <w:t>U današnjem složenom turističkom sektoru, koje obilježavaju novi dionici, rastuća konkurencija, ubrzani tehnološki razvoj, promjene poslovnih modela te dinamični obrasci ponašanja potrošača i trendovi, upravljanje destinacijom dobiva sve veći značaj. Uz to, sve je izraženija potreba za održivim razvojem turizma, očuvanjem okoliša i društvene ravnoteže, kao i za stvaranjem uvjeta koji osiguravaju dobrobit lokalnog stanovništva i uravnotežen odnos između zajednice i posjetitelja.</w:t>
      </w:r>
    </w:p>
    <w:p w14:paraId="60643379" w14:textId="51C555A1" w:rsidR="005C27ED" w:rsidRPr="005C27ED" w:rsidRDefault="005C27ED" w:rsidP="000E2A1C">
      <w:pPr>
        <w:spacing w:line="276" w:lineRule="auto"/>
        <w:jc w:val="both"/>
        <w:rPr>
          <w:rFonts w:ascii="Arial" w:hAnsi="Arial" w:cs="Arial"/>
          <w:bCs/>
          <w:sz w:val="24"/>
          <w:szCs w:val="24"/>
        </w:rPr>
      </w:pPr>
      <w:r w:rsidRPr="005C27ED">
        <w:rPr>
          <w:rFonts w:ascii="Arial" w:hAnsi="Arial" w:cs="Arial"/>
          <w:bCs/>
          <w:sz w:val="24"/>
          <w:szCs w:val="24"/>
        </w:rPr>
        <w:t>Metodologija izrade Plana upravljanja temelji se na sljedećim dokumentima/parametrima:</w:t>
      </w:r>
    </w:p>
    <w:p w14:paraId="7F1784BE" w14:textId="0B33D205" w:rsidR="005C27ED" w:rsidRPr="00281F5A" w:rsidRDefault="005C27ED" w:rsidP="000E2A1C">
      <w:pPr>
        <w:pStyle w:val="Odlomakpopisa"/>
        <w:numPr>
          <w:ilvl w:val="0"/>
          <w:numId w:val="31"/>
        </w:numPr>
        <w:spacing w:line="276" w:lineRule="auto"/>
        <w:jc w:val="both"/>
        <w:rPr>
          <w:rFonts w:ascii="Arial" w:hAnsi="Arial" w:cs="Arial"/>
          <w:bCs/>
          <w:sz w:val="24"/>
          <w:szCs w:val="24"/>
        </w:rPr>
      </w:pPr>
      <w:hyperlink r:id="rId12" w:history="1">
        <w:r w:rsidRPr="00281F5A">
          <w:rPr>
            <w:rStyle w:val="Hiperveza"/>
            <w:rFonts w:ascii="Arial" w:hAnsi="Arial" w:cs="Arial"/>
            <w:bCs/>
            <w:sz w:val="24"/>
            <w:szCs w:val="24"/>
          </w:rPr>
          <w:t>Zakon o turizmu (NN 156/23)</w:t>
        </w:r>
      </w:hyperlink>
    </w:p>
    <w:p w14:paraId="444C5A6B" w14:textId="266FE22B" w:rsidR="005C27ED" w:rsidRPr="00281F5A" w:rsidRDefault="005C27ED" w:rsidP="000E2A1C">
      <w:pPr>
        <w:pStyle w:val="Odlomakpopisa"/>
        <w:numPr>
          <w:ilvl w:val="0"/>
          <w:numId w:val="31"/>
        </w:numPr>
        <w:spacing w:line="276" w:lineRule="auto"/>
        <w:jc w:val="both"/>
        <w:rPr>
          <w:rFonts w:ascii="Arial" w:hAnsi="Arial" w:cs="Arial"/>
          <w:bCs/>
          <w:sz w:val="24"/>
          <w:szCs w:val="24"/>
        </w:rPr>
      </w:pPr>
      <w:hyperlink r:id="rId13" w:history="1">
        <w:r w:rsidRPr="00281F5A">
          <w:rPr>
            <w:rStyle w:val="Hiperveza"/>
            <w:rFonts w:ascii="Arial" w:hAnsi="Arial" w:cs="Arial"/>
            <w:bCs/>
            <w:sz w:val="24"/>
            <w:szCs w:val="24"/>
          </w:rPr>
          <w:t>Zakon o turističkim zajednicama i promicanju hrvatskog turizma (NN 52/19, 42/20)</w:t>
        </w:r>
      </w:hyperlink>
    </w:p>
    <w:p w14:paraId="40359C34" w14:textId="67CB81BF" w:rsidR="005C27ED" w:rsidRPr="00281F5A" w:rsidRDefault="005C27ED" w:rsidP="000E2A1C">
      <w:pPr>
        <w:pStyle w:val="Odlomakpopisa"/>
        <w:numPr>
          <w:ilvl w:val="0"/>
          <w:numId w:val="31"/>
        </w:numPr>
        <w:spacing w:line="276" w:lineRule="auto"/>
        <w:jc w:val="both"/>
        <w:rPr>
          <w:rFonts w:ascii="Arial" w:hAnsi="Arial" w:cs="Arial"/>
          <w:bCs/>
          <w:sz w:val="24"/>
          <w:szCs w:val="24"/>
        </w:rPr>
      </w:pPr>
      <w:hyperlink r:id="rId14" w:history="1">
        <w:r w:rsidRPr="00281F5A">
          <w:rPr>
            <w:rStyle w:val="Hiperveza"/>
            <w:rFonts w:ascii="Arial" w:hAnsi="Arial" w:cs="Arial"/>
            <w:bCs/>
            <w:sz w:val="24"/>
            <w:szCs w:val="24"/>
          </w:rPr>
          <w:t>Pravilnik o metodologiji izrade plana upravljanja destinacijom (NN 112/2024)</w:t>
        </w:r>
      </w:hyperlink>
    </w:p>
    <w:p w14:paraId="63B64EDB" w14:textId="2DCB0D3E" w:rsidR="005C27ED" w:rsidRPr="00281F5A" w:rsidRDefault="005C27ED" w:rsidP="000E2A1C">
      <w:pPr>
        <w:pStyle w:val="Odlomakpopisa"/>
        <w:numPr>
          <w:ilvl w:val="0"/>
          <w:numId w:val="31"/>
        </w:numPr>
        <w:spacing w:line="276" w:lineRule="auto"/>
        <w:jc w:val="both"/>
        <w:rPr>
          <w:rFonts w:ascii="Arial" w:hAnsi="Arial" w:cs="Arial"/>
          <w:bCs/>
          <w:sz w:val="24"/>
          <w:szCs w:val="24"/>
        </w:rPr>
      </w:pPr>
      <w:hyperlink r:id="rId15" w:history="1">
        <w:r w:rsidRPr="00281F5A">
          <w:rPr>
            <w:rStyle w:val="Hiperveza"/>
            <w:rFonts w:ascii="Arial" w:hAnsi="Arial" w:cs="Arial"/>
            <w:bCs/>
            <w:sz w:val="24"/>
            <w:szCs w:val="24"/>
          </w:rPr>
          <w:t>Pravilnik o pokazateljima za praćenje razvoja i održivosti turizma (NN 112/24)</w:t>
        </w:r>
      </w:hyperlink>
    </w:p>
    <w:p w14:paraId="63FC0AD6" w14:textId="5D2889DF" w:rsidR="005C27ED" w:rsidRPr="00281F5A" w:rsidRDefault="005C27ED" w:rsidP="000E2A1C">
      <w:pPr>
        <w:pStyle w:val="Odlomakpopisa"/>
        <w:numPr>
          <w:ilvl w:val="0"/>
          <w:numId w:val="32"/>
        </w:numPr>
        <w:spacing w:line="276" w:lineRule="auto"/>
        <w:jc w:val="both"/>
        <w:rPr>
          <w:rFonts w:ascii="Arial" w:hAnsi="Arial" w:cs="Arial"/>
          <w:bCs/>
          <w:sz w:val="24"/>
          <w:szCs w:val="24"/>
        </w:rPr>
      </w:pPr>
      <w:r w:rsidRPr="00281F5A">
        <w:rPr>
          <w:rFonts w:ascii="Arial" w:hAnsi="Arial" w:cs="Arial"/>
          <w:bCs/>
          <w:sz w:val="24"/>
          <w:szCs w:val="24"/>
        </w:rPr>
        <w:t>Izračun osnovnih pokazatelja</w:t>
      </w:r>
    </w:p>
    <w:p w14:paraId="5738A76E" w14:textId="074CB363" w:rsidR="005C27ED" w:rsidRPr="00281F5A" w:rsidRDefault="005C27ED" w:rsidP="000E2A1C">
      <w:pPr>
        <w:pStyle w:val="Odlomakpopisa"/>
        <w:numPr>
          <w:ilvl w:val="0"/>
          <w:numId w:val="32"/>
        </w:numPr>
        <w:spacing w:line="276" w:lineRule="auto"/>
        <w:jc w:val="both"/>
        <w:rPr>
          <w:rFonts w:ascii="Arial" w:hAnsi="Arial" w:cs="Arial"/>
          <w:bCs/>
          <w:sz w:val="24"/>
          <w:szCs w:val="24"/>
        </w:rPr>
      </w:pPr>
      <w:r w:rsidRPr="00281F5A">
        <w:rPr>
          <w:rFonts w:ascii="Arial" w:hAnsi="Arial" w:cs="Arial"/>
          <w:bCs/>
          <w:sz w:val="24"/>
          <w:szCs w:val="24"/>
        </w:rPr>
        <w:t>Smjernice za prikupljanje podataka iz sekundarnih izvora</w:t>
      </w:r>
    </w:p>
    <w:p w14:paraId="39D26C24" w14:textId="12D3F73F" w:rsidR="005C27ED" w:rsidRPr="00281F5A" w:rsidRDefault="005C27ED" w:rsidP="000E2A1C">
      <w:pPr>
        <w:pStyle w:val="Odlomakpopisa"/>
        <w:numPr>
          <w:ilvl w:val="0"/>
          <w:numId w:val="32"/>
        </w:numPr>
        <w:spacing w:line="276" w:lineRule="auto"/>
        <w:jc w:val="both"/>
        <w:rPr>
          <w:rFonts w:ascii="Arial" w:hAnsi="Arial" w:cs="Arial"/>
          <w:bCs/>
          <w:sz w:val="24"/>
          <w:szCs w:val="24"/>
        </w:rPr>
      </w:pPr>
      <w:hyperlink r:id="rId16" w:history="1">
        <w:r w:rsidRPr="00074F42">
          <w:rPr>
            <w:rStyle w:val="Hiperveza"/>
            <w:rFonts w:ascii="Arial" w:hAnsi="Arial" w:cs="Arial"/>
            <w:bCs/>
            <w:sz w:val="24"/>
            <w:szCs w:val="24"/>
          </w:rPr>
          <w:t>Smjernice za provođenje istraživanja stavova lokalnog stanovništva</w:t>
        </w:r>
      </w:hyperlink>
      <w:r w:rsidRPr="00281F5A">
        <w:rPr>
          <w:rFonts w:ascii="Arial" w:hAnsi="Arial" w:cs="Arial"/>
          <w:bCs/>
          <w:sz w:val="24"/>
          <w:szCs w:val="24"/>
        </w:rPr>
        <w:t xml:space="preserve"> </w:t>
      </w:r>
    </w:p>
    <w:p w14:paraId="588B7D77" w14:textId="1C1E0083" w:rsidR="005C27ED" w:rsidRPr="00281F5A" w:rsidRDefault="005C27ED" w:rsidP="000E2A1C">
      <w:pPr>
        <w:pStyle w:val="Odlomakpopisa"/>
        <w:numPr>
          <w:ilvl w:val="0"/>
          <w:numId w:val="32"/>
        </w:numPr>
        <w:spacing w:line="276" w:lineRule="auto"/>
        <w:jc w:val="both"/>
        <w:rPr>
          <w:rFonts w:ascii="Arial" w:hAnsi="Arial" w:cs="Arial"/>
          <w:bCs/>
          <w:sz w:val="24"/>
          <w:szCs w:val="24"/>
        </w:rPr>
      </w:pPr>
      <w:hyperlink r:id="rId17" w:history="1">
        <w:r w:rsidRPr="00114C87">
          <w:rPr>
            <w:rStyle w:val="Hiperveza"/>
            <w:rFonts w:ascii="Arial" w:hAnsi="Arial" w:cs="Arial"/>
            <w:bCs/>
            <w:sz w:val="24"/>
            <w:szCs w:val="24"/>
          </w:rPr>
          <w:t>Smjernice za provođenje istraživanja zadovoljstva turista</w:t>
        </w:r>
      </w:hyperlink>
    </w:p>
    <w:p w14:paraId="6F795059" w14:textId="27E103F6" w:rsidR="00281F5A" w:rsidRPr="00281F5A" w:rsidRDefault="005C27ED" w:rsidP="000E2A1C">
      <w:pPr>
        <w:pStyle w:val="Odlomakpopisa"/>
        <w:numPr>
          <w:ilvl w:val="0"/>
          <w:numId w:val="32"/>
        </w:numPr>
        <w:spacing w:line="276" w:lineRule="auto"/>
        <w:jc w:val="both"/>
        <w:rPr>
          <w:rFonts w:ascii="Arial" w:hAnsi="Arial" w:cs="Arial"/>
          <w:bCs/>
          <w:sz w:val="24"/>
          <w:szCs w:val="24"/>
        </w:rPr>
      </w:pPr>
      <w:r w:rsidRPr="00281F5A">
        <w:rPr>
          <w:rFonts w:ascii="Arial" w:hAnsi="Arial" w:cs="Arial"/>
          <w:bCs/>
          <w:sz w:val="24"/>
          <w:szCs w:val="24"/>
        </w:rPr>
        <w:t>Izračun specifičnih pokazatelja društveni aspekti održivosti</w:t>
      </w:r>
    </w:p>
    <w:p w14:paraId="1D58968D" w14:textId="16379064" w:rsidR="00281F5A" w:rsidRPr="00281F5A" w:rsidRDefault="005C27ED" w:rsidP="000E2A1C">
      <w:pPr>
        <w:pStyle w:val="Odlomakpopisa"/>
        <w:numPr>
          <w:ilvl w:val="0"/>
          <w:numId w:val="32"/>
        </w:numPr>
        <w:spacing w:line="276" w:lineRule="auto"/>
        <w:jc w:val="both"/>
        <w:rPr>
          <w:rFonts w:ascii="Arial" w:hAnsi="Arial" w:cs="Arial"/>
          <w:bCs/>
          <w:sz w:val="24"/>
          <w:szCs w:val="24"/>
        </w:rPr>
      </w:pPr>
      <w:r w:rsidRPr="00281F5A">
        <w:rPr>
          <w:rFonts w:ascii="Arial" w:hAnsi="Arial" w:cs="Arial"/>
          <w:bCs/>
          <w:sz w:val="24"/>
          <w:szCs w:val="24"/>
        </w:rPr>
        <w:t>Smjernice za prikupljanje podataka za specifične pokazatelje iz sekundarnih izvora društveni aspekti</w:t>
      </w:r>
    </w:p>
    <w:p w14:paraId="3F859670" w14:textId="0D87D3F8" w:rsidR="005C27ED" w:rsidRPr="00281F5A" w:rsidRDefault="005C27ED" w:rsidP="000E2A1C">
      <w:pPr>
        <w:pStyle w:val="Odlomakpopisa"/>
        <w:numPr>
          <w:ilvl w:val="0"/>
          <w:numId w:val="32"/>
        </w:numPr>
        <w:spacing w:line="276" w:lineRule="auto"/>
        <w:jc w:val="both"/>
        <w:rPr>
          <w:rFonts w:ascii="Arial" w:hAnsi="Arial" w:cs="Arial"/>
          <w:bCs/>
          <w:sz w:val="24"/>
          <w:szCs w:val="24"/>
        </w:rPr>
      </w:pPr>
      <w:hyperlink r:id="rId18" w:history="1">
        <w:r w:rsidRPr="00B16A23">
          <w:rPr>
            <w:rStyle w:val="Hiperveza"/>
            <w:rFonts w:ascii="Arial" w:hAnsi="Arial" w:cs="Arial"/>
            <w:bCs/>
            <w:sz w:val="24"/>
            <w:szCs w:val="24"/>
          </w:rPr>
          <w:t>Smjernice prihvatni kapacitet_obvezni_pokazatelji_V1.</w:t>
        </w:r>
      </w:hyperlink>
    </w:p>
    <w:p w14:paraId="02E92241" w14:textId="1D596ED4" w:rsidR="005C27ED" w:rsidRPr="00281F5A" w:rsidRDefault="005C27ED" w:rsidP="000E2A1C">
      <w:pPr>
        <w:pStyle w:val="Odlomakpopisa"/>
        <w:numPr>
          <w:ilvl w:val="0"/>
          <w:numId w:val="33"/>
        </w:numPr>
        <w:spacing w:line="276" w:lineRule="auto"/>
        <w:jc w:val="both"/>
        <w:rPr>
          <w:rFonts w:ascii="Arial" w:hAnsi="Arial" w:cs="Arial"/>
          <w:bCs/>
          <w:sz w:val="24"/>
          <w:szCs w:val="24"/>
        </w:rPr>
      </w:pPr>
      <w:hyperlink r:id="rId19" w:history="1">
        <w:r w:rsidRPr="000F568D">
          <w:rPr>
            <w:rStyle w:val="Hiperveza"/>
            <w:rFonts w:ascii="Arial" w:hAnsi="Arial" w:cs="Arial"/>
            <w:bCs/>
            <w:sz w:val="24"/>
            <w:szCs w:val="24"/>
          </w:rPr>
          <w:t>Smjernice i upute za izradu plana upravljanja destinacijom Ministarstva turizma i sporta iz rujna 2024.</w:t>
        </w:r>
      </w:hyperlink>
    </w:p>
    <w:p w14:paraId="5B3C3747" w14:textId="5A8BED82" w:rsidR="00162A99" w:rsidRPr="00D26DC7" w:rsidRDefault="005C27ED" w:rsidP="000E2A1C">
      <w:pPr>
        <w:pStyle w:val="Odlomakpopisa"/>
        <w:numPr>
          <w:ilvl w:val="0"/>
          <w:numId w:val="33"/>
        </w:numPr>
        <w:spacing w:line="276" w:lineRule="auto"/>
        <w:jc w:val="both"/>
        <w:rPr>
          <w:rFonts w:ascii="Arial" w:hAnsi="Arial" w:cs="Arial"/>
          <w:bCs/>
          <w:sz w:val="24"/>
          <w:szCs w:val="24"/>
        </w:rPr>
      </w:pPr>
      <w:hyperlink r:id="rId20" w:history="1">
        <w:r w:rsidRPr="000F568D">
          <w:rPr>
            <w:rStyle w:val="Hiperveza"/>
            <w:rFonts w:ascii="Arial" w:hAnsi="Arial" w:cs="Arial"/>
            <w:bCs/>
            <w:sz w:val="24"/>
            <w:szCs w:val="24"/>
          </w:rPr>
          <w:t>Indeks turističke razvijenosti.</w:t>
        </w:r>
      </w:hyperlink>
    </w:p>
    <w:p w14:paraId="595C34B3" w14:textId="77777777" w:rsidR="000E2A1C" w:rsidRDefault="000E2A1C" w:rsidP="000E2A1C">
      <w:pPr>
        <w:spacing w:line="276" w:lineRule="auto"/>
        <w:jc w:val="both"/>
        <w:rPr>
          <w:rFonts w:ascii="Arial" w:hAnsi="Arial" w:cs="Arial"/>
          <w:bCs/>
          <w:sz w:val="24"/>
          <w:szCs w:val="24"/>
        </w:rPr>
      </w:pPr>
    </w:p>
    <w:p w14:paraId="54C73EB8" w14:textId="37CD4852" w:rsidR="00E17826" w:rsidRPr="00E17826" w:rsidRDefault="00E17826" w:rsidP="000E2A1C">
      <w:pPr>
        <w:spacing w:line="276" w:lineRule="auto"/>
        <w:jc w:val="both"/>
        <w:rPr>
          <w:rFonts w:ascii="Arial" w:hAnsi="Arial" w:cs="Arial"/>
          <w:bCs/>
          <w:sz w:val="24"/>
          <w:szCs w:val="24"/>
        </w:rPr>
      </w:pPr>
      <w:r w:rsidRPr="00E17826">
        <w:rPr>
          <w:rFonts w:ascii="Arial" w:hAnsi="Arial" w:cs="Arial"/>
          <w:bCs/>
          <w:sz w:val="24"/>
          <w:szCs w:val="24"/>
        </w:rPr>
        <w:t>Metodološki pristup izrade predmetnog dokumenta zasniva se na sljedećim temeljnim</w:t>
      </w:r>
      <w:r w:rsidR="00997167">
        <w:rPr>
          <w:rFonts w:ascii="Arial" w:hAnsi="Arial" w:cs="Arial"/>
          <w:bCs/>
          <w:sz w:val="24"/>
          <w:szCs w:val="24"/>
        </w:rPr>
        <w:t xml:space="preserve"> </w:t>
      </w:r>
      <w:r w:rsidRPr="00E17826">
        <w:rPr>
          <w:rFonts w:ascii="Arial" w:hAnsi="Arial" w:cs="Arial"/>
          <w:bCs/>
          <w:sz w:val="24"/>
          <w:szCs w:val="24"/>
        </w:rPr>
        <w:t>načelima koji zajednički čine integrirani metodološki pristup:</w:t>
      </w:r>
    </w:p>
    <w:p w14:paraId="67B46B79" w14:textId="75C390A3" w:rsidR="00E17826" w:rsidRPr="00E17826" w:rsidRDefault="00E17826" w:rsidP="000E2A1C">
      <w:pPr>
        <w:pStyle w:val="Odlomakpopisa"/>
        <w:numPr>
          <w:ilvl w:val="0"/>
          <w:numId w:val="34"/>
        </w:numPr>
        <w:spacing w:line="276" w:lineRule="auto"/>
        <w:jc w:val="both"/>
        <w:rPr>
          <w:rFonts w:ascii="Arial" w:hAnsi="Arial" w:cs="Arial"/>
          <w:bCs/>
          <w:sz w:val="24"/>
          <w:szCs w:val="24"/>
        </w:rPr>
      </w:pPr>
      <w:r w:rsidRPr="00E17826">
        <w:rPr>
          <w:rFonts w:ascii="Arial" w:hAnsi="Arial" w:cs="Arial"/>
          <w:bCs/>
          <w:sz w:val="24"/>
          <w:szCs w:val="24"/>
        </w:rPr>
        <w:t>Načelo multidisciplinarnosti: sagledavajući trendove razvoja turizma i upravljanje</w:t>
      </w:r>
      <w:r>
        <w:rPr>
          <w:rFonts w:ascii="Arial" w:hAnsi="Arial" w:cs="Arial"/>
          <w:bCs/>
          <w:sz w:val="24"/>
          <w:szCs w:val="24"/>
        </w:rPr>
        <w:t xml:space="preserve"> </w:t>
      </w:r>
      <w:r w:rsidRPr="00E17826">
        <w:rPr>
          <w:rFonts w:ascii="Arial" w:hAnsi="Arial" w:cs="Arial"/>
          <w:bCs/>
          <w:sz w:val="24"/>
          <w:szCs w:val="24"/>
        </w:rPr>
        <w:t>kvalitetom kao multidisciplinarne pojave.</w:t>
      </w:r>
    </w:p>
    <w:p w14:paraId="22A1FEA6" w14:textId="15EE0469" w:rsidR="00E17826" w:rsidRPr="00E17826" w:rsidRDefault="00E17826" w:rsidP="000E2A1C">
      <w:pPr>
        <w:pStyle w:val="Odlomakpopisa"/>
        <w:numPr>
          <w:ilvl w:val="0"/>
          <w:numId w:val="34"/>
        </w:numPr>
        <w:spacing w:line="276" w:lineRule="auto"/>
        <w:jc w:val="both"/>
        <w:rPr>
          <w:rFonts w:ascii="Arial" w:hAnsi="Arial" w:cs="Arial"/>
          <w:bCs/>
          <w:sz w:val="24"/>
          <w:szCs w:val="24"/>
        </w:rPr>
      </w:pPr>
      <w:r w:rsidRPr="00E17826">
        <w:rPr>
          <w:rFonts w:ascii="Arial" w:hAnsi="Arial" w:cs="Arial"/>
          <w:bCs/>
          <w:sz w:val="24"/>
          <w:szCs w:val="24"/>
        </w:rPr>
        <w:t xml:space="preserve">Načelo </w:t>
      </w:r>
      <w:proofErr w:type="spellStart"/>
      <w:r w:rsidRPr="00E17826">
        <w:rPr>
          <w:rFonts w:ascii="Arial" w:hAnsi="Arial" w:cs="Arial"/>
          <w:bCs/>
          <w:sz w:val="24"/>
          <w:szCs w:val="24"/>
        </w:rPr>
        <w:t>uključivosti</w:t>
      </w:r>
      <w:proofErr w:type="spellEnd"/>
      <w:r w:rsidRPr="00E17826">
        <w:rPr>
          <w:rFonts w:ascii="Arial" w:hAnsi="Arial" w:cs="Arial"/>
          <w:bCs/>
          <w:sz w:val="24"/>
          <w:szCs w:val="24"/>
        </w:rPr>
        <w:t>: upravljanje kvalitetom u turizmu kompleksan je i zahtjevan proces</w:t>
      </w:r>
      <w:r>
        <w:rPr>
          <w:rFonts w:ascii="Arial" w:hAnsi="Arial" w:cs="Arial"/>
          <w:bCs/>
          <w:sz w:val="24"/>
          <w:szCs w:val="24"/>
        </w:rPr>
        <w:t xml:space="preserve"> </w:t>
      </w:r>
      <w:r w:rsidRPr="00E17826">
        <w:rPr>
          <w:rFonts w:ascii="Arial" w:hAnsi="Arial" w:cs="Arial"/>
          <w:bCs/>
          <w:sz w:val="24"/>
          <w:szCs w:val="24"/>
        </w:rPr>
        <w:t>širokog utjecaja i obuhvata koji je potrebno uskladiti s interesima i ciljevima svih</w:t>
      </w:r>
      <w:r>
        <w:rPr>
          <w:rFonts w:ascii="Arial" w:hAnsi="Arial" w:cs="Arial"/>
          <w:bCs/>
          <w:sz w:val="24"/>
          <w:szCs w:val="24"/>
        </w:rPr>
        <w:t xml:space="preserve"> </w:t>
      </w:r>
      <w:r w:rsidRPr="00E17826">
        <w:rPr>
          <w:rFonts w:ascii="Arial" w:hAnsi="Arial" w:cs="Arial"/>
          <w:bCs/>
          <w:sz w:val="24"/>
          <w:szCs w:val="24"/>
        </w:rPr>
        <w:t>dionika, stoga se izrada dokumenta temelji na suradnji sa svim relevantnim dionicima.</w:t>
      </w:r>
    </w:p>
    <w:p w14:paraId="651687D4" w14:textId="4D6482FA" w:rsidR="00E17826" w:rsidRPr="00E17826" w:rsidRDefault="00E17826" w:rsidP="000E2A1C">
      <w:pPr>
        <w:pStyle w:val="Odlomakpopisa"/>
        <w:numPr>
          <w:ilvl w:val="0"/>
          <w:numId w:val="34"/>
        </w:numPr>
        <w:spacing w:line="276" w:lineRule="auto"/>
        <w:jc w:val="both"/>
        <w:rPr>
          <w:rFonts w:ascii="Arial" w:hAnsi="Arial" w:cs="Arial"/>
          <w:bCs/>
          <w:sz w:val="24"/>
          <w:szCs w:val="24"/>
        </w:rPr>
      </w:pPr>
      <w:r w:rsidRPr="00E17826">
        <w:rPr>
          <w:rFonts w:ascii="Arial" w:hAnsi="Arial" w:cs="Arial"/>
          <w:bCs/>
          <w:sz w:val="24"/>
          <w:szCs w:val="24"/>
        </w:rPr>
        <w:t>Načelo komplementarnosti: dokument je usklađen i komplementaran s interesima i</w:t>
      </w:r>
      <w:r>
        <w:rPr>
          <w:rFonts w:ascii="Arial" w:hAnsi="Arial" w:cs="Arial"/>
          <w:bCs/>
          <w:sz w:val="24"/>
          <w:szCs w:val="24"/>
        </w:rPr>
        <w:t xml:space="preserve"> </w:t>
      </w:r>
      <w:r w:rsidRPr="00E17826">
        <w:rPr>
          <w:rFonts w:ascii="Arial" w:hAnsi="Arial" w:cs="Arial"/>
          <w:bCs/>
          <w:sz w:val="24"/>
          <w:szCs w:val="24"/>
        </w:rPr>
        <w:t xml:space="preserve">ciljevima </w:t>
      </w:r>
      <w:r w:rsidR="00997167" w:rsidRPr="00997167">
        <w:rPr>
          <w:rFonts w:ascii="Arial" w:hAnsi="Arial" w:cs="Arial"/>
          <w:bCs/>
          <w:sz w:val="24"/>
          <w:szCs w:val="24"/>
        </w:rPr>
        <w:t>JLS</w:t>
      </w:r>
      <w:r w:rsidR="00997167">
        <w:rPr>
          <w:rFonts w:ascii="Arial" w:hAnsi="Arial" w:cs="Arial"/>
          <w:bCs/>
          <w:sz w:val="24"/>
          <w:szCs w:val="24"/>
        </w:rPr>
        <w:t>,</w:t>
      </w:r>
      <w:r w:rsidR="00FB7F00">
        <w:rPr>
          <w:rFonts w:ascii="Arial" w:hAnsi="Arial" w:cs="Arial"/>
          <w:bCs/>
          <w:sz w:val="24"/>
          <w:szCs w:val="24"/>
        </w:rPr>
        <w:t xml:space="preserve"> regionalnim,</w:t>
      </w:r>
      <w:r w:rsidRPr="00E17826">
        <w:rPr>
          <w:rFonts w:ascii="Arial" w:hAnsi="Arial" w:cs="Arial"/>
          <w:bCs/>
          <w:sz w:val="24"/>
          <w:szCs w:val="24"/>
        </w:rPr>
        <w:t xml:space="preserve"> nacionalnim i međunarodnim strateškim i</w:t>
      </w:r>
      <w:r>
        <w:rPr>
          <w:rFonts w:ascii="Arial" w:hAnsi="Arial" w:cs="Arial"/>
          <w:bCs/>
          <w:sz w:val="24"/>
          <w:szCs w:val="24"/>
        </w:rPr>
        <w:t xml:space="preserve"> </w:t>
      </w:r>
      <w:r w:rsidRPr="00E17826">
        <w:rPr>
          <w:rFonts w:ascii="Arial" w:hAnsi="Arial" w:cs="Arial"/>
          <w:bCs/>
          <w:sz w:val="24"/>
          <w:szCs w:val="24"/>
        </w:rPr>
        <w:t>posebnim ciljevima te relevantnim stručnim i znanstvenim spoznajama.</w:t>
      </w:r>
    </w:p>
    <w:p w14:paraId="4E9E61C8" w14:textId="1C9B58AA" w:rsidR="00997167" w:rsidRDefault="00E17826" w:rsidP="000E2A1C">
      <w:pPr>
        <w:pStyle w:val="Odlomakpopisa"/>
        <w:numPr>
          <w:ilvl w:val="0"/>
          <w:numId w:val="34"/>
        </w:numPr>
        <w:spacing w:line="276" w:lineRule="auto"/>
        <w:jc w:val="both"/>
        <w:rPr>
          <w:rFonts w:ascii="Arial" w:hAnsi="Arial" w:cs="Arial"/>
          <w:bCs/>
          <w:sz w:val="24"/>
          <w:szCs w:val="24"/>
        </w:rPr>
      </w:pPr>
      <w:r w:rsidRPr="00997167">
        <w:rPr>
          <w:rFonts w:ascii="Arial" w:hAnsi="Arial" w:cs="Arial"/>
          <w:bCs/>
          <w:sz w:val="24"/>
          <w:szCs w:val="24"/>
        </w:rPr>
        <w:t>Načelo transparentnosti: participativni pristup koji uključuje konzultacije i suradnju te javnu raspravu, pri</w:t>
      </w:r>
      <w:r w:rsidR="00FB7F00">
        <w:rPr>
          <w:rFonts w:ascii="Arial" w:hAnsi="Arial" w:cs="Arial"/>
          <w:bCs/>
          <w:sz w:val="24"/>
          <w:szCs w:val="24"/>
        </w:rPr>
        <w:t>mjenjivan</w:t>
      </w:r>
      <w:r w:rsidRPr="00997167">
        <w:rPr>
          <w:rFonts w:ascii="Arial" w:hAnsi="Arial" w:cs="Arial"/>
          <w:bCs/>
          <w:sz w:val="24"/>
          <w:szCs w:val="24"/>
        </w:rPr>
        <w:t xml:space="preserve"> od samog početka izrade dokumenta, od provedbe primarnih istraživanja do prikupljanja podataka iz javno dostupnih, sekundarnih izvora. </w:t>
      </w:r>
    </w:p>
    <w:p w14:paraId="5F9CB6CA" w14:textId="2D1A1677" w:rsidR="00E17826" w:rsidRPr="00997167" w:rsidRDefault="00E17826" w:rsidP="000E2A1C">
      <w:pPr>
        <w:spacing w:line="276" w:lineRule="auto"/>
        <w:ind w:left="360"/>
        <w:jc w:val="both"/>
        <w:rPr>
          <w:rFonts w:ascii="Arial" w:hAnsi="Arial" w:cs="Arial"/>
          <w:bCs/>
          <w:sz w:val="24"/>
          <w:szCs w:val="24"/>
        </w:rPr>
      </w:pPr>
      <w:r w:rsidRPr="00997167">
        <w:rPr>
          <w:rFonts w:ascii="Arial" w:hAnsi="Arial" w:cs="Arial"/>
          <w:bCs/>
          <w:sz w:val="24"/>
          <w:szCs w:val="24"/>
        </w:rPr>
        <w:t>Slijedom navedenoga, za potrebe izrade Plana upravljanja podaci i informacije prikupili su se</w:t>
      </w:r>
      <w:r w:rsidR="007C0C59" w:rsidRPr="00997167">
        <w:rPr>
          <w:rFonts w:ascii="Arial" w:hAnsi="Arial" w:cs="Arial"/>
          <w:bCs/>
          <w:sz w:val="24"/>
          <w:szCs w:val="24"/>
        </w:rPr>
        <w:t xml:space="preserve"> </w:t>
      </w:r>
      <w:r w:rsidRPr="00997167">
        <w:rPr>
          <w:rFonts w:ascii="Arial" w:hAnsi="Arial" w:cs="Arial"/>
          <w:bCs/>
          <w:sz w:val="24"/>
          <w:szCs w:val="24"/>
        </w:rPr>
        <w:t>sljedećim metodama:</w:t>
      </w:r>
    </w:p>
    <w:p w14:paraId="71C7C296" w14:textId="1BD933E7" w:rsidR="00E17826" w:rsidRPr="002C3450" w:rsidRDefault="007C0C59" w:rsidP="000E2A1C">
      <w:pPr>
        <w:pStyle w:val="Odlomakpopisa"/>
        <w:numPr>
          <w:ilvl w:val="0"/>
          <w:numId w:val="39"/>
        </w:numPr>
        <w:spacing w:line="276" w:lineRule="auto"/>
        <w:jc w:val="both"/>
        <w:rPr>
          <w:rFonts w:ascii="Arial" w:hAnsi="Arial" w:cs="Arial"/>
          <w:bCs/>
          <w:sz w:val="24"/>
          <w:szCs w:val="24"/>
        </w:rPr>
      </w:pPr>
      <w:r w:rsidRPr="002C3450">
        <w:rPr>
          <w:rFonts w:ascii="Arial" w:hAnsi="Arial" w:cs="Arial"/>
          <w:bCs/>
          <w:sz w:val="24"/>
          <w:szCs w:val="24"/>
        </w:rPr>
        <w:t>sastanci</w:t>
      </w:r>
      <w:r w:rsidR="00E17826" w:rsidRPr="002C3450">
        <w:rPr>
          <w:rFonts w:ascii="Arial" w:hAnsi="Arial" w:cs="Arial"/>
          <w:bCs/>
          <w:sz w:val="24"/>
          <w:szCs w:val="24"/>
        </w:rPr>
        <w:t xml:space="preserve"> s ključnim dionicima</w:t>
      </w:r>
    </w:p>
    <w:p w14:paraId="49BF3C68" w14:textId="13A70B08" w:rsidR="00E17826" w:rsidRPr="002C3450" w:rsidRDefault="002C3450" w:rsidP="000E2A1C">
      <w:pPr>
        <w:pStyle w:val="Odlomakpopisa"/>
        <w:numPr>
          <w:ilvl w:val="0"/>
          <w:numId w:val="39"/>
        </w:numPr>
        <w:spacing w:line="276" w:lineRule="auto"/>
        <w:jc w:val="both"/>
        <w:rPr>
          <w:rFonts w:ascii="Arial" w:hAnsi="Arial" w:cs="Arial"/>
          <w:bCs/>
          <w:sz w:val="24"/>
          <w:szCs w:val="24"/>
        </w:rPr>
      </w:pPr>
      <w:r w:rsidRPr="002C3450">
        <w:rPr>
          <w:rFonts w:ascii="Arial" w:hAnsi="Arial" w:cs="Arial"/>
          <w:bCs/>
          <w:sz w:val="24"/>
          <w:szCs w:val="24"/>
        </w:rPr>
        <w:t>p</w:t>
      </w:r>
      <w:r w:rsidR="00E17826" w:rsidRPr="002C3450">
        <w:rPr>
          <w:rFonts w:ascii="Arial" w:hAnsi="Arial" w:cs="Arial"/>
          <w:bCs/>
          <w:sz w:val="24"/>
          <w:szCs w:val="24"/>
        </w:rPr>
        <w:t>rovedba primarnih istraživanja putem online upitnika</w:t>
      </w:r>
    </w:p>
    <w:p w14:paraId="487D473C" w14:textId="11752165" w:rsidR="00E17826" w:rsidRPr="002C3450" w:rsidRDefault="002C3450" w:rsidP="000E2A1C">
      <w:pPr>
        <w:pStyle w:val="Odlomakpopisa"/>
        <w:numPr>
          <w:ilvl w:val="0"/>
          <w:numId w:val="39"/>
        </w:numPr>
        <w:spacing w:line="276" w:lineRule="auto"/>
        <w:jc w:val="both"/>
        <w:rPr>
          <w:rFonts w:ascii="Arial" w:hAnsi="Arial" w:cs="Arial"/>
          <w:bCs/>
          <w:sz w:val="24"/>
          <w:szCs w:val="24"/>
        </w:rPr>
      </w:pPr>
      <w:r w:rsidRPr="002C3450">
        <w:rPr>
          <w:rFonts w:ascii="Arial" w:hAnsi="Arial" w:cs="Arial"/>
          <w:bCs/>
          <w:sz w:val="24"/>
          <w:szCs w:val="24"/>
        </w:rPr>
        <w:t>p</w:t>
      </w:r>
      <w:r w:rsidR="00E17826" w:rsidRPr="002C3450">
        <w:rPr>
          <w:rFonts w:ascii="Arial" w:hAnsi="Arial" w:cs="Arial"/>
          <w:bCs/>
          <w:sz w:val="24"/>
          <w:szCs w:val="24"/>
        </w:rPr>
        <w:t>rikupljanje podataka iz sekundarnih izvora</w:t>
      </w:r>
    </w:p>
    <w:p w14:paraId="41030BCC" w14:textId="7838F0BA" w:rsidR="003E301F" w:rsidRPr="00176117" w:rsidRDefault="002C3450" w:rsidP="000E2A1C">
      <w:pPr>
        <w:pStyle w:val="Odlomakpopisa"/>
        <w:numPr>
          <w:ilvl w:val="0"/>
          <w:numId w:val="39"/>
        </w:numPr>
        <w:spacing w:line="276" w:lineRule="auto"/>
        <w:jc w:val="both"/>
        <w:rPr>
          <w:rFonts w:ascii="Arial" w:hAnsi="Arial" w:cs="Arial"/>
          <w:bCs/>
          <w:sz w:val="24"/>
          <w:szCs w:val="24"/>
        </w:rPr>
      </w:pPr>
      <w:r w:rsidRPr="002C3450">
        <w:rPr>
          <w:rFonts w:ascii="Arial" w:hAnsi="Arial" w:cs="Arial"/>
          <w:bCs/>
          <w:sz w:val="24"/>
          <w:szCs w:val="24"/>
        </w:rPr>
        <w:t>a</w:t>
      </w:r>
      <w:r w:rsidR="00E17826" w:rsidRPr="002C3450">
        <w:rPr>
          <w:rFonts w:ascii="Arial" w:hAnsi="Arial" w:cs="Arial"/>
          <w:bCs/>
          <w:sz w:val="24"/>
          <w:szCs w:val="24"/>
        </w:rPr>
        <w:t>naliza trendova i tržišta.</w:t>
      </w:r>
    </w:p>
    <w:p w14:paraId="3E22E0F1" w14:textId="038CDF30" w:rsidR="003E301F" w:rsidRPr="003E301F" w:rsidRDefault="003E301F" w:rsidP="000E2A1C">
      <w:pPr>
        <w:spacing w:line="276" w:lineRule="auto"/>
        <w:jc w:val="both"/>
        <w:rPr>
          <w:rFonts w:ascii="Arial" w:hAnsi="Arial" w:cs="Arial"/>
          <w:bCs/>
          <w:sz w:val="24"/>
          <w:szCs w:val="24"/>
        </w:rPr>
      </w:pPr>
      <w:r w:rsidRPr="003E301F">
        <w:rPr>
          <w:rFonts w:ascii="Arial" w:hAnsi="Arial" w:cs="Arial"/>
          <w:bCs/>
          <w:sz w:val="24"/>
          <w:szCs w:val="24"/>
        </w:rPr>
        <w:lastRenderedPageBreak/>
        <w:t>U nastavku se pojašnjavaju ključne stavke metodologije koja se primijenila pri izradi Plana</w:t>
      </w:r>
      <w:r>
        <w:rPr>
          <w:rFonts w:ascii="Arial" w:hAnsi="Arial" w:cs="Arial"/>
          <w:bCs/>
          <w:sz w:val="24"/>
          <w:szCs w:val="24"/>
        </w:rPr>
        <w:t xml:space="preserve"> </w:t>
      </w:r>
      <w:r w:rsidRPr="003E301F">
        <w:rPr>
          <w:rFonts w:ascii="Arial" w:hAnsi="Arial" w:cs="Arial"/>
          <w:bCs/>
          <w:sz w:val="24"/>
          <w:szCs w:val="24"/>
        </w:rPr>
        <w:t>upravljanja.</w:t>
      </w:r>
    </w:p>
    <w:p w14:paraId="77611DD6" w14:textId="51B7D74B" w:rsidR="003E301F" w:rsidRPr="003E301F" w:rsidRDefault="003E301F" w:rsidP="000E2A1C">
      <w:pPr>
        <w:spacing w:line="276" w:lineRule="auto"/>
        <w:jc w:val="both"/>
        <w:rPr>
          <w:rFonts w:ascii="Arial" w:hAnsi="Arial" w:cs="Arial"/>
          <w:bCs/>
          <w:sz w:val="24"/>
          <w:szCs w:val="24"/>
        </w:rPr>
      </w:pPr>
      <w:r w:rsidRPr="003E301F">
        <w:rPr>
          <w:rFonts w:ascii="Arial" w:hAnsi="Arial" w:cs="Arial"/>
          <w:bCs/>
          <w:sz w:val="24"/>
          <w:szCs w:val="24"/>
        </w:rPr>
        <w:t>Indeks turističke razvijenosti (ITR) svrstava turističke zajednice u pet kategorija</w:t>
      </w:r>
      <w:r w:rsidR="002C3450">
        <w:rPr>
          <w:rFonts w:ascii="Arial" w:hAnsi="Arial" w:cs="Arial"/>
          <w:bCs/>
          <w:sz w:val="24"/>
          <w:szCs w:val="24"/>
        </w:rPr>
        <w:t>:</w:t>
      </w:r>
      <w:r w:rsidRPr="003E301F">
        <w:rPr>
          <w:rFonts w:ascii="Arial" w:hAnsi="Arial" w:cs="Arial"/>
          <w:bCs/>
          <w:sz w:val="24"/>
          <w:szCs w:val="24"/>
        </w:rPr>
        <w:t xml:space="preserve"> I (vrijednost</w:t>
      </w:r>
      <w:r>
        <w:rPr>
          <w:rFonts w:ascii="Arial" w:hAnsi="Arial" w:cs="Arial"/>
          <w:bCs/>
          <w:sz w:val="24"/>
          <w:szCs w:val="24"/>
        </w:rPr>
        <w:t xml:space="preserve"> </w:t>
      </w:r>
      <w:r w:rsidRPr="003E301F">
        <w:rPr>
          <w:rFonts w:ascii="Arial" w:hAnsi="Arial" w:cs="Arial"/>
          <w:bCs/>
          <w:sz w:val="24"/>
          <w:szCs w:val="24"/>
        </w:rPr>
        <w:t>indeksa od 30,00 i više), II (vrijednost indeksa od 25,00 do 29,99), III (vrijednost indeksa od</w:t>
      </w:r>
      <w:r>
        <w:rPr>
          <w:rFonts w:ascii="Arial" w:hAnsi="Arial" w:cs="Arial"/>
          <w:bCs/>
          <w:sz w:val="24"/>
          <w:szCs w:val="24"/>
        </w:rPr>
        <w:t xml:space="preserve"> </w:t>
      </w:r>
      <w:r w:rsidRPr="003E301F">
        <w:rPr>
          <w:rFonts w:ascii="Arial" w:hAnsi="Arial" w:cs="Arial"/>
          <w:bCs/>
          <w:sz w:val="24"/>
          <w:szCs w:val="24"/>
        </w:rPr>
        <w:t>15,00 do 24,99), IV (vrijednost indeksa od 0,01 do 14,99) i 0 (vrijednost indeksa 0,00).</w:t>
      </w:r>
    </w:p>
    <w:p w14:paraId="6B3C1F5F" w14:textId="32C7C6A0" w:rsidR="003E301F" w:rsidRDefault="003E301F" w:rsidP="000E2A1C">
      <w:pPr>
        <w:spacing w:line="276" w:lineRule="auto"/>
        <w:jc w:val="both"/>
        <w:rPr>
          <w:rFonts w:ascii="Arial" w:hAnsi="Arial" w:cs="Arial"/>
          <w:bCs/>
          <w:sz w:val="24"/>
          <w:szCs w:val="24"/>
        </w:rPr>
      </w:pPr>
      <w:r w:rsidRPr="003E301F">
        <w:rPr>
          <w:rFonts w:ascii="Arial" w:hAnsi="Arial" w:cs="Arial"/>
          <w:bCs/>
          <w:sz w:val="24"/>
          <w:szCs w:val="24"/>
        </w:rPr>
        <w:t xml:space="preserve">Prema </w:t>
      </w:r>
      <w:hyperlink r:id="rId21" w:history="1">
        <w:r w:rsidRPr="002C3450">
          <w:rPr>
            <w:rStyle w:val="Hiperveza"/>
            <w:rFonts w:ascii="Arial" w:hAnsi="Arial" w:cs="Arial"/>
            <w:bCs/>
            <w:sz w:val="24"/>
            <w:szCs w:val="24"/>
          </w:rPr>
          <w:t>Pravilniku o metodologiji izrade plana upravljanja destinacijom</w:t>
        </w:r>
      </w:hyperlink>
      <w:r w:rsidRPr="003E301F">
        <w:rPr>
          <w:rFonts w:ascii="Arial" w:hAnsi="Arial" w:cs="Arial"/>
          <w:bCs/>
          <w:sz w:val="24"/>
          <w:szCs w:val="24"/>
        </w:rPr>
        <w:t xml:space="preserve"> (NN 112/2024), članak</w:t>
      </w:r>
      <w:r>
        <w:rPr>
          <w:rFonts w:ascii="Arial" w:hAnsi="Arial" w:cs="Arial"/>
          <w:bCs/>
          <w:sz w:val="24"/>
          <w:szCs w:val="24"/>
        </w:rPr>
        <w:t xml:space="preserve"> </w:t>
      </w:r>
      <w:r w:rsidRPr="003E301F">
        <w:rPr>
          <w:rFonts w:ascii="Arial" w:hAnsi="Arial" w:cs="Arial"/>
          <w:bCs/>
          <w:sz w:val="24"/>
          <w:szCs w:val="24"/>
        </w:rPr>
        <w:t>7., stavak 1., „Plan upravljanja destinacijom koji izrađuje lokalna turistička zajednica</w:t>
      </w:r>
      <w:r>
        <w:rPr>
          <w:rFonts w:ascii="Arial" w:hAnsi="Arial" w:cs="Arial"/>
          <w:bCs/>
          <w:sz w:val="24"/>
          <w:szCs w:val="24"/>
        </w:rPr>
        <w:t xml:space="preserve"> </w:t>
      </w:r>
      <w:r w:rsidRPr="003E301F">
        <w:rPr>
          <w:rFonts w:ascii="Arial" w:hAnsi="Arial" w:cs="Arial"/>
          <w:bCs/>
          <w:sz w:val="24"/>
          <w:szCs w:val="24"/>
        </w:rPr>
        <w:t>razvrstana u kategoriju I. i II. indeksa turističke razvijenosti te Turistička zajednica Grada</w:t>
      </w:r>
      <w:r>
        <w:rPr>
          <w:rFonts w:ascii="Arial" w:hAnsi="Arial" w:cs="Arial"/>
          <w:bCs/>
          <w:sz w:val="24"/>
          <w:szCs w:val="24"/>
        </w:rPr>
        <w:t xml:space="preserve"> </w:t>
      </w:r>
      <w:r w:rsidRPr="003E301F">
        <w:rPr>
          <w:rFonts w:ascii="Arial" w:hAnsi="Arial" w:cs="Arial"/>
          <w:bCs/>
          <w:sz w:val="24"/>
          <w:szCs w:val="24"/>
        </w:rPr>
        <w:t>Zagreba mora biti temeljen na izračunu prihvatnog kapaciteta“. Napominje se kako je</w:t>
      </w:r>
      <w:r>
        <w:rPr>
          <w:rFonts w:ascii="Arial" w:hAnsi="Arial" w:cs="Arial"/>
          <w:bCs/>
          <w:sz w:val="24"/>
          <w:szCs w:val="24"/>
        </w:rPr>
        <w:t xml:space="preserve"> </w:t>
      </w:r>
      <w:r w:rsidRPr="003E301F">
        <w:rPr>
          <w:rFonts w:ascii="Arial" w:hAnsi="Arial" w:cs="Arial"/>
          <w:bCs/>
          <w:sz w:val="24"/>
          <w:szCs w:val="24"/>
        </w:rPr>
        <w:t>Turistička zajednica</w:t>
      </w:r>
      <w:r>
        <w:rPr>
          <w:rFonts w:ascii="Arial" w:hAnsi="Arial" w:cs="Arial"/>
          <w:bCs/>
          <w:sz w:val="24"/>
          <w:szCs w:val="24"/>
        </w:rPr>
        <w:t xml:space="preserve"> </w:t>
      </w:r>
      <w:r w:rsidR="00D41D04" w:rsidRPr="00535E17">
        <w:rPr>
          <w:rFonts w:ascii="Arial" w:hAnsi="Arial" w:cs="Arial"/>
          <w:bCs/>
          <w:sz w:val="24"/>
          <w:szCs w:val="24"/>
        </w:rPr>
        <w:t>O</w:t>
      </w:r>
      <w:r w:rsidR="00801A79" w:rsidRPr="00535E17">
        <w:rPr>
          <w:rFonts w:ascii="Arial" w:hAnsi="Arial" w:cs="Arial"/>
          <w:bCs/>
          <w:sz w:val="24"/>
          <w:szCs w:val="24"/>
        </w:rPr>
        <w:t>pćine</w:t>
      </w:r>
      <w:r w:rsidR="00801A79">
        <w:rPr>
          <w:rFonts w:ascii="Arial" w:hAnsi="Arial" w:cs="Arial"/>
          <w:bCs/>
          <w:sz w:val="24"/>
          <w:szCs w:val="24"/>
        </w:rPr>
        <w:t xml:space="preserve"> Dugopolje</w:t>
      </w:r>
      <w:r w:rsidRPr="003E301F">
        <w:rPr>
          <w:rFonts w:ascii="Arial" w:hAnsi="Arial" w:cs="Arial"/>
          <w:bCs/>
          <w:sz w:val="24"/>
          <w:szCs w:val="24"/>
        </w:rPr>
        <w:t xml:space="preserve"> prema Indeksu turističke razvijenosti u I</w:t>
      </w:r>
      <w:r w:rsidR="00801A79">
        <w:rPr>
          <w:rFonts w:ascii="Arial" w:hAnsi="Arial" w:cs="Arial"/>
          <w:bCs/>
          <w:sz w:val="24"/>
          <w:szCs w:val="24"/>
        </w:rPr>
        <w:t>V</w:t>
      </w:r>
      <w:r w:rsidR="00D11C28">
        <w:rPr>
          <w:rFonts w:ascii="Arial" w:hAnsi="Arial" w:cs="Arial"/>
          <w:bCs/>
          <w:sz w:val="24"/>
          <w:szCs w:val="24"/>
        </w:rPr>
        <w:t>.</w:t>
      </w:r>
      <w:r w:rsidRPr="003E301F">
        <w:rPr>
          <w:rFonts w:ascii="Arial" w:hAnsi="Arial" w:cs="Arial"/>
          <w:bCs/>
          <w:sz w:val="24"/>
          <w:szCs w:val="24"/>
        </w:rPr>
        <w:t xml:space="preserve"> kategoriji,</w:t>
      </w:r>
      <w:r>
        <w:rPr>
          <w:rFonts w:ascii="Arial" w:hAnsi="Arial" w:cs="Arial"/>
          <w:bCs/>
          <w:sz w:val="24"/>
          <w:szCs w:val="24"/>
        </w:rPr>
        <w:t xml:space="preserve"> </w:t>
      </w:r>
      <w:r w:rsidRPr="003E301F">
        <w:rPr>
          <w:rFonts w:ascii="Arial" w:hAnsi="Arial" w:cs="Arial"/>
          <w:bCs/>
          <w:sz w:val="24"/>
          <w:szCs w:val="24"/>
        </w:rPr>
        <w:t>te nije potreban izračun prihvatnog kapaciteta.</w:t>
      </w:r>
      <w:r w:rsidR="002C3450">
        <w:rPr>
          <w:rFonts w:ascii="Arial" w:hAnsi="Arial" w:cs="Arial"/>
          <w:bCs/>
          <w:sz w:val="24"/>
          <w:szCs w:val="24"/>
        </w:rPr>
        <w:t xml:space="preserve"> V</w:t>
      </w:r>
      <w:r w:rsidR="002C3450" w:rsidRPr="002C3450">
        <w:rPr>
          <w:rFonts w:ascii="Arial" w:hAnsi="Arial" w:cs="Arial"/>
          <w:bCs/>
          <w:sz w:val="24"/>
          <w:szCs w:val="24"/>
        </w:rPr>
        <w:t xml:space="preserve">rijednost indeksa </w:t>
      </w:r>
      <w:r w:rsidR="00801A79">
        <w:rPr>
          <w:rFonts w:ascii="Arial" w:hAnsi="Arial" w:cs="Arial"/>
          <w:bCs/>
          <w:sz w:val="24"/>
          <w:szCs w:val="24"/>
        </w:rPr>
        <w:t>Općine Dugopolje</w:t>
      </w:r>
      <w:r w:rsidR="002C3450" w:rsidRPr="002C3450">
        <w:rPr>
          <w:rFonts w:ascii="Arial" w:hAnsi="Arial" w:cs="Arial"/>
          <w:bCs/>
          <w:sz w:val="24"/>
          <w:szCs w:val="24"/>
        </w:rPr>
        <w:t xml:space="preserve"> u 2024. godini je</w:t>
      </w:r>
      <w:r w:rsidR="00535E17">
        <w:rPr>
          <w:rFonts w:ascii="Arial" w:hAnsi="Arial" w:cs="Arial"/>
          <w:bCs/>
          <w:sz w:val="24"/>
          <w:szCs w:val="24"/>
        </w:rPr>
        <w:t xml:space="preserve"> </w:t>
      </w:r>
      <w:r w:rsidR="00D41D04" w:rsidRPr="00535E17">
        <w:rPr>
          <w:rFonts w:ascii="Arial" w:hAnsi="Arial" w:cs="Arial"/>
          <w:bCs/>
          <w:sz w:val="24"/>
          <w:szCs w:val="24"/>
        </w:rPr>
        <w:t>13,69</w:t>
      </w:r>
      <w:r w:rsidR="00535E17">
        <w:rPr>
          <w:rFonts w:ascii="Arial" w:hAnsi="Arial" w:cs="Arial"/>
          <w:bCs/>
          <w:sz w:val="24"/>
          <w:szCs w:val="24"/>
        </w:rPr>
        <w:t>.</w:t>
      </w:r>
    </w:p>
    <w:p w14:paraId="3046B844" w14:textId="2417E2D8" w:rsidR="003E301F" w:rsidRDefault="003E301F" w:rsidP="000E2A1C">
      <w:pPr>
        <w:spacing w:line="276" w:lineRule="auto"/>
        <w:jc w:val="both"/>
        <w:rPr>
          <w:rFonts w:ascii="Arial" w:hAnsi="Arial" w:cs="Arial"/>
          <w:bCs/>
          <w:sz w:val="24"/>
          <w:szCs w:val="24"/>
        </w:rPr>
      </w:pPr>
    </w:p>
    <w:p w14:paraId="4A53523E" w14:textId="77777777" w:rsidR="00FF11EA" w:rsidRPr="00FF11EA" w:rsidRDefault="00FF11EA" w:rsidP="000E2A1C">
      <w:pPr>
        <w:spacing w:line="276" w:lineRule="auto"/>
        <w:jc w:val="both"/>
        <w:rPr>
          <w:rFonts w:ascii="Arial" w:hAnsi="Arial" w:cs="Arial"/>
          <w:bCs/>
          <w:sz w:val="24"/>
          <w:szCs w:val="24"/>
        </w:rPr>
      </w:pPr>
      <w:r w:rsidRPr="00FF11EA">
        <w:rPr>
          <w:rFonts w:ascii="Arial" w:hAnsi="Arial" w:cs="Arial"/>
          <w:bCs/>
          <w:sz w:val="24"/>
          <w:szCs w:val="24"/>
        </w:rPr>
        <w:t>Postupak donošenja Plana upravljanja propisan je regulatornim okvirom.</w:t>
      </w:r>
    </w:p>
    <w:p w14:paraId="46652F20" w14:textId="16F318F7" w:rsidR="00FF11EA" w:rsidRPr="00FF11EA" w:rsidRDefault="00FF11EA" w:rsidP="000E2A1C">
      <w:pPr>
        <w:spacing w:line="276" w:lineRule="auto"/>
        <w:jc w:val="both"/>
        <w:rPr>
          <w:rFonts w:ascii="Arial" w:hAnsi="Arial" w:cs="Arial"/>
          <w:bCs/>
          <w:sz w:val="24"/>
          <w:szCs w:val="24"/>
        </w:rPr>
      </w:pPr>
      <w:r w:rsidRPr="00FF11EA">
        <w:rPr>
          <w:rFonts w:ascii="Arial" w:hAnsi="Arial" w:cs="Arial"/>
          <w:bCs/>
          <w:sz w:val="24"/>
          <w:szCs w:val="24"/>
        </w:rPr>
        <w:t xml:space="preserve">Nadalje, odredbama </w:t>
      </w:r>
      <w:hyperlink r:id="rId22" w:history="1">
        <w:r w:rsidRPr="005E307B">
          <w:rPr>
            <w:rStyle w:val="Hiperveza"/>
            <w:rFonts w:ascii="Arial" w:hAnsi="Arial" w:cs="Arial"/>
            <w:bCs/>
            <w:sz w:val="24"/>
            <w:szCs w:val="24"/>
          </w:rPr>
          <w:t>Zakona o turizmu (NN 156/23)</w:t>
        </w:r>
      </w:hyperlink>
      <w:r w:rsidRPr="00FF11EA">
        <w:rPr>
          <w:rFonts w:ascii="Arial" w:hAnsi="Arial" w:cs="Arial"/>
          <w:bCs/>
          <w:sz w:val="24"/>
          <w:szCs w:val="24"/>
        </w:rPr>
        <w:t xml:space="preserve"> propisano je kako Plan upravljanja mora</w:t>
      </w:r>
      <w:r w:rsidR="002C3450">
        <w:rPr>
          <w:rFonts w:ascii="Arial" w:hAnsi="Arial" w:cs="Arial"/>
          <w:bCs/>
          <w:sz w:val="24"/>
          <w:szCs w:val="24"/>
        </w:rPr>
        <w:t xml:space="preserve"> </w:t>
      </w:r>
      <w:r w:rsidRPr="00FF11EA">
        <w:rPr>
          <w:rFonts w:ascii="Arial" w:hAnsi="Arial" w:cs="Arial"/>
          <w:bCs/>
          <w:sz w:val="24"/>
          <w:szCs w:val="24"/>
        </w:rPr>
        <w:t>imati sljedeći sadržaj:</w:t>
      </w:r>
    </w:p>
    <w:p w14:paraId="32CDAAFA" w14:textId="7E48C055" w:rsidR="00FF11EA" w:rsidRPr="005E307B" w:rsidRDefault="00FF11EA" w:rsidP="000E2A1C">
      <w:pPr>
        <w:pStyle w:val="Odlomakpopisa"/>
        <w:numPr>
          <w:ilvl w:val="0"/>
          <w:numId w:val="35"/>
        </w:numPr>
        <w:spacing w:line="276" w:lineRule="auto"/>
        <w:jc w:val="both"/>
        <w:rPr>
          <w:rFonts w:ascii="Arial" w:hAnsi="Arial" w:cs="Arial"/>
          <w:bCs/>
          <w:sz w:val="24"/>
          <w:szCs w:val="24"/>
        </w:rPr>
      </w:pPr>
      <w:r w:rsidRPr="005E307B">
        <w:rPr>
          <w:rFonts w:ascii="Arial" w:hAnsi="Arial" w:cs="Arial"/>
          <w:bCs/>
          <w:sz w:val="24"/>
          <w:szCs w:val="24"/>
        </w:rPr>
        <w:t>analiza stanja i popis resursne osnove</w:t>
      </w:r>
    </w:p>
    <w:p w14:paraId="1725162F" w14:textId="0C972C0B" w:rsidR="00FF11EA" w:rsidRPr="005E307B" w:rsidRDefault="00FF11EA" w:rsidP="000E2A1C">
      <w:pPr>
        <w:pStyle w:val="Odlomakpopisa"/>
        <w:numPr>
          <w:ilvl w:val="0"/>
          <w:numId w:val="35"/>
        </w:numPr>
        <w:spacing w:line="276" w:lineRule="auto"/>
        <w:jc w:val="both"/>
        <w:rPr>
          <w:rFonts w:ascii="Arial" w:hAnsi="Arial" w:cs="Arial"/>
          <w:bCs/>
          <w:sz w:val="24"/>
          <w:szCs w:val="24"/>
        </w:rPr>
      </w:pPr>
      <w:r w:rsidRPr="005E307B">
        <w:rPr>
          <w:rFonts w:ascii="Arial" w:hAnsi="Arial" w:cs="Arial"/>
          <w:bCs/>
          <w:sz w:val="24"/>
          <w:szCs w:val="24"/>
        </w:rPr>
        <w:t>potencijal za razvoj i podizanje kvalitete turističkih proizvoda</w:t>
      </w:r>
    </w:p>
    <w:p w14:paraId="04D0C8FE" w14:textId="62B314E3" w:rsidR="00FF11EA" w:rsidRPr="005E307B" w:rsidRDefault="00FF11EA" w:rsidP="000E2A1C">
      <w:pPr>
        <w:pStyle w:val="Odlomakpopisa"/>
        <w:numPr>
          <w:ilvl w:val="0"/>
          <w:numId w:val="35"/>
        </w:numPr>
        <w:spacing w:line="276" w:lineRule="auto"/>
        <w:jc w:val="both"/>
        <w:rPr>
          <w:rFonts w:ascii="Arial" w:hAnsi="Arial" w:cs="Arial"/>
          <w:bCs/>
          <w:sz w:val="24"/>
          <w:szCs w:val="24"/>
        </w:rPr>
      </w:pPr>
      <w:r w:rsidRPr="005E307B">
        <w:rPr>
          <w:rFonts w:ascii="Arial" w:hAnsi="Arial" w:cs="Arial"/>
          <w:bCs/>
          <w:sz w:val="24"/>
          <w:szCs w:val="24"/>
        </w:rPr>
        <w:t>pokazatelji održivosti na razini destinacije propisani člankom 14. ZOT-a – uređeno</w:t>
      </w:r>
    </w:p>
    <w:p w14:paraId="58BB696D" w14:textId="678C24D6" w:rsidR="00FF11EA" w:rsidRPr="00FF11EA" w:rsidRDefault="00FF11EA" w:rsidP="000E2A1C">
      <w:pPr>
        <w:spacing w:line="276" w:lineRule="auto"/>
        <w:jc w:val="both"/>
        <w:rPr>
          <w:rFonts w:ascii="Arial" w:hAnsi="Arial" w:cs="Arial"/>
          <w:bCs/>
          <w:sz w:val="24"/>
          <w:szCs w:val="24"/>
        </w:rPr>
      </w:pPr>
      <w:hyperlink r:id="rId23" w:history="1">
        <w:r w:rsidRPr="005E307B">
          <w:rPr>
            <w:rStyle w:val="Hiperveza"/>
            <w:rFonts w:ascii="Arial" w:hAnsi="Arial" w:cs="Arial"/>
            <w:bCs/>
            <w:sz w:val="24"/>
            <w:szCs w:val="24"/>
          </w:rPr>
          <w:t>Pravilnikom o pokazateljima za praćenje razvoja i održivosti turizma (NN 112/24)</w:t>
        </w:r>
      </w:hyperlink>
    </w:p>
    <w:p w14:paraId="28C85A6F" w14:textId="119CCE90" w:rsidR="00FF11EA" w:rsidRPr="005E307B" w:rsidRDefault="00FF11EA" w:rsidP="000E2A1C">
      <w:pPr>
        <w:pStyle w:val="Odlomakpopisa"/>
        <w:numPr>
          <w:ilvl w:val="0"/>
          <w:numId w:val="36"/>
        </w:numPr>
        <w:spacing w:line="276" w:lineRule="auto"/>
        <w:jc w:val="both"/>
        <w:rPr>
          <w:rFonts w:ascii="Arial" w:hAnsi="Arial" w:cs="Arial"/>
          <w:bCs/>
          <w:sz w:val="24"/>
          <w:szCs w:val="24"/>
        </w:rPr>
      </w:pPr>
      <w:r w:rsidRPr="005E307B">
        <w:rPr>
          <w:rFonts w:ascii="Arial" w:hAnsi="Arial" w:cs="Arial"/>
          <w:bCs/>
          <w:sz w:val="24"/>
          <w:szCs w:val="24"/>
        </w:rPr>
        <w:t>razvojni smjer s mjerama i aktivnostima potrebnim za njegovo ostvarenje</w:t>
      </w:r>
    </w:p>
    <w:p w14:paraId="29421404" w14:textId="564E6C36" w:rsidR="00FF11EA" w:rsidRPr="005E307B" w:rsidRDefault="00FF11EA" w:rsidP="000E2A1C">
      <w:pPr>
        <w:pStyle w:val="Odlomakpopisa"/>
        <w:numPr>
          <w:ilvl w:val="0"/>
          <w:numId w:val="36"/>
        </w:numPr>
        <w:spacing w:line="276" w:lineRule="auto"/>
        <w:jc w:val="both"/>
        <w:rPr>
          <w:rFonts w:ascii="Arial" w:hAnsi="Arial" w:cs="Arial"/>
          <w:bCs/>
          <w:sz w:val="24"/>
          <w:szCs w:val="24"/>
        </w:rPr>
      </w:pPr>
      <w:r w:rsidRPr="005E307B">
        <w:rPr>
          <w:rFonts w:ascii="Arial" w:hAnsi="Arial" w:cs="Arial"/>
          <w:bCs/>
          <w:sz w:val="24"/>
          <w:szCs w:val="24"/>
        </w:rPr>
        <w:t>prijedlog smjernica i preporuka za razvoj ili unaprjeđenje destinacije</w:t>
      </w:r>
    </w:p>
    <w:p w14:paraId="04377203" w14:textId="4E404FCE" w:rsidR="00FF11EA" w:rsidRPr="005E307B" w:rsidRDefault="00FF11EA" w:rsidP="000E2A1C">
      <w:pPr>
        <w:pStyle w:val="Odlomakpopisa"/>
        <w:numPr>
          <w:ilvl w:val="0"/>
          <w:numId w:val="36"/>
        </w:numPr>
        <w:spacing w:line="276" w:lineRule="auto"/>
        <w:jc w:val="both"/>
        <w:rPr>
          <w:rFonts w:ascii="Arial" w:hAnsi="Arial" w:cs="Arial"/>
          <w:bCs/>
          <w:sz w:val="24"/>
          <w:szCs w:val="24"/>
        </w:rPr>
      </w:pPr>
      <w:r w:rsidRPr="005E307B">
        <w:rPr>
          <w:rFonts w:ascii="Arial" w:hAnsi="Arial" w:cs="Arial"/>
          <w:bCs/>
          <w:sz w:val="24"/>
          <w:szCs w:val="24"/>
        </w:rPr>
        <w:t>popis projekata koji pridonose provedbi mjera potrebnih za doprinos ostvarenju</w:t>
      </w:r>
      <w:r w:rsidR="005E307B" w:rsidRPr="005E307B">
        <w:rPr>
          <w:rFonts w:ascii="Arial" w:hAnsi="Arial" w:cs="Arial"/>
          <w:bCs/>
          <w:sz w:val="24"/>
          <w:szCs w:val="24"/>
        </w:rPr>
        <w:t xml:space="preserve"> </w:t>
      </w:r>
      <w:r w:rsidRPr="005E307B">
        <w:rPr>
          <w:rFonts w:ascii="Arial" w:hAnsi="Arial" w:cs="Arial"/>
          <w:bCs/>
          <w:sz w:val="24"/>
          <w:szCs w:val="24"/>
        </w:rPr>
        <w:t>pokazatelja održivosti na razini destinacije i</w:t>
      </w:r>
    </w:p>
    <w:p w14:paraId="6E4C7EEC" w14:textId="79E0541A" w:rsidR="00A933B5" w:rsidRDefault="00FF11EA" w:rsidP="000E2A1C">
      <w:pPr>
        <w:pStyle w:val="Odlomakpopisa"/>
        <w:numPr>
          <w:ilvl w:val="0"/>
          <w:numId w:val="36"/>
        </w:numPr>
        <w:spacing w:line="276" w:lineRule="auto"/>
        <w:jc w:val="both"/>
        <w:rPr>
          <w:rFonts w:ascii="Arial" w:hAnsi="Arial" w:cs="Arial"/>
          <w:bCs/>
          <w:sz w:val="24"/>
          <w:szCs w:val="24"/>
        </w:rPr>
      </w:pPr>
      <w:r w:rsidRPr="005E307B">
        <w:rPr>
          <w:rFonts w:ascii="Arial" w:hAnsi="Arial" w:cs="Arial"/>
          <w:bCs/>
          <w:sz w:val="24"/>
          <w:szCs w:val="24"/>
        </w:rPr>
        <w:t>popis projekata od posebnog značaja za razvoj destinacije.</w:t>
      </w:r>
    </w:p>
    <w:p w14:paraId="702DFD4A" w14:textId="77777777" w:rsidR="000E2A1C" w:rsidRDefault="000E2A1C" w:rsidP="000E2A1C">
      <w:pPr>
        <w:spacing w:line="276" w:lineRule="auto"/>
        <w:jc w:val="both"/>
        <w:rPr>
          <w:rFonts w:ascii="Arial" w:hAnsi="Arial" w:cs="Arial"/>
          <w:bCs/>
          <w:sz w:val="24"/>
          <w:szCs w:val="24"/>
        </w:rPr>
      </w:pPr>
    </w:p>
    <w:p w14:paraId="53070971" w14:textId="77777777" w:rsidR="000E2A1C" w:rsidRDefault="000E2A1C" w:rsidP="000E2A1C">
      <w:pPr>
        <w:spacing w:line="276" w:lineRule="auto"/>
        <w:jc w:val="both"/>
        <w:rPr>
          <w:rFonts w:ascii="Arial" w:hAnsi="Arial" w:cs="Arial"/>
          <w:bCs/>
          <w:sz w:val="24"/>
          <w:szCs w:val="24"/>
        </w:rPr>
      </w:pPr>
    </w:p>
    <w:p w14:paraId="7ABBF6E0" w14:textId="77777777" w:rsidR="000E2A1C" w:rsidRDefault="000E2A1C" w:rsidP="000E2A1C">
      <w:pPr>
        <w:spacing w:line="276" w:lineRule="auto"/>
        <w:jc w:val="both"/>
        <w:rPr>
          <w:rFonts w:ascii="Arial" w:hAnsi="Arial" w:cs="Arial"/>
          <w:bCs/>
          <w:sz w:val="24"/>
          <w:szCs w:val="24"/>
        </w:rPr>
      </w:pPr>
    </w:p>
    <w:p w14:paraId="0D535A25" w14:textId="763014B5" w:rsidR="000E2A1C" w:rsidRDefault="000E2A1C" w:rsidP="000E2A1C">
      <w:pPr>
        <w:spacing w:line="276" w:lineRule="auto"/>
        <w:jc w:val="both"/>
        <w:rPr>
          <w:rFonts w:ascii="Arial" w:hAnsi="Arial" w:cs="Arial"/>
          <w:bCs/>
          <w:sz w:val="24"/>
          <w:szCs w:val="24"/>
        </w:rPr>
      </w:pPr>
    </w:p>
    <w:p w14:paraId="2D9762E9" w14:textId="7E70307A" w:rsidR="00555CE7" w:rsidRDefault="00555CE7" w:rsidP="000E2A1C">
      <w:pPr>
        <w:spacing w:line="276" w:lineRule="auto"/>
        <w:jc w:val="both"/>
        <w:rPr>
          <w:rFonts w:ascii="Arial" w:hAnsi="Arial" w:cs="Arial"/>
          <w:bCs/>
          <w:sz w:val="24"/>
          <w:szCs w:val="24"/>
        </w:rPr>
      </w:pPr>
    </w:p>
    <w:p w14:paraId="3100C0EA" w14:textId="77777777" w:rsidR="00555CE7" w:rsidRPr="000E2A1C" w:rsidRDefault="00555CE7" w:rsidP="000E2A1C">
      <w:pPr>
        <w:spacing w:line="276" w:lineRule="auto"/>
        <w:jc w:val="both"/>
        <w:rPr>
          <w:rFonts w:ascii="Arial" w:hAnsi="Arial" w:cs="Arial"/>
          <w:bCs/>
          <w:sz w:val="24"/>
          <w:szCs w:val="24"/>
        </w:rPr>
      </w:pPr>
    </w:p>
    <w:p w14:paraId="14CBB056" w14:textId="74526E72" w:rsidR="006C2485" w:rsidRDefault="006C2485" w:rsidP="000E2A1C">
      <w:pPr>
        <w:widowControl w:val="0"/>
        <w:autoSpaceDE w:val="0"/>
        <w:autoSpaceDN w:val="0"/>
        <w:spacing w:before="81" w:after="0" w:line="276" w:lineRule="auto"/>
        <w:jc w:val="both"/>
        <w:rPr>
          <w:rFonts w:ascii="Arial" w:eastAsia="Arial MT" w:hAnsi="Arial MT" w:cs="Arial MT"/>
          <w:color w:val="000000" w:themeColor="text1"/>
          <w:kern w:val="0"/>
          <w:lang w:val="bs"/>
          <w14:ligatures w14:val="none"/>
        </w:rPr>
      </w:pPr>
    </w:p>
    <w:p w14:paraId="06155A56" w14:textId="2413A48E" w:rsidR="00E81996" w:rsidRDefault="00E81996" w:rsidP="000E2A1C">
      <w:pPr>
        <w:widowControl w:val="0"/>
        <w:autoSpaceDE w:val="0"/>
        <w:autoSpaceDN w:val="0"/>
        <w:spacing w:before="81" w:after="0" w:line="276" w:lineRule="auto"/>
        <w:ind w:left="165"/>
        <w:jc w:val="center"/>
        <w:rPr>
          <w:rFonts w:ascii="Arial" w:eastAsia="Arial MT" w:hAnsi="Arial MT" w:cs="Arial MT"/>
          <w:color w:val="000000" w:themeColor="text1"/>
          <w:spacing w:val="-2"/>
          <w:kern w:val="0"/>
          <w:lang w:val="bs"/>
          <w14:ligatures w14:val="none"/>
        </w:rPr>
      </w:pPr>
      <w:r w:rsidRPr="00E81996">
        <w:rPr>
          <w:rFonts w:ascii="Arial" w:eastAsia="Arial MT" w:hAnsi="Arial MT" w:cs="Arial MT"/>
          <w:color w:val="000000" w:themeColor="text1"/>
          <w:kern w:val="0"/>
          <w:lang w:val="bs"/>
          <w14:ligatures w14:val="none"/>
        </w:rPr>
        <w:lastRenderedPageBreak/>
        <w:t>Slika</w:t>
      </w:r>
      <w:r w:rsidRPr="00E81996">
        <w:rPr>
          <w:rFonts w:ascii="Arial" w:eastAsia="Arial MT" w:hAnsi="Arial MT" w:cs="Arial MT"/>
          <w:color w:val="000000" w:themeColor="text1"/>
          <w:spacing w:val="-8"/>
          <w:kern w:val="0"/>
          <w:lang w:val="bs"/>
          <w14:ligatures w14:val="none"/>
        </w:rPr>
        <w:t xml:space="preserve"> </w:t>
      </w:r>
      <w:r w:rsidRPr="00E81996">
        <w:rPr>
          <w:rFonts w:ascii="Arial" w:eastAsia="Arial MT" w:hAnsi="Arial MT" w:cs="Arial MT"/>
          <w:color w:val="000000" w:themeColor="text1"/>
          <w:kern w:val="0"/>
          <w:lang w:val="bs"/>
          <w14:ligatures w14:val="none"/>
        </w:rPr>
        <w:t>1.</w:t>
      </w:r>
      <w:r w:rsidRPr="00E81996">
        <w:rPr>
          <w:rFonts w:ascii="Arial" w:eastAsia="Arial MT" w:hAnsi="Arial MT" w:cs="Arial MT"/>
          <w:color w:val="000000" w:themeColor="text1"/>
          <w:spacing w:val="-5"/>
          <w:kern w:val="0"/>
          <w:lang w:val="bs"/>
          <w14:ligatures w14:val="none"/>
        </w:rPr>
        <w:t xml:space="preserve"> </w:t>
      </w:r>
      <w:r w:rsidRPr="00E81996">
        <w:rPr>
          <w:rFonts w:ascii="Arial" w:eastAsia="Arial MT" w:hAnsi="Arial MT" w:cs="Arial MT"/>
          <w:color w:val="000000" w:themeColor="text1"/>
          <w:kern w:val="0"/>
          <w:lang w:val="bs"/>
          <w14:ligatures w14:val="none"/>
        </w:rPr>
        <w:t>Postupak</w:t>
      </w:r>
      <w:r w:rsidRPr="00E81996">
        <w:rPr>
          <w:rFonts w:ascii="Arial" w:eastAsia="Arial MT" w:hAnsi="Arial MT" w:cs="Arial MT"/>
          <w:color w:val="000000" w:themeColor="text1"/>
          <w:spacing w:val="-7"/>
          <w:kern w:val="0"/>
          <w:lang w:val="bs"/>
          <w14:ligatures w14:val="none"/>
        </w:rPr>
        <w:t xml:space="preserve"> </w:t>
      </w:r>
      <w:r w:rsidRPr="00E81996">
        <w:rPr>
          <w:rFonts w:ascii="Arial" w:eastAsia="Arial MT" w:hAnsi="Arial MT" w:cs="Arial MT"/>
          <w:color w:val="000000" w:themeColor="text1"/>
          <w:kern w:val="0"/>
          <w:lang w:val="bs"/>
          <w14:ligatures w14:val="none"/>
        </w:rPr>
        <w:t>izrade</w:t>
      </w:r>
      <w:r w:rsidRPr="00E81996">
        <w:rPr>
          <w:rFonts w:ascii="Arial" w:eastAsia="Arial MT" w:hAnsi="Arial MT" w:cs="Arial MT"/>
          <w:color w:val="000000" w:themeColor="text1"/>
          <w:spacing w:val="-7"/>
          <w:kern w:val="0"/>
          <w:lang w:val="bs"/>
          <w14:ligatures w14:val="none"/>
        </w:rPr>
        <w:t xml:space="preserve"> </w:t>
      </w:r>
      <w:r w:rsidRPr="00E81996">
        <w:rPr>
          <w:rFonts w:ascii="Arial" w:eastAsia="Arial MT" w:hAnsi="Arial MT" w:cs="Arial MT"/>
          <w:color w:val="000000" w:themeColor="text1"/>
          <w:kern w:val="0"/>
          <w:lang w:val="bs"/>
          <w14:ligatures w14:val="none"/>
        </w:rPr>
        <w:t>i</w:t>
      </w:r>
      <w:r w:rsidRPr="00E81996">
        <w:rPr>
          <w:rFonts w:ascii="Arial" w:eastAsia="Arial MT" w:hAnsi="Arial MT" w:cs="Arial MT"/>
          <w:color w:val="000000" w:themeColor="text1"/>
          <w:spacing w:val="-6"/>
          <w:kern w:val="0"/>
          <w:lang w:val="bs"/>
          <w14:ligatures w14:val="none"/>
        </w:rPr>
        <w:t xml:space="preserve"> </w:t>
      </w:r>
      <w:r w:rsidRPr="00E81996">
        <w:rPr>
          <w:rFonts w:ascii="Arial" w:eastAsia="Arial MT" w:hAnsi="Arial MT" w:cs="Arial MT"/>
          <w:color w:val="000000" w:themeColor="text1"/>
          <w:kern w:val="0"/>
          <w:lang w:val="bs"/>
          <w14:ligatures w14:val="none"/>
        </w:rPr>
        <w:t>usvajanja</w:t>
      </w:r>
      <w:r w:rsidRPr="00E81996">
        <w:rPr>
          <w:rFonts w:ascii="Arial" w:eastAsia="Arial MT" w:hAnsi="Arial MT" w:cs="Arial MT"/>
          <w:color w:val="000000" w:themeColor="text1"/>
          <w:spacing w:val="-5"/>
          <w:kern w:val="0"/>
          <w:lang w:val="bs"/>
          <w14:ligatures w14:val="none"/>
        </w:rPr>
        <w:t xml:space="preserve"> </w:t>
      </w:r>
      <w:r w:rsidRPr="00E81996">
        <w:rPr>
          <w:rFonts w:ascii="Arial" w:eastAsia="Arial MT" w:hAnsi="Arial MT" w:cs="Arial MT"/>
          <w:color w:val="000000" w:themeColor="text1"/>
          <w:kern w:val="0"/>
          <w:lang w:val="bs"/>
          <w14:ligatures w14:val="none"/>
        </w:rPr>
        <w:t>Plana</w:t>
      </w:r>
      <w:r w:rsidRPr="00E81996">
        <w:rPr>
          <w:rFonts w:ascii="Arial" w:eastAsia="Arial MT" w:hAnsi="Arial MT" w:cs="Arial MT"/>
          <w:color w:val="000000" w:themeColor="text1"/>
          <w:spacing w:val="-6"/>
          <w:kern w:val="0"/>
          <w:lang w:val="bs"/>
          <w14:ligatures w14:val="none"/>
        </w:rPr>
        <w:t xml:space="preserve"> </w:t>
      </w:r>
      <w:r w:rsidRPr="00E81996">
        <w:rPr>
          <w:rFonts w:ascii="Arial" w:eastAsia="Arial MT" w:hAnsi="Arial MT" w:cs="Arial MT"/>
          <w:color w:val="000000" w:themeColor="text1"/>
          <w:spacing w:val="-2"/>
          <w:kern w:val="0"/>
          <w:lang w:val="bs"/>
          <w14:ligatures w14:val="none"/>
        </w:rPr>
        <w:t>upravljanja</w:t>
      </w:r>
      <w:r w:rsidR="00FB7F00">
        <w:rPr>
          <w:rFonts w:ascii="Arial" w:eastAsia="Arial MT" w:hAnsi="Arial MT" w:cs="Arial MT"/>
          <w:color w:val="000000" w:themeColor="text1"/>
          <w:spacing w:val="-2"/>
          <w:kern w:val="0"/>
          <w:lang w:val="bs"/>
          <w14:ligatures w14:val="none"/>
        </w:rPr>
        <w:t xml:space="preserve"> destinacijom</w:t>
      </w:r>
    </w:p>
    <w:p w14:paraId="194FC1F4" w14:textId="209CAEFC" w:rsidR="00FB7F00" w:rsidRDefault="000E2A1C" w:rsidP="000E2A1C">
      <w:pPr>
        <w:spacing w:line="276" w:lineRule="auto"/>
        <w:jc w:val="both"/>
        <w:rPr>
          <w:rFonts w:ascii="Arial" w:hAnsi="Arial" w:cs="Arial"/>
          <w:bCs/>
          <w:sz w:val="24"/>
          <w:szCs w:val="24"/>
        </w:rPr>
      </w:pPr>
      <w:r w:rsidRPr="00697BEA">
        <w:rPr>
          <w:rFonts w:ascii="Arial" w:eastAsia="Arial MT" w:hAnsi="Arial MT" w:cs="Arial MT"/>
          <w:noProof/>
          <w:color w:val="000000" w:themeColor="text1"/>
          <w:kern w:val="0"/>
          <w:lang w:eastAsia="hr-HR"/>
          <w14:ligatures w14:val="none"/>
        </w:rPr>
        <w:drawing>
          <wp:anchor distT="0" distB="0" distL="114300" distR="114300" simplePos="0" relativeHeight="252145664" behindDoc="0" locked="0" layoutInCell="1" allowOverlap="1" wp14:anchorId="6DD4D189" wp14:editId="35F1B364">
            <wp:simplePos x="0" y="0"/>
            <wp:positionH relativeFrom="margin">
              <wp:align>center</wp:align>
            </wp:positionH>
            <wp:positionV relativeFrom="margin">
              <wp:posOffset>426720</wp:posOffset>
            </wp:positionV>
            <wp:extent cx="5425440" cy="3284220"/>
            <wp:effectExtent l="0" t="0" r="381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25440" cy="3284220"/>
                    </a:xfrm>
                    <a:prstGeom prst="rect">
                      <a:avLst/>
                    </a:prstGeom>
                  </pic:spPr>
                </pic:pic>
              </a:graphicData>
            </a:graphic>
          </wp:anchor>
        </w:drawing>
      </w:r>
    </w:p>
    <w:p w14:paraId="6A57F20F" w14:textId="1E376388" w:rsidR="00D26DC7" w:rsidRDefault="00D26DC7" w:rsidP="000E2A1C">
      <w:pPr>
        <w:spacing w:line="276" w:lineRule="auto"/>
        <w:jc w:val="both"/>
        <w:rPr>
          <w:rFonts w:ascii="Arial" w:hAnsi="Arial" w:cs="Arial"/>
          <w:bCs/>
          <w:sz w:val="24"/>
          <w:szCs w:val="24"/>
        </w:rPr>
      </w:pPr>
    </w:p>
    <w:p w14:paraId="13B178C2" w14:textId="10B09433" w:rsidR="00FB774D" w:rsidRPr="00FB774D" w:rsidRDefault="003E573A" w:rsidP="000E2A1C">
      <w:pPr>
        <w:spacing w:line="276" w:lineRule="auto"/>
        <w:jc w:val="both"/>
        <w:rPr>
          <w:rFonts w:ascii="Arial" w:hAnsi="Arial" w:cs="Arial"/>
          <w:bCs/>
          <w:sz w:val="24"/>
          <w:szCs w:val="24"/>
        </w:rPr>
      </w:pPr>
      <w:r>
        <w:rPr>
          <w:rFonts w:ascii="Arial" w:hAnsi="Arial" w:cs="Arial"/>
          <w:bCs/>
          <w:sz w:val="24"/>
          <w:szCs w:val="24"/>
        </w:rPr>
        <w:t>U</w:t>
      </w:r>
      <w:r w:rsidR="00FB774D" w:rsidRPr="00FB774D">
        <w:rPr>
          <w:rFonts w:ascii="Arial" w:hAnsi="Arial" w:cs="Arial"/>
          <w:bCs/>
          <w:sz w:val="24"/>
          <w:szCs w:val="24"/>
        </w:rPr>
        <w:t xml:space="preserve"> skladu s odredbama </w:t>
      </w:r>
      <w:hyperlink r:id="rId25" w:history="1">
        <w:r w:rsidR="00FB774D" w:rsidRPr="00DD497D">
          <w:rPr>
            <w:rStyle w:val="Hiperveza"/>
            <w:rFonts w:ascii="Arial" w:hAnsi="Arial" w:cs="Arial"/>
            <w:bCs/>
            <w:sz w:val="24"/>
            <w:szCs w:val="24"/>
          </w:rPr>
          <w:t>Zakona o turizmu (NN 156/23)</w:t>
        </w:r>
      </w:hyperlink>
      <w:r w:rsidR="00FB774D" w:rsidRPr="00FB774D">
        <w:rPr>
          <w:rFonts w:ascii="Arial" w:hAnsi="Arial" w:cs="Arial"/>
          <w:bCs/>
          <w:sz w:val="24"/>
          <w:szCs w:val="24"/>
        </w:rPr>
        <w:t>, popis projekata koji pridonose provedbi mjera potrebnih za ostvarenje razvojnog smjera i pokazatelja održivosti na razini destinacije od kojih su neki projekti od posebnog značaja za razvoj destinacije dostavlja se Ministarstvu turizma i sporta.</w:t>
      </w:r>
    </w:p>
    <w:p w14:paraId="636F3A61" w14:textId="70AD9797" w:rsidR="006415C9" w:rsidRDefault="00FB774D" w:rsidP="003C1923">
      <w:pPr>
        <w:spacing w:line="276" w:lineRule="auto"/>
        <w:jc w:val="both"/>
        <w:rPr>
          <w:rFonts w:ascii="Arial" w:hAnsi="Arial" w:cs="Arial"/>
          <w:b/>
          <w:bCs/>
          <w:iCs/>
          <w:color w:val="1F4E79" w:themeColor="accent5" w:themeShade="80"/>
          <w:sz w:val="26"/>
          <w:szCs w:val="26"/>
        </w:rPr>
      </w:pPr>
      <w:r w:rsidRPr="00FB774D">
        <w:rPr>
          <w:rFonts w:ascii="Arial" w:hAnsi="Arial" w:cs="Arial"/>
          <w:bCs/>
          <w:sz w:val="24"/>
          <w:szCs w:val="24"/>
        </w:rPr>
        <w:t xml:space="preserve">Sukladno opisanoj metodologiji izrade Plana upravljanja, Plan upravljanja sastoji se od </w:t>
      </w:r>
      <w:r w:rsidR="00911510">
        <w:rPr>
          <w:rFonts w:ascii="Arial" w:hAnsi="Arial" w:cs="Arial"/>
          <w:bCs/>
          <w:sz w:val="24"/>
          <w:szCs w:val="24"/>
        </w:rPr>
        <w:t>7</w:t>
      </w:r>
      <w:r w:rsidRPr="00FB774D">
        <w:rPr>
          <w:rFonts w:ascii="Arial" w:hAnsi="Arial" w:cs="Arial"/>
          <w:bCs/>
          <w:sz w:val="24"/>
          <w:szCs w:val="24"/>
        </w:rPr>
        <w:t xml:space="preserve"> dijelova.</w:t>
      </w:r>
      <w:r w:rsidR="00276686">
        <w:rPr>
          <w:rFonts w:ascii="Arial" w:hAnsi="Arial" w:cs="Arial"/>
          <w:bCs/>
          <w:sz w:val="24"/>
          <w:szCs w:val="24"/>
        </w:rPr>
        <w:t xml:space="preserve"> </w:t>
      </w:r>
      <w:r w:rsidR="00276686" w:rsidRPr="00276686">
        <w:rPr>
          <w:rFonts w:ascii="Arial" w:hAnsi="Arial" w:cs="Arial"/>
          <w:bCs/>
          <w:sz w:val="24"/>
          <w:szCs w:val="24"/>
        </w:rPr>
        <w:t>Nakon</w:t>
      </w:r>
      <w:r w:rsidR="00911510">
        <w:rPr>
          <w:rFonts w:ascii="Arial" w:hAnsi="Arial" w:cs="Arial"/>
          <w:bCs/>
          <w:sz w:val="24"/>
          <w:szCs w:val="24"/>
        </w:rPr>
        <w:t xml:space="preserve"> </w:t>
      </w:r>
      <w:r w:rsidR="00276686" w:rsidRPr="00276686">
        <w:rPr>
          <w:rFonts w:ascii="Arial" w:hAnsi="Arial" w:cs="Arial"/>
          <w:bCs/>
          <w:sz w:val="24"/>
          <w:szCs w:val="24"/>
        </w:rPr>
        <w:t>uvodnog dijela, u drugom se poglavlju razmatra trenutno stanje destinacije te se navode ključni resursi na kojima se temelji njezin razvoj. Tre</w:t>
      </w:r>
      <w:r w:rsidR="00FB7F00">
        <w:rPr>
          <w:rFonts w:ascii="Arial" w:hAnsi="Arial" w:cs="Arial"/>
          <w:bCs/>
          <w:sz w:val="24"/>
          <w:szCs w:val="24"/>
        </w:rPr>
        <w:t>će poglavlje</w:t>
      </w:r>
      <w:r w:rsidR="00276686" w:rsidRPr="00276686">
        <w:rPr>
          <w:rFonts w:ascii="Arial" w:hAnsi="Arial" w:cs="Arial"/>
          <w:bCs/>
          <w:sz w:val="24"/>
          <w:szCs w:val="24"/>
        </w:rPr>
        <w:t xml:space="preserve"> fokusira se na procjenu mogućnosti za unapređenje i diversifikaciju turističkih proizvoda. U četvrtom poglavlju predstavljeni su relevantni pokazatelji održivosti destinacije. Pet</w:t>
      </w:r>
      <w:r w:rsidR="00FB7F00">
        <w:rPr>
          <w:rFonts w:ascii="Arial" w:hAnsi="Arial" w:cs="Arial"/>
          <w:bCs/>
          <w:sz w:val="24"/>
          <w:szCs w:val="24"/>
        </w:rPr>
        <w:t>o poglavlje</w:t>
      </w:r>
      <w:r w:rsidR="00276686" w:rsidRPr="00276686">
        <w:rPr>
          <w:rFonts w:ascii="Arial" w:hAnsi="Arial" w:cs="Arial"/>
          <w:bCs/>
          <w:sz w:val="24"/>
          <w:szCs w:val="24"/>
        </w:rPr>
        <w:t xml:space="preserve"> bavi se definiranjem strateških ciljeva te konkretnih mjera i aktivnosti za njihovu realizaciju. Šest</w:t>
      </w:r>
      <w:r w:rsidR="00FB7F00">
        <w:rPr>
          <w:rFonts w:ascii="Arial" w:hAnsi="Arial" w:cs="Arial"/>
          <w:bCs/>
          <w:sz w:val="24"/>
          <w:szCs w:val="24"/>
        </w:rPr>
        <w:t xml:space="preserve">o poglavlje </w:t>
      </w:r>
      <w:r w:rsidR="00276686" w:rsidRPr="00276686">
        <w:rPr>
          <w:rFonts w:ascii="Arial" w:hAnsi="Arial" w:cs="Arial"/>
          <w:bCs/>
          <w:sz w:val="24"/>
          <w:szCs w:val="24"/>
        </w:rPr>
        <w:t>obuhvaća preporuke i smjernice za daljnji napredak i jačanje konkurentnosti destinacije, dok završn</w:t>
      </w:r>
      <w:r w:rsidR="004A4D9F">
        <w:rPr>
          <w:rFonts w:ascii="Arial" w:hAnsi="Arial" w:cs="Arial"/>
          <w:bCs/>
          <w:sz w:val="24"/>
          <w:szCs w:val="24"/>
        </w:rPr>
        <w:t xml:space="preserve">o, </w:t>
      </w:r>
      <w:r w:rsidR="00650143">
        <w:rPr>
          <w:rFonts w:ascii="Arial" w:hAnsi="Arial" w:cs="Arial"/>
          <w:bCs/>
          <w:sz w:val="24"/>
          <w:szCs w:val="24"/>
        </w:rPr>
        <w:t xml:space="preserve">sedmo poglavlje </w:t>
      </w:r>
      <w:r w:rsidR="00276686" w:rsidRPr="00276686">
        <w:rPr>
          <w:rFonts w:ascii="Arial" w:hAnsi="Arial" w:cs="Arial"/>
          <w:bCs/>
          <w:sz w:val="24"/>
          <w:szCs w:val="24"/>
        </w:rPr>
        <w:t>donosi pregled planiranih projekata.</w:t>
      </w:r>
      <w:r w:rsidR="003C1923">
        <w:rPr>
          <w:rFonts w:ascii="Arial" w:hAnsi="Arial" w:cs="Arial"/>
          <w:b/>
          <w:bCs/>
          <w:iCs/>
          <w:color w:val="1F4E79" w:themeColor="accent5" w:themeShade="80"/>
          <w:sz w:val="26"/>
          <w:szCs w:val="26"/>
        </w:rPr>
        <w:t xml:space="preserve"> </w:t>
      </w:r>
    </w:p>
    <w:p w14:paraId="04B4698E" w14:textId="77777777" w:rsidR="000E2A1C" w:rsidRDefault="000E2A1C" w:rsidP="00BD4717">
      <w:pPr>
        <w:spacing w:line="360" w:lineRule="auto"/>
        <w:jc w:val="both"/>
        <w:rPr>
          <w:rFonts w:ascii="Arial" w:hAnsi="Arial" w:cs="Arial"/>
          <w:b/>
          <w:bCs/>
          <w:iCs/>
          <w:color w:val="2E74B5" w:themeColor="accent5" w:themeShade="BF"/>
          <w:sz w:val="24"/>
          <w:szCs w:val="24"/>
        </w:rPr>
      </w:pPr>
    </w:p>
    <w:p w14:paraId="3AA9E4EF" w14:textId="77777777" w:rsidR="000E2A1C" w:rsidRDefault="000E2A1C" w:rsidP="00BD4717">
      <w:pPr>
        <w:spacing w:line="360" w:lineRule="auto"/>
        <w:jc w:val="both"/>
        <w:rPr>
          <w:rFonts w:ascii="Arial" w:hAnsi="Arial" w:cs="Arial"/>
          <w:b/>
          <w:bCs/>
          <w:iCs/>
          <w:color w:val="2E74B5" w:themeColor="accent5" w:themeShade="BF"/>
          <w:sz w:val="24"/>
          <w:szCs w:val="24"/>
        </w:rPr>
      </w:pPr>
    </w:p>
    <w:p w14:paraId="4EB3C6D3" w14:textId="77777777" w:rsidR="000E2A1C" w:rsidRDefault="000E2A1C" w:rsidP="00BD4717">
      <w:pPr>
        <w:spacing w:line="360" w:lineRule="auto"/>
        <w:jc w:val="both"/>
        <w:rPr>
          <w:rFonts w:ascii="Arial" w:hAnsi="Arial" w:cs="Arial"/>
          <w:b/>
          <w:bCs/>
          <w:iCs/>
          <w:color w:val="2E74B5" w:themeColor="accent5" w:themeShade="BF"/>
          <w:sz w:val="24"/>
          <w:szCs w:val="24"/>
        </w:rPr>
      </w:pPr>
    </w:p>
    <w:p w14:paraId="112256DB" w14:textId="64A4297B" w:rsidR="004F03E4" w:rsidRPr="00D31AD8" w:rsidRDefault="00D16B7E" w:rsidP="00555CE7">
      <w:pPr>
        <w:pStyle w:val="Naslov2"/>
      </w:pPr>
      <w:bookmarkStart w:id="2" w:name="_Toc219364770"/>
      <w:r w:rsidRPr="00D31AD8">
        <w:lastRenderedPageBreak/>
        <w:t>1.</w:t>
      </w:r>
      <w:r w:rsidR="00555CE7">
        <w:t>2</w:t>
      </w:r>
      <w:r w:rsidR="00B44553" w:rsidRPr="00D31AD8">
        <w:t>.</w:t>
      </w:r>
      <w:r w:rsidRPr="00D31AD8">
        <w:t xml:space="preserve"> Zakon o turizmu</w:t>
      </w:r>
      <w:bookmarkEnd w:id="2"/>
    </w:p>
    <w:p w14:paraId="6D6AD384" w14:textId="0E21926D" w:rsidR="00C43FE0" w:rsidRDefault="00C43FE0" w:rsidP="000E2A1C">
      <w:pPr>
        <w:spacing w:line="276" w:lineRule="auto"/>
        <w:jc w:val="both"/>
        <w:rPr>
          <w:rFonts w:ascii="Arial" w:hAnsi="Arial" w:cs="Arial"/>
          <w:bCs/>
          <w:sz w:val="24"/>
          <w:szCs w:val="24"/>
        </w:rPr>
      </w:pPr>
      <w:r w:rsidRPr="00C43FE0">
        <w:rPr>
          <w:rFonts w:ascii="Arial" w:hAnsi="Arial" w:cs="Arial"/>
          <w:bCs/>
          <w:sz w:val="24"/>
          <w:szCs w:val="24"/>
        </w:rPr>
        <w:t>U</w:t>
      </w:r>
      <w:r>
        <w:rPr>
          <w:rFonts w:ascii="Arial" w:hAnsi="Arial" w:cs="Arial"/>
          <w:bCs/>
          <w:sz w:val="24"/>
          <w:szCs w:val="24"/>
        </w:rPr>
        <w:t xml:space="preserve"> sk</w:t>
      </w:r>
      <w:r w:rsidR="00186548">
        <w:rPr>
          <w:rFonts w:ascii="Arial" w:hAnsi="Arial" w:cs="Arial"/>
          <w:bCs/>
          <w:sz w:val="24"/>
          <w:szCs w:val="24"/>
        </w:rPr>
        <w:t xml:space="preserve">lopu cjelovite reforme hrvatskog turizma </w:t>
      </w:r>
      <w:r w:rsidR="00661273">
        <w:rPr>
          <w:rFonts w:ascii="Arial" w:hAnsi="Arial" w:cs="Arial"/>
          <w:bCs/>
          <w:sz w:val="24"/>
          <w:szCs w:val="24"/>
        </w:rPr>
        <w:t>20. prosinca 2023. go</w:t>
      </w:r>
      <w:r w:rsidR="00E26026">
        <w:rPr>
          <w:rFonts w:ascii="Arial" w:hAnsi="Arial" w:cs="Arial"/>
          <w:bCs/>
          <w:sz w:val="24"/>
          <w:szCs w:val="24"/>
        </w:rPr>
        <w:t xml:space="preserve">dine </w:t>
      </w:r>
      <w:r w:rsidR="00186548">
        <w:rPr>
          <w:rFonts w:ascii="Arial" w:hAnsi="Arial" w:cs="Arial"/>
          <w:bCs/>
          <w:sz w:val="24"/>
          <w:szCs w:val="24"/>
        </w:rPr>
        <w:t xml:space="preserve">donesen je </w:t>
      </w:r>
      <w:hyperlink r:id="rId26" w:history="1">
        <w:r w:rsidR="002E15F9" w:rsidRPr="00DD497D">
          <w:rPr>
            <w:rStyle w:val="Hiperveza"/>
            <w:rFonts w:ascii="Arial" w:hAnsi="Arial" w:cs="Arial"/>
            <w:bCs/>
            <w:sz w:val="24"/>
            <w:szCs w:val="24"/>
          </w:rPr>
          <w:t>Zakon o turizmu (NN 156/23)</w:t>
        </w:r>
      </w:hyperlink>
      <w:r w:rsidR="00186548">
        <w:rPr>
          <w:rFonts w:ascii="Arial" w:hAnsi="Arial" w:cs="Arial"/>
          <w:bCs/>
          <w:sz w:val="24"/>
          <w:szCs w:val="24"/>
        </w:rPr>
        <w:t>, kojim se prvenstveno regulira sustav upravljanja razvojem turizma s naglasko</w:t>
      </w:r>
      <w:r w:rsidR="007745FB">
        <w:rPr>
          <w:rFonts w:ascii="Arial" w:hAnsi="Arial" w:cs="Arial"/>
          <w:bCs/>
          <w:sz w:val="24"/>
          <w:szCs w:val="24"/>
        </w:rPr>
        <w:t xml:space="preserve">m </w:t>
      </w:r>
      <w:r w:rsidR="00186548">
        <w:rPr>
          <w:rFonts w:ascii="Arial" w:hAnsi="Arial" w:cs="Arial"/>
          <w:bCs/>
          <w:sz w:val="24"/>
          <w:szCs w:val="24"/>
        </w:rPr>
        <w:t xml:space="preserve">na održivost te se definiraju alati za njegovo učinkovito </w:t>
      </w:r>
      <w:r w:rsidR="0088036E">
        <w:rPr>
          <w:rFonts w:ascii="Arial" w:hAnsi="Arial" w:cs="Arial"/>
          <w:bCs/>
          <w:sz w:val="24"/>
          <w:szCs w:val="24"/>
        </w:rPr>
        <w:t>upravljanje.</w:t>
      </w:r>
    </w:p>
    <w:p w14:paraId="3641657E" w14:textId="77777777" w:rsidR="001C1ED4" w:rsidRDefault="001C1ED4" w:rsidP="000E2A1C">
      <w:pPr>
        <w:spacing w:line="276" w:lineRule="auto"/>
        <w:jc w:val="both"/>
        <w:rPr>
          <w:rFonts w:ascii="Arial" w:hAnsi="Arial" w:cs="Arial"/>
          <w:bCs/>
          <w:sz w:val="24"/>
          <w:szCs w:val="24"/>
        </w:rPr>
      </w:pPr>
      <w:r>
        <w:rPr>
          <w:rFonts w:ascii="Arial" w:hAnsi="Arial" w:cs="Arial"/>
          <w:bCs/>
          <w:sz w:val="24"/>
          <w:szCs w:val="24"/>
        </w:rPr>
        <w:t>Sustav turizma čine turistička destinacija, djelatnosti i usluge u turizmu te dionici.</w:t>
      </w:r>
    </w:p>
    <w:p w14:paraId="05DF540A" w14:textId="77777777" w:rsidR="001C1ED4" w:rsidRDefault="001C1ED4" w:rsidP="000E2A1C">
      <w:pPr>
        <w:spacing w:line="276" w:lineRule="auto"/>
        <w:jc w:val="both"/>
        <w:rPr>
          <w:rFonts w:ascii="Arial" w:hAnsi="Arial" w:cs="Arial"/>
          <w:bCs/>
          <w:sz w:val="24"/>
          <w:szCs w:val="24"/>
        </w:rPr>
      </w:pPr>
      <w:r>
        <w:rPr>
          <w:rFonts w:ascii="Arial" w:hAnsi="Arial" w:cs="Arial"/>
          <w:bCs/>
          <w:sz w:val="24"/>
          <w:szCs w:val="24"/>
        </w:rPr>
        <w:t>Turistička destinacija definira se kao tržišno i turistički valorizirana prostorna cjelina koja predstavlja cilj turističkih putovanja i obuhvaća jedne ili više jedinica lokalne ili područne (regionalne) samouprave.</w:t>
      </w:r>
      <w:r>
        <w:rPr>
          <w:rStyle w:val="Referencafusnote"/>
          <w:rFonts w:ascii="Arial" w:hAnsi="Arial" w:cs="Arial"/>
          <w:bCs/>
          <w:sz w:val="24"/>
          <w:szCs w:val="24"/>
        </w:rPr>
        <w:footnoteReference w:id="1"/>
      </w:r>
    </w:p>
    <w:p w14:paraId="63A7BF20" w14:textId="77777777" w:rsidR="007F3304" w:rsidRPr="007030A9" w:rsidRDefault="007F3304" w:rsidP="000E2A1C">
      <w:pPr>
        <w:spacing w:line="276" w:lineRule="auto"/>
        <w:jc w:val="both"/>
        <w:rPr>
          <w:rFonts w:ascii="Arial" w:hAnsi="Arial" w:cs="Arial"/>
          <w:bCs/>
          <w:sz w:val="24"/>
          <w:szCs w:val="24"/>
        </w:rPr>
      </w:pPr>
      <w:r w:rsidRPr="007030A9">
        <w:rPr>
          <w:rFonts w:ascii="Arial" w:hAnsi="Arial" w:cs="Arial"/>
          <w:bCs/>
          <w:sz w:val="24"/>
          <w:szCs w:val="24"/>
        </w:rPr>
        <w:t>Elementi turističke destinacije su:</w:t>
      </w:r>
    </w:p>
    <w:p w14:paraId="355C1102" w14:textId="77777777" w:rsidR="007F3304" w:rsidRPr="007030A9"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p</w:t>
      </w:r>
      <w:r w:rsidR="007F3304" w:rsidRPr="007030A9">
        <w:rPr>
          <w:rFonts w:ascii="Arial" w:hAnsi="Arial" w:cs="Arial"/>
          <w:bCs/>
          <w:sz w:val="24"/>
          <w:szCs w:val="24"/>
        </w:rPr>
        <w:t>rostor</w:t>
      </w:r>
    </w:p>
    <w:p w14:paraId="28054029" w14:textId="77777777" w:rsidR="007F3304" w:rsidRPr="007030A9"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j</w:t>
      </w:r>
      <w:r w:rsidR="007F3304" w:rsidRPr="007030A9">
        <w:rPr>
          <w:rFonts w:ascii="Arial" w:hAnsi="Arial" w:cs="Arial"/>
          <w:bCs/>
          <w:sz w:val="24"/>
          <w:szCs w:val="24"/>
        </w:rPr>
        <w:t>avna turistička infrastruktura</w:t>
      </w:r>
    </w:p>
    <w:p w14:paraId="6C7B34D7" w14:textId="77777777" w:rsidR="007F3304" w:rsidRPr="007030A9"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p</w:t>
      </w:r>
      <w:r w:rsidR="007F3304" w:rsidRPr="007030A9">
        <w:rPr>
          <w:rFonts w:ascii="Arial" w:hAnsi="Arial" w:cs="Arial"/>
          <w:bCs/>
          <w:sz w:val="24"/>
          <w:szCs w:val="24"/>
        </w:rPr>
        <w:t>oslovna turistička infrastruktura</w:t>
      </w:r>
    </w:p>
    <w:p w14:paraId="4DA7150A" w14:textId="77777777" w:rsidR="007030A9" w:rsidRPr="007030A9"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k</w:t>
      </w:r>
      <w:r w:rsidRPr="007030A9">
        <w:rPr>
          <w:rFonts w:ascii="Arial" w:hAnsi="Arial" w:cs="Arial"/>
          <w:bCs/>
          <w:sz w:val="24"/>
          <w:szCs w:val="24"/>
        </w:rPr>
        <w:t>omunalna infrastruktura</w:t>
      </w:r>
    </w:p>
    <w:p w14:paraId="1DDF0111" w14:textId="77777777" w:rsidR="007030A9" w:rsidRPr="007030A9"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t</w:t>
      </w:r>
      <w:r w:rsidRPr="007030A9">
        <w:rPr>
          <w:rFonts w:ascii="Arial" w:hAnsi="Arial" w:cs="Arial"/>
          <w:bCs/>
          <w:sz w:val="24"/>
          <w:szCs w:val="24"/>
        </w:rPr>
        <w:t>urističke atrakcije</w:t>
      </w:r>
    </w:p>
    <w:p w14:paraId="0F38BA40" w14:textId="77777777" w:rsidR="007030A9" w:rsidRPr="007030A9"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l</w:t>
      </w:r>
      <w:r w:rsidRPr="007030A9">
        <w:rPr>
          <w:rFonts w:ascii="Arial" w:hAnsi="Arial" w:cs="Arial"/>
          <w:bCs/>
          <w:sz w:val="24"/>
          <w:szCs w:val="24"/>
        </w:rPr>
        <w:t>judski resursi</w:t>
      </w:r>
    </w:p>
    <w:p w14:paraId="0E4DF142" w14:textId="77777777" w:rsidR="007030A9" w:rsidRPr="007030A9"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rirodna i kulturna dobra</w:t>
      </w:r>
    </w:p>
    <w:p w14:paraId="5F2D39CE" w14:textId="77777777" w:rsidR="007030A9" w:rsidRPr="007030A9"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i</w:t>
      </w:r>
      <w:r w:rsidRPr="007030A9">
        <w:rPr>
          <w:rFonts w:ascii="Arial" w:hAnsi="Arial" w:cs="Arial"/>
          <w:bCs/>
          <w:sz w:val="24"/>
          <w:szCs w:val="24"/>
        </w:rPr>
        <w:t>dentitet i imidž</w:t>
      </w:r>
    </w:p>
    <w:p w14:paraId="650F82F4" w14:textId="77777777" w:rsidR="007030A9" w:rsidRPr="007030A9"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j</w:t>
      </w:r>
      <w:r w:rsidRPr="007030A9">
        <w:rPr>
          <w:rFonts w:ascii="Arial" w:hAnsi="Arial" w:cs="Arial"/>
          <w:bCs/>
          <w:sz w:val="24"/>
          <w:szCs w:val="24"/>
        </w:rPr>
        <w:t>avne usluge i servisi</w:t>
      </w:r>
    </w:p>
    <w:p w14:paraId="1E1ADBA8" w14:textId="7119FCED" w:rsidR="00942123" w:rsidRPr="00D26DC7" w:rsidRDefault="007030A9" w:rsidP="000E2A1C">
      <w:pPr>
        <w:pStyle w:val="Odlomakpopisa"/>
        <w:numPr>
          <w:ilvl w:val="0"/>
          <w:numId w:val="1"/>
        </w:numPr>
        <w:spacing w:line="276" w:lineRule="auto"/>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romet (u pokretu i mirovanju).</w:t>
      </w:r>
    </w:p>
    <w:p w14:paraId="68C6FB1C" w14:textId="77777777" w:rsidR="00805CF6" w:rsidRDefault="00805CF6" w:rsidP="000E2A1C">
      <w:pPr>
        <w:spacing w:line="276" w:lineRule="auto"/>
        <w:jc w:val="both"/>
        <w:rPr>
          <w:rFonts w:ascii="Arial" w:hAnsi="Arial" w:cs="Arial"/>
          <w:bCs/>
          <w:sz w:val="24"/>
          <w:szCs w:val="24"/>
        </w:rPr>
      </w:pPr>
    </w:p>
    <w:p w14:paraId="07698192" w14:textId="121C7526" w:rsidR="00942123" w:rsidRDefault="00942123" w:rsidP="000E2A1C">
      <w:pPr>
        <w:spacing w:line="276" w:lineRule="auto"/>
        <w:jc w:val="both"/>
        <w:rPr>
          <w:rFonts w:ascii="Arial" w:hAnsi="Arial" w:cs="Arial"/>
          <w:bCs/>
          <w:sz w:val="24"/>
          <w:szCs w:val="24"/>
        </w:rPr>
      </w:pPr>
      <w:r>
        <w:rPr>
          <w:rFonts w:ascii="Arial" w:hAnsi="Arial" w:cs="Arial"/>
          <w:bCs/>
          <w:sz w:val="24"/>
          <w:szCs w:val="24"/>
        </w:rPr>
        <w:t>Razvoj turizma u smjeru održivosti</w:t>
      </w:r>
      <w:r w:rsidR="00F3672E">
        <w:rPr>
          <w:rFonts w:ascii="Arial" w:hAnsi="Arial" w:cs="Arial"/>
          <w:bCs/>
          <w:sz w:val="24"/>
          <w:szCs w:val="24"/>
        </w:rPr>
        <w:t xml:space="preserve"> je proces unaprjeđenja </w:t>
      </w:r>
      <w:r w:rsidR="00F40B80">
        <w:rPr>
          <w:rFonts w:ascii="Arial" w:hAnsi="Arial" w:cs="Arial"/>
          <w:bCs/>
          <w:sz w:val="24"/>
          <w:szCs w:val="24"/>
        </w:rPr>
        <w:t>sustava turizma koji se temelji na prepoznavanju, poticanju i upravljanju razvojnim potencijalima uz održivo</w:t>
      </w:r>
      <w:r w:rsidR="00E8458B">
        <w:rPr>
          <w:rFonts w:ascii="Arial" w:hAnsi="Arial" w:cs="Arial"/>
          <w:bCs/>
          <w:sz w:val="24"/>
          <w:szCs w:val="24"/>
        </w:rPr>
        <w:t xml:space="preserve"> i odgovorno korištenje prostora, prirodnih, društvenih i gospodarskih resursa, kulturne baštine te unaprjeđenja uvjeta života lokalnog stanovništva i boravka turista u destinaciji.</w:t>
      </w:r>
      <w:r w:rsidR="002F7096">
        <w:rPr>
          <w:rStyle w:val="Referencafusnote"/>
          <w:rFonts w:ascii="Arial" w:hAnsi="Arial" w:cs="Arial"/>
          <w:bCs/>
          <w:sz w:val="24"/>
          <w:szCs w:val="24"/>
        </w:rPr>
        <w:footnoteReference w:id="2"/>
      </w:r>
    </w:p>
    <w:p w14:paraId="759C60BA" w14:textId="77777777" w:rsidR="007B483F" w:rsidRDefault="00B37770" w:rsidP="000E2A1C">
      <w:pPr>
        <w:spacing w:line="276" w:lineRule="auto"/>
        <w:jc w:val="both"/>
        <w:rPr>
          <w:rFonts w:ascii="Arial" w:hAnsi="Arial" w:cs="Arial"/>
          <w:bCs/>
          <w:sz w:val="24"/>
          <w:szCs w:val="24"/>
        </w:rPr>
      </w:pPr>
      <w:r>
        <w:rPr>
          <w:rFonts w:ascii="Arial" w:hAnsi="Arial" w:cs="Arial"/>
          <w:bCs/>
          <w:sz w:val="24"/>
          <w:szCs w:val="24"/>
        </w:rPr>
        <w:t>Uloga turističke zajednice u upravljanju destinacijom je planiranje i provedba mjera turističke politike, razvoj destinacije i praćenje ostvarenih ciljeva.</w:t>
      </w:r>
    </w:p>
    <w:p w14:paraId="0B37C399" w14:textId="77777777" w:rsidR="00F51CB3" w:rsidRDefault="00F51CB3" w:rsidP="000E2A1C">
      <w:pPr>
        <w:spacing w:line="276" w:lineRule="auto"/>
        <w:jc w:val="both"/>
        <w:rPr>
          <w:rFonts w:ascii="Arial" w:hAnsi="Arial" w:cs="Arial"/>
          <w:bCs/>
          <w:sz w:val="24"/>
          <w:szCs w:val="24"/>
        </w:rPr>
      </w:pPr>
      <w:r>
        <w:rPr>
          <w:rFonts w:ascii="Arial" w:hAnsi="Arial" w:cs="Arial"/>
          <w:bCs/>
          <w:sz w:val="24"/>
          <w:szCs w:val="24"/>
        </w:rPr>
        <w:t>Obveze turističke zajednice u upravljanju destinacijom su:</w:t>
      </w:r>
    </w:p>
    <w:p w14:paraId="75577A27" w14:textId="77777777" w:rsidR="00F51CB3" w:rsidRPr="00212E63" w:rsidRDefault="00212E63" w:rsidP="000E2A1C">
      <w:pPr>
        <w:pStyle w:val="Odlomakpopisa"/>
        <w:numPr>
          <w:ilvl w:val="0"/>
          <w:numId w:val="2"/>
        </w:numPr>
        <w:spacing w:line="276" w:lineRule="auto"/>
        <w:jc w:val="both"/>
        <w:rPr>
          <w:rFonts w:ascii="Arial" w:hAnsi="Arial" w:cs="Arial"/>
          <w:bCs/>
          <w:sz w:val="24"/>
          <w:szCs w:val="24"/>
        </w:rPr>
      </w:pPr>
      <w:r w:rsidRPr="00212E63">
        <w:rPr>
          <w:rFonts w:ascii="Arial" w:hAnsi="Arial" w:cs="Arial"/>
          <w:bCs/>
          <w:sz w:val="24"/>
          <w:szCs w:val="24"/>
        </w:rPr>
        <w:t>i</w:t>
      </w:r>
      <w:r w:rsidR="00F51CB3" w:rsidRPr="00212E63">
        <w:rPr>
          <w:rFonts w:ascii="Arial" w:hAnsi="Arial" w:cs="Arial"/>
          <w:bCs/>
          <w:sz w:val="24"/>
          <w:szCs w:val="24"/>
        </w:rPr>
        <w:t>ntegrirano upravljanje destinacijom na temelju plana upravljanja destinacijom</w:t>
      </w:r>
    </w:p>
    <w:p w14:paraId="37F62580" w14:textId="77777777" w:rsidR="00F51CB3" w:rsidRPr="00212E63" w:rsidRDefault="00212E63" w:rsidP="000E2A1C">
      <w:pPr>
        <w:pStyle w:val="Odlomakpopisa"/>
        <w:numPr>
          <w:ilvl w:val="0"/>
          <w:numId w:val="2"/>
        </w:numPr>
        <w:spacing w:line="276" w:lineRule="auto"/>
        <w:jc w:val="both"/>
        <w:rPr>
          <w:rFonts w:ascii="Arial" w:hAnsi="Arial" w:cs="Arial"/>
          <w:bCs/>
          <w:sz w:val="24"/>
          <w:szCs w:val="24"/>
        </w:rPr>
      </w:pPr>
      <w:r w:rsidRPr="00212E63">
        <w:rPr>
          <w:rFonts w:ascii="Arial" w:hAnsi="Arial" w:cs="Arial"/>
          <w:bCs/>
          <w:sz w:val="24"/>
          <w:szCs w:val="24"/>
        </w:rPr>
        <w:t>u</w:t>
      </w:r>
      <w:r w:rsidR="00F51CB3" w:rsidRPr="00212E63">
        <w:rPr>
          <w:rFonts w:ascii="Arial" w:hAnsi="Arial" w:cs="Arial"/>
          <w:bCs/>
          <w:sz w:val="24"/>
          <w:szCs w:val="24"/>
        </w:rPr>
        <w:t>pravljanje turističkim tokovima</w:t>
      </w:r>
    </w:p>
    <w:p w14:paraId="790978BD" w14:textId="77777777" w:rsidR="00F51CB3" w:rsidRPr="00212E63" w:rsidRDefault="00212E63" w:rsidP="000E2A1C">
      <w:pPr>
        <w:pStyle w:val="Odlomakpopisa"/>
        <w:numPr>
          <w:ilvl w:val="0"/>
          <w:numId w:val="2"/>
        </w:numPr>
        <w:spacing w:line="276" w:lineRule="auto"/>
        <w:jc w:val="both"/>
        <w:rPr>
          <w:rFonts w:ascii="Arial" w:hAnsi="Arial" w:cs="Arial"/>
          <w:bCs/>
          <w:sz w:val="24"/>
          <w:szCs w:val="24"/>
        </w:rPr>
      </w:pPr>
      <w:r w:rsidRPr="00212E63">
        <w:rPr>
          <w:rFonts w:ascii="Arial" w:hAnsi="Arial" w:cs="Arial"/>
          <w:bCs/>
          <w:sz w:val="24"/>
          <w:szCs w:val="24"/>
        </w:rPr>
        <w:t>s</w:t>
      </w:r>
      <w:r w:rsidR="00F51CB3" w:rsidRPr="00212E63">
        <w:rPr>
          <w:rFonts w:ascii="Arial" w:hAnsi="Arial" w:cs="Arial"/>
          <w:bCs/>
          <w:sz w:val="24"/>
          <w:szCs w:val="24"/>
        </w:rPr>
        <w:t>uradnja s jedinicama lokalne i područne (regionalne) samouprave u unaprjeđenju razvoja destinacije</w:t>
      </w:r>
    </w:p>
    <w:p w14:paraId="7B69D14F" w14:textId="77777777" w:rsidR="00F51CB3" w:rsidRPr="00212E63" w:rsidRDefault="00212E63" w:rsidP="000E2A1C">
      <w:pPr>
        <w:pStyle w:val="Odlomakpopisa"/>
        <w:numPr>
          <w:ilvl w:val="0"/>
          <w:numId w:val="2"/>
        </w:numPr>
        <w:spacing w:line="276" w:lineRule="auto"/>
        <w:jc w:val="both"/>
        <w:rPr>
          <w:rFonts w:ascii="Arial" w:hAnsi="Arial" w:cs="Arial"/>
          <w:bCs/>
          <w:sz w:val="24"/>
          <w:szCs w:val="24"/>
        </w:rPr>
      </w:pPr>
      <w:r w:rsidRPr="00212E63">
        <w:rPr>
          <w:rFonts w:ascii="Arial" w:hAnsi="Arial" w:cs="Arial"/>
          <w:bCs/>
          <w:sz w:val="24"/>
          <w:szCs w:val="24"/>
        </w:rPr>
        <w:t>s</w:t>
      </w:r>
      <w:r w:rsidR="00F51CB3" w:rsidRPr="00212E63">
        <w:rPr>
          <w:rFonts w:ascii="Arial" w:hAnsi="Arial" w:cs="Arial"/>
          <w:bCs/>
          <w:sz w:val="24"/>
          <w:szCs w:val="24"/>
        </w:rPr>
        <w:t xml:space="preserve">uradnja s tijelom državne uprave nadležnim za turizam u razvoju turističke </w:t>
      </w:r>
      <w:r w:rsidRPr="00212E63">
        <w:rPr>
          <w:rFonts w:ascii="Arial" w:hAnsi="Arial" w:cs="Arial"/>
          <w:bCs/>
          <w:sz w:val="24"/>
          <w:szCs w:val="24"/>
        </w:rPr>
        <w:t>politike</w:t>
      </w:r>
    </w:p>
    <w:p w14:paraId="258FBE35" w14:textId="77777777" w:rsidR="00212E63" w:rsidRPr="00212E63" w:rsidRDefault="00212E63" w:rsidP="000E2A1C">
      <w:pPr>
        <w:pStyle w:val="Odlomakpopisa"/>
        <w:numPr>
          <w:ilvl w:val="0"/>
          <w:numId w:val="2"/>
        </w:numPr>
        <w:spacing w:line="276" w:lineRule="auto"/>
        <w:jc w:val="both"/>
        <w:rPr>
          <w:rFonts w:ascii="Arial" w:hAnsi="Arial" w:cs="Arial"/>
          <w:bCs/>
          <w:sz w:val="24"/>
          <w:szCs w:val="24"/>
        </w:rPr>
      </w:pPr>
      <w:r w:rsidRPr="00212E63">
        <w:rPr>
          <w:rFonts w:ascii="Arial" w:hAnsi="Arial" w:cs="Arial"/>
          <w:bCs/>
          <w:sz w:val="24"/>
          <w:szCs w:val="24"/>
        </w:rPr>
        <w:lastRenderedPageBreak/>
        <w:t>podrška drugim tijelima državne uprave u poslovima od značaja za razvoj destinacije</w:t>
      </w:r>
    </w:p>
    <w:p w14:paraId="66CB586C" w14:textId="7255DC4F" w:rsidR="00E0751D" w:rsidRPr="00D26DC7" w:rsidRDefault="00212E63" w:rsidP="000E2A1C">
      <w:pPr>
        <w:pStyle w:val="Odlomakpopisa"/>
        <w:numPr>
          <w:ilvl w:val="0"/>
          <w:numId w:val="2"/>
        </w:numPr>
        <w:spacing w:line="276" w:lineRule="auto"/>
        <w:jc w:val="both"/>
        <w:rPr>
          <w:rFonts w:ascii="Arial" w:hAnsi="Arial" w:cs="Arial"/>
          <w:bCs/>
          <w:sz w:val="24"/>
          <w:szCs w:val="24"/>
        </w:rPr>
      </w:pPr>
      <w:r w:rsidRPr="00212E63">
        <w:rPr>
          <w:rFonts w:ascii="Arial" w:hAnsi="Arial" w:cs="Arial"/>
          <w:bCs/>
          <w:sz w:val="24"/>
          <w:szCs w:val="24"/>
        </w:rPr>
        <w:t>druge obveze i zadaće propisane zakonom kojim se uređuje sustav turističkih zajednica.</w:t>
      </w:r>
    </w:p>
    <w:p w14:paraId="6A318102" w14:textId="77777777" w:rsidR="00805CF6" w:rsidRDefault="00805CF6" w:rsidP="000E2A1C">
      <w:pPr>
        <w:spacing w:line="276" w:lineRule="auto"/>
        <w:jc w:val="both"/>
        <w:rPr>
          <w:rFonts w:ascii="Arial" w:hAnsi="Arial" w:cs="Arial"/>
          <w:sz w:val="24"/>
          <w:szCs w:val="24"/>
        </w:rPr>
      </w:pPr>
    </w:p>
    <w:p w14:paraId="220C2198" w14:textId="349C45E0" w:rsidR="004F03E4" w:rsidRDefault="0035763E" w:rsidP="000E2A1C">
      <w:pPr>
        <w:spacing w:line="276" w:lineRule="auto"/>
        <w:jc w:val="both"/>
        <w:rPr>
          <w:rFonts w:ascii="Arial" w:hAnsi="Arial" w:cs="Arial"/>
          <w:sz w:val="24"/>
          <w:szCs w:val="24"/>
        </w:rPr>
      </w:pPr>
      <w:r>
        <w:rPr>
          <w:rFonts w:ascii="Arial" w:hAnsi="Arial" w:cs="Arial"/>
          <w:sz w:val="24"/>
          <w:szCs w:val="24"/>
        </w:rPr>
        <w:t xml:space="preserve">Sukladno </w:t>
      </w:r>
      <w:hyperlink r:id="rId27" w:history="1">
        <w:r w:rsidRPr="002E15F9">
          <w:rPr>
            <w:rStyle w:val="Hiperveza"/>
            <w:rFonts w:ascii="Arial" w:hAnsi="Arial" w:cs="Arial"/>
            <w:sz w:val="24"/>
            <w:szCs w:val="24"/>
          </w:rPr>
          <w:t>Zakonu o turizmu (NN 156/23)</w:t>
        </w:r>
      </w:hyperlink>
      <w:r>
        <w:rPr>
          <w:rFonts w:ascii="Arial" w:hAnsi="Arial" w:cs="Arial"/>
          <w:sz w:val="24"/>
          <w:szCs w:val="24"/>
        </w:rPr>
        <w:t xml:space="preserve"> t</w:t>
      </w:r>
      <w:r w:rsidR="009B6007">
        <w:rPr>
          <w:rFonts w:ascii="Arial" w:hAnsi="Arial" w:cs="Arial"/>
          <w:sz w:val="24"/>
          <w:szCs w:val="24"/>
        </w:rPr>
        <w:t>urist</w:t>
      </w:r>
      <w:r w:rsidR="004C0598">
        <w:rPr>
          <w:rFonts w:ascii="Arial" w:hAnsi="Arial" w:cs="Arial"/>
          <w:sz w:val="24"/>
          <w:szCs w:val="24"/>
        </w:rPr>
        <w:t>ička zajednica izrađuje p</w:t>
      </w:r>
      <w:r w:rsidR="004F03E4">
        <w:rPr>
          <w:rFonts w:ascii="Arial" w:hAnsi="Arial" w:cs="Arial"/>
          <w:sz w:val="24"/>
          <w:szCs w:val="24"/>
        </w:rPr>
        <w:t>lan upravljanja destinacijom</w:t>
      </w:r>
      <w:r w:rsidRPr="0035763E">
        <w:rPr>
          <w:rFonts w:ascii="Arial" w:hAnsi="Arial" w:cs="Arial"/>
          <w:sz w:val="24"/>
          <w:szCs w:val="24"/>
        </w:rPr>
        <w:t xml:space="preserve"> </w:t>
      </w:r>
      <w:r>
        <w:rPr>
          <w:rFonts w:ascii="Arial" w:hAnsi="Arial" w:cs="Arial"/>
          <w:sz w:val="24"/>
          <w:szCs w:val="24"/>
        </w:rPr>
        <w:t>za područje jedne ili više lokalnih ili regionalnih turističkih zajednica</w:t>
      </w:r>
      <w:r w:rsidR="004C0598">
        <w:rPr>
          <w:rFonts w:ascii="Arial" w:hAnsi="Arial" w:cs="Arial"/>
          <w:sz w:val="24"/>
          <w:szCs w:val="24"/>
        </w:rPr>
        <w:t>. Plan upravljanja destinacijom</w:t>
      </w:r>
      <w:r w:rsidR="004F03E4">
        <w:rPr>
          <w:rFonts w:ascii="Arial" w:hAnsi="Arial" w:cs="Arial"/>
          <w:sz w:val="24"/>
          <w:szCs w:val="24"/>
        </w:rPr>
        <w:t xml:space="preserve"> je planski dokument za razvoj održive destinacije. Primarna mu je svrha osigurati razvoj destinacije u smjeru održivosti u skladu s aktima strateškog</w:t>
      </w:r>
      <w:r w:rsidR="00D26DC7">
        <w:rPr>
          <w:rFonts w:ascii="Arial" w:hAnsi="Arial" w:cs="Arial"/>
          <w:sz w:val="24"/>
          <w:szCs w:val="24"/>
        </w:rPr>
        <w:t xml:space="preserve"> </w:t>
      </w:r>
      <w:r w:rsidR="004F03E4">
        <w:rPr>
          <w:rFonts w:ascii="Arial" w:hAnsi="Arial" w:cs="Arial"/>
          <w:sz w:val="24"/>
          <w:szCs w:val="24"/>
        </w:rPr>
        <w:t>planiranja, prostornim planovima, planom upravljanja kulturnim dobrima i drugim važećim planovima i propisima.</w:t>
      </w:r>
    </w:p>
    <w:p w14:paraId="46718F72" w14:textId="77777777" w:rsidR="004F03E4" w:rsidRDefault="004F03E4" w:rsidP="000E2A1C">
      <w:pPr>
        <w:spacing w:line="276" w:lineRule="auto"/>
        <w:jc w:val="both"/>
        <w:rPr>
          <w:rFonts w:ascii="Arial" w:hAnsi="Arial" w:cs="Arial"/>
          <w:sz w:val="24"/>
          <w:szCs w:val="24"/>
        </w:rPr>
      </w:pPr>
      <w:r>
        <w:rPr>
          <w:rFonts w:ascii="Arial" w:hAnsi="Arial" w:cs="Arial"/>
          <w:sz w:val="24"/>
          <w:szCs w:val="24"/>
        </w:rPr>
        <w:t>Planom se određuje smjer razvoja destinacije s ciljem poboljšanja iskustva posjetitelja, zaštite prirodnih i kulturnih dobara i dobrobiti lokalne zajednice.</w:t>
      </w:r>
    </w:p>
    <w:p w14:paraId="0D98F058" w14:textId="77777777" w:rsidR="004F03E4" w:rsidRDefault="00FE11A1" w:rsidP="000E2A1C">
      <w:pPr>
        <w:spacing w:line="276" w:lineRule="auto"/>
        <w:jc w:val="both"/>
        <w:rPr>
          <w:rFonts w:ascii="Arial" w:hAnsi="Arial" w:cs="Arial"/>
          <w:sz w:val="24"/>
          <w:szCs w:val="24"/>
        </w:rPr>
      </w:pPr>
      <w:r>
        <w:rPr>
          <w:rFonts w:ascii="Arial" w:hAnsi="Arial" w:cs="Arial"/>
          <w:sz w:val="24"/>
          <w:szCs w:val="24"/>
        </w:rPr>
        <w:t xml:space="preserve">Plan upravljanja destinacijom predstavlja podlogu za donošenje odluka i mjera za upravljanje razvojem </w:t>
      </w:r>
      <w:r w:rsidR="005D6ACE">
        <w:rPr>
          <w:rFonts w:ascii="Arial" w:hAnsi="Arial" w:cs="Arial"/>
          <w:sz w:val="24"/>
          <w:szCs w:val="24"/>
        </w:rPr>
        <w:t>turizma u smjeru održivosti jedinica lokalne samouprave, jedinica područne (regionalne) samouprave i drugih nadležnih tijela u destinaciji.</w:t>
      </w:r>
    </w:p>
    <w:p w14:paraId="3F4910F9" w14:textId="77777777" w:rsidR="005D6ACE" w:rsidRDefault="005D6ACE" w:rsidP="004F03E4">
      <w:pPr>
        <w:jc w:val="both"/>
        <w:rPr>
          <w:rFonts w:ascii="Arial" w:hAnsi="Arial" w:cs="Arial"/>
          <w:sz w:val="24"/>
          <w:szCs w:val="24"/>
        </w:rPr>
      </w:pPr>
    </w:p>
    <w:p w14:paraId="7E8A54FC" w14:textId="16E465A0" w:rsidR="00B71C89" w:rsidRPr="001E46C5" w:rsidRDefault="0095045E" w:rsidP="00805CF6">
      <w:pPr>
        <w:spacing w:line="276" w:lineRule="auto"/>
        <w:jc w:val="both"/>
        <w:rPr>
          <w:rFonts w:ascii="Arial" w:hAnsi="Arial" w:cs="Arial"/>
          <w:b/>
          <w:bCs/>
          <w:iCs/>
          <w:color w:val="2E74B5" w:themeColor="accent5" w:themeShade="BF"/>
          <w:sz w:val="24"/>
          <w:szCs w:val="24"/>
        </w:rPr>
      </w:pPr>
      <w:bookmarkStart w:id="3" w:name="_Hlk219208506"/>
      <w:r w:rsidRPr="001E46C5">
        <w:rPr>
          <w:rFonts w:ascii="Arial" w:hAnsi="Arial" w:cs="Arial"/>
          <w:b/>
          <w:bCs/>
          <w:iCs/>
          <w:color w:val="2E74B5" w:themeColor="accent5" w:themeShade="BF"/>
          <w:sz w:val="24"/>
          <w:szCs w:val="24"/>
        </w:rPr>
        <w:t>1.</w:t>
      </w:r>
      <w:r w:rsidR="00B44553" w:rsidRPr="001E46C5">
        <w:rPr>
          <w:rFonts w:ascii="Arial" w:hAnsi="Arial" w:cs="Arial"/>
          <w:b/>
          <w:bCs/>
          <w:iCs/>
          <w:color w:val="2E74B5" w:themeColor="accent5" w:themeShade="BF"/>
          <w:sz w:val="24"/>
          <w:szCs w:val="24"/>
        </w:rPr>
        <w:t>1.2.</w:t>
      </w:r>
      <w:r w:rsidRPr="001E46C5">
        <w:rPr>
          <w:rFonts w:ascii="Arial" w:hAnsi="Arial" w:cs="Arial"/>
          <w:b/>
          <w:bCs/>
          <w:iCs/>
          <w:color w:val="2E74B5" w:themeColor="accent5" w:themeShade="BF"/>
          <w:sz w:val="24"/>
          <w:szCs w:val="24"/>
        </w:rPr>
        <w:tab/>
        <w:t>Strategija razvoja održivog turizma do 2030. godine</w:t>
      </w:r>
    </w:p>
    <w:bookmarkEnd w:id="3"/>
    <w:p w14:paraId="1BEB5623" w14:textId="13C7D8D3" w:rsidR="001C1ED4" w:rsidRDefault="00893003" w:rsidP="00805CF6">
      <w:pPr>
        <w:spacing w:line="276" w:lineRule="auto"/>
        <w:jc w:val="both"/>
        <w:rPr>
          <w:rFonts w:ascii="Arial" w:hAnsi="Arial" w:cs="Arial"/>
          <w:sz w:val="24"/>
          <w:szCs w:val="24"/>
        </w:rPr>
      </w:pPr>
      <w:r>
        <w:fldChar w:fldCharType="begin"/>
      </w:r>
      <w:r>
        <w:instrText>HYPERLINK "https://mint.gov.hr/strategija-razvoja-odrzivog-turizma-do-2030-godine/11411"</w:instrText>
      </w:r>
      <w:r>
        <w:fldChar w:fldCharType="separate"/>
      </w:r>
      <w:r w:rsidRPr="00045340">
        <w:rPr>
          <w:rStyle w:val="Hiperveza"/>
          <w:rFonts w:ascii="Arial" w:hAnsi="Arial" w:cs="Arial"/>
          <w:sz w:val="24"/>
          <w:szCs w:val="24"/>
        </w:rPr>
        <w:t>Strategija razvoja održivog turizma do 2030. godine</w:t>
      </w:r>
      <w:r>
        <w:fldChar w:fldCharType="end"/>
      </w:r>
      <w:r w:rsidRPr="00893003">
        <w:rPr>
          <w:rFonts w:ascii="Arial" w:hAnsi="Arial" w:cs="Arial"/>
          <w:sz w:val="24"/>
          <w:szCs w:val="24"/>
        </w:rPr>
        <w:t xml:space="preserve"> akt je strateškog planiranja hrvatskog turizma za razdoblje do 2030. godine, usklađen s </w:t>
      </w:r>
      <w:hyperlink r:id="rId28" w:history="1">
        <w:r w:rsidRPr="00045340">
          <w:rPr>
            <w:rStyle w:val="Hiperveza"/>
            <w:rFonts w:ascii="Arial" w:hAnsi="Arial" w:cs="Arial"/>
            <w:sz w:val="24"/>
            <w:szCs w:val="24"/>
          </w:rPr>
          <w:t>Nacionalnom razvojnom strategijom Republike Hrvatske do 2030. godine</w:t>
        </w:r>
      </w:hyperlink>
      <w:r w:rsidRPr="00893003">
        <w:rPr>
          <w:rFonts w:ascii="Arial" w:hAnsi="Arial" w:cs="Arial"/>
          <w:sz w:val="24"/>
          <w:szCs w:val="24"/>
        </w:rPr>
        <w:t xml:space="preserve"> i temeljnim dokumentima i politikama Europske unije i Republike Hrvatske.</w:t>
      </w:r>
      <w:r w:rsidR="0080469E">
        <w:rPr>
          <w:rStyle w:val="Referencafusnote"/>
          <w:rFonts w:ascii="Arial" w:hAnsi="Arial" w:cs="Arial"/>
          <w:sz w:val="24"/>
          <w:szCs w:val="24"/>
        </w:rPr>
        <w:footnoteReference w:id="3"/>
      </w:r>
    </w:p>
    <w:p w14:paraId="2E5449AB" w14:textId="77777777" w:rsidR="001C1ED4" w:rsidRDefault="00355DCB" w:rsidP="00805CF6">
      <w:pPr>
        <w:spacing w:line="276" w:lineRule="auto"/>
        <w:jc w:val="both"/>
        <w:rPr>
          <w:rFonts w:ascii="Arial" w:hAnsi="Arial" w:cs="Arial"/>
          <w:sz w:val="24"/>
          <w:szCs w:val="24"/>
        </w:rPr>
      </w:pPr>
      <w:r w:rsidRPr="00355DCB">
        <w:rPr>
          <w:rFonts w:ascii="Arial" w:hAnsi="Arial" w:cs="Arial"/>
          <w:sz w:val="24"/>
          <w:szCs w:val="24"/>
        </w:rPr>
        <w:t>Strategija je usklađena s Tranzicijskim putom za turizam, koji je okosnica budućeg Europskog plana turizma do 2030. godine, Paktom za vještine u turističkom ekosustavu te ciljevima održivog razvoja UN Agende 2030.</w:t>
      </w:r>
    </w:p>
    <w:p w14:paraId="729AED80" w14:textId="77777777" w:rsidR="009B0570" w:rsidRDefault="009B0570" w:rsidP="00805CF6">
      <w:pPr>
        <w:spacing w:line="276" w:lineRule="auto"/>
        <w:jc w:val="both"/>
        <w:rPr>
          <w:rFonts w:ascii="Arial" w:hAnsi="Arial" w:cs="Arial"/>
          <w:sz w:val="24"/>
          <w:szCs w:val="24"/>
        </w:rPr>
      </w:pPr>
      <w:r w:rsidRPr="009B0570">
        <w:rPr>
          <w:rFonts w:ascii="Arial" w:hAnsi="Arial" w:cs="Arial"/>
          <w:sz w:val="24"/>
          <w:szCs w:val="24"/>
        </w:rPr>
        <w:t xml:space="preserve">U okviru Strategije definirana je vizija Republike Hrvatske: </w:t>
      </w:r>
    </w:p>
    <w:p w14:paraId="3C96332C" w14:textId="77777777" w:rsidR="009B0570" w:rsidRDefault="009B0570" w:rsidP="00805CF6">
      <w:pPr>
        <w:spacing w:line="276" w:lineRule="auto"/>
        <w:jc w:val="both"/>
        <w:rPr>
          <w:rFonts w:ascii="Arial" w:hAnsi="Arial" w:cs="Arial"/>
          <w:b/>
          <w:i/>
          <w:color w:val="808080" w:themeColor="background1" w:themeShade="80"/>
          <w:sz w:val="24"/>
          <w:szCs w:val="24"/>
        </w:rPr>
      </w:pPr>
      <w:r>
        <w:rPr>
          <w:rFonts w:ascii="Arial" w:hAnsi="Arial" w:cs="Arial"/>
          <w:noProof/>
          <w:sz w:val="24"/>
          <w:szCs w:val="24"/>
          <w:lang w:eastAsia="hr-HR"/>
        </w:rPr>
        <mc:AlternateContent>
          <mc:Choice Requires="wps">
            <w:drawing>
              <wp:anchor distT="0" distB="0" distL="114300" distR="114300" simplePos="0" relativeHeight="251667456" behindDoc="0" locked="0" layoutInCell="1" allowOverlap="1" wp14:anchorId="7579336F" wp14:editId="45B71179">
                <wp:simplePos x="0" y="0"/>
                <wp:positionH relativeFrom="column">
                  <wp:posOffset>-457200</wp:posOffset>
                </wp:positionH>
                <wp:positionV relativeFrom="paragraph">
                  <wp:posOffset>221615</wp:posOffset>
                </wp:positionV>
                <wp:extent cx="205740" cy="251460"/>
                <wp:effectExtent l="19050" t="0" r="22860" b="15240"/>
                <wp:wrapNone/>
                <wp:docPr id="3" name="Strelica: ševron 3"/>
                <wp:cNvGraphicFramePr/>
                <a:graphic xmlns:a="http://schemas.openxmlformats.org/drawingml/2006/main">
                  <a:graphicData uri="http://schemas.microsoft.com/office/word/2010/wordprocessingShape">
                    <wps:wsp>
                      <wps:cNvSpPr/>
                      <wps:spPr>
                        <a:xfrm>
                          <a:off x="0" y="0"/>
                          <a:ext cx="205740" cy="251460"/>
                        </a:xfrm>
                        <a:prstGeom prst="chevron">
                          <a:avLst/>
                        </a:prstGeom>
                        <a:solidFill>
                          <a:srgbClr val="5B9BD5">
                            <a:lumMod val="75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C0240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elica: ševron 3" o:spid="_x0000_s1026" type="#_x0000_t55" style="position:absolute;margin-left:-36pt;margin-top:17.45pt;width:16.2pt;height:19.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" adj="10800" fillcolor="#2e75b6" strokecolor="#2e75b6" strokeweight="1pt"/>
            </w:pict>
          </mc:Fallback>
        </mc:AlternateContent>
      </w:r>
      <w:r>
        <w:rPr>
          <w:rFonts w:ascii="Arial" w:hAnsi="Arial" w:cs="Arial"/>
          <w:noProof/>
          <w:sz w:val="24"/>
          <w:szCs w:val="24"/>
          <w:lang w:eastAsia="hr-HR"/>
        </w:rPr>
        <mc:AlternateContent>
          <mc:Choice Requires="wps">
            <w:drawing>
              <wp:anchor distT="0" distB="0" distL="114300" distR="114300" simplePos="0" relativeHeight="251665408" behindDoc="0" locked="0" layoutInCell="1" allowOverlap="1" wp14:anchorId="1B263B61" wp14:editId="24C0CBB6">
                <wp:simplePos x="0" y="0"/>
                <wp:positionH relativeFrom="column">
                  <wp:posOffset>-289560</wp:posOffset>
                </wp:positionH>
                <wp:positionV relativeFrom="paragraph">
                  <wp:posOffset>223520</wp:posOffset>
                </wp:positionV>
                <wp:extent cx="205740" cy="251460"/>
                <wp:effectExtent l="19050" t="0" r="22860" b="15240"/>
                <wp:wrapNone/>
                <wp:docPr id="2" name="Strelica: ševron 2"/>
                <wp:cNvGraphicFramePr/>
                <a:graphic xmlns:a="http://schemas.openxmlformats.org/drawingml/2006/main">
                  <a:graphicData uri="http://schemas.microsoft.com/office/word/2010/wordprocessingShape">
                    <wps:wsp>
                      <wps:cNvSpPr/>
                      <wps:spPr>
                        <a:xfrm>
                          <a:off x="0" y="0"/>
                          <a:ext cx="205740" cy="251460"/>
                        </a:xfrm>
                        <a:prstGeom prst="chevron">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5B5F6" id="Strelica: ševron 2" o:spid="_x0000_s1026" type="#_x0000_t55" style="position:absolute;margin-left:-22.8pt;margin-top:17.6pt;width:16.2pt;height:19.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" adj="10800" fillcolor="#2e74b5 [2408]" strokecolor="#2e74b5 [2408]" strokeweight="1pt"/>
            </w:pict>
          </mc:Fallback>
        </mc:AlternateContent>
      </w:r>
    </w:p>
    <w:p w14:paraId="6935F992" w14:textId="77777777" w:rsidR="00171D6C" w:rsidRPr="009B0570" w:rsidRDefault="009B0570" w:rsidP="00805CF6">
      <w:pPr>
        <w:spacing w:line="276" w:lineRule="auto"/>
        <w:jc w:val="both"/>
        <w:rPr>
          <w:rFonts w:ascii="Arial" w:hAnsi="Arial" w:cs="Arial"/>
          <w:b/>
          <w:i/>
          <w:color w:val="808080" w:themeColor="background1" w:themeShade="80"/>
          <w:sz w:val="24"/>
          <w:szCs w:val="24"/>
        </w:rPr>
      </w:pPr>
      <w:r w:rsidRPr="009B0570">
        <w:rPr>
          <w:rFonts w:ascii="Arial" w:hAnsi="Arial" w:cs="Arial"/>
          <w:b/>
          <w:i/>
          <w:color w:val="808080" w:themeColor="background1" w:themeShade="80"/>
          <w:sz w:val="24"/>
          <w:szCs w:val="24"/>
        </w:rPr>
        <w:t>Hrvatska je u 2030. godini konkurentna, inovativna i sigurna zemlja prepoznatljivog identiteta i kulture, zemlja očuvanih resursa, kvalitetnih životnih uvjeta i jednakih prilika za sve.</w:t>
      </w:r>
    </w:p>
    <w:p w14:paraId="56B44708" w14:textId="77777777" w:rsidR="00CA2AC9" w:rsidRDefault="00CA2AC9" w:rsidP="00805CF6">
      <w:pPr>
        <w:spacing w:line="276" w:lineRule="auto"/>
        <w:jc w:val="both"/>
        <w:rPr>
          <w:rFonts w:ascii="Arial" w:hAnsi="Arial" w:cs="Arial"/>
          <w:sz w:val="24"/>
          <w:szCs w:val="24"/>
        </w:rPr>
      </w:pPr>
    </w:p>
    <w:p w14:paraId="5D15D472" w14:textId="77777777" w:rsidR="001C1ED4" w:rsidRDefault="00F4409C" w:rsidP="00805CF6">
      <w:pPr>
        <w:spacing w:line="276" w:lineRule="auto"/>
        <w:jc w:val="both"/>
        <w:rPr>
          <w:rFonts w:ascii="Arial" w:hAnsi="Arial" w:cs="Arial"/>
          <w:sz w:val="24"/>
          <w:szCs w:val="24"/>
        </w:rPr>
      </w:pPr>
      <w:r>
        <w:rPr>
          <w:rFonts w:ascii="Arial" w:hAnsi="Arial" w:cs="Arial"/>
          <w:sz w:val="24"/>
          <w:szCs w:val="24"/>
        </w:rPr>
        <w:lastRenderedPageBreak/>
        <w:t xml:space="preserve">Cilj razvoja održivog turizma u Republici Hrvatskoj je podići kvalitetu života i rada lokalnog stanovništva kao i društveni napredak hrvatskog društva u cjelini. Glavno obilježje Hrvatske kao turističke destinacije je autentičnost koju odražavaju </w:t>
      </w:r>
      <w:r w:rsidR="00A76087">
        <w:rPr>
          <w:rFonts w:ascii="Arial" w:hAnsi="Arial" w:cs="Arial"/>
          <w:sz w:val="24"/>
          <w:szCs w:val="24"/>
        </w:rPr>
        <w:t xml:space="preserve">gostoljubivi, </w:t>
      </w:r>
      <w:r w:rsidR="006F58C9">
        <w:rPr>
          <w:rFonts w:ascii="Arial" w:hAnsi="Arial" w:cs="Arial"/>
          <w:sz w:val="24"/>
          <w:szCs w:val="24"/>
        </w:rPr>
        <w:t>otvoreni i srdačni ljudi, raznolikost njenih regija te bogata priroda i kulturna baština.</w:t>
      </w:r>
    </w:p>
    <w:p w14:paraId="298411C0" w14:textId="77777777" w:rsidR="00697E3A" w:rsidRDefault="00F11960" w:rsidP="00805CF6">
      <w:pPr>
        <w:spacing w:line="276" w:lineRule="auto"/>
        <w:jc w:val="both"/>
        <w:rPr>
          <w:rFonts w:ascii="Arial" w:hAnsi="Arial" w:cs="Arial"/>
          <w:sz w:val="24"/>
          <w:szCs w:val="24"/>
        </w:rPr>
      </w:pPr>
      <w:r>
        <w:rPr>
          <w:rFonts w:ascii="Arial" w:hAnsi="Arial" w:cs="Arial"/>
          <w:sz w:val="24"/>
          <w:szCs w:val="24"/>
        </w:rPr>
        <w:t xml:space="preserve">Provedenom analizom stanja turizma </w:t>
      </w:r>
      <w:r w:rsidR="00697E3A">
        <w:rPr>
          <w:rFonts w:ascii="Arial" w:hAnsi="Arial" w:cs="Arial"/>
          <w:sz w:val="24"/>
          <w:szCs w:val="24"/>
        </w:rPr>
        <w:t xml:space="preserve">identificirano je deset ključnih izazova hrvatskog turizma: </w:t>
      </w:r>
    </w:p>
    <w:p w14:paraId="4AA9C1A6" w14:textId="77777777" w:rsidR="00F11960" w:rsidRPr="00697E3A"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vremenska i prostorna neujednačenost</w:t>
      </w:r>
    </w:p>
    <w:p w14:paraId="6D76E168" w14:textId="77777777" w:rsidR="00697E3A" w:rsidRPr="00697E3A"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utjecaj turizma na okoliš i prirodu</w:t>
      </w:r>
    </w:p>
    <w:p w14:paraId="04B24666" w14:textId="77777777" w:rsidR="00697E3A" w:rsidRPr="00697E3A"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međuodnos turizma i klimatskih promjena</w:t>
      </w:r>
    </w:p>
    <w:p w14:paraId="46437505" w14:textId="77777777" w:rsidR="00697E3A" w:rsidRPr="00697E3A"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prilagodba ubrzanim tehnološkim promjenama u turizmu</w:t>
      </w:r>
    </w:p>
    <w:p w14:paraId="24ED22F9" w14:textId="77777777" w:rsidR="00697E3A" w:rsidRPr="00697E3A"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kvaliteta života i dobrobit lokalnog stanovništva</w:t>
      </w:r>
    </w:p>
    <w:p w14:paraId="38638259" w14:textId="77777777" w:rsidR="00697E3A" w:rsidRPr="00697E3A"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nedostatni ljudski potencijali u brojnosti i kvaliteti</w:t>
      </w:r>
    </w:p>
    <w:p w14:paraId="5C8C6CA4" w14:textId="77777777" w:rsidR="00697E3A" w:rsidRPr="00697E3A"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neadekvatna struktura i kvaliteta smještajnih kapaciteta</w:t>
      </w:r>
    </w:p>
    <w:p w14:paraId="1230C764" w14:textId="77777777" w:rsidR="00697E3A" w:rsidRPr="00697E3A"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nepovoljno poslovno i investicijsko okruženje</w:t>
      </w:r>
    </w:p>
    <w:p w14:paraId="745E0BCF" w14:textId="77777777" w:rsidR="00697E3A" w:rsidRPr="00697E3A"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nedovoljno učinkovit zakonodavni i upravljački okvir</w:t>
      </w:r>
    </w:p>
    <w:p w14:paraId="03EA73E0" w14:textId="250C8074" w:rsidR="00292981" w:rsidRPr="00D26DC7" w:rsidRDefault="00697E3A" w:rsidP="00805CF6">
      <w:pPr>
        <w:pStyle w:val="Odlomakpopisa"/>
        <w:numPr>
          <w:ilvl w:val="0"/>
          <w:numId w:val="3"/>
        </w:numPr>
        <w:spacing w:line="276" w:lineRule="auto"/>
        <w:jc w:val="both"/>
        <w:rPr>
          <w:rFonts w:ascii="Arial" w:hAnsi="Arial" w:cs="Arial"/>
          <w:sz w:val="24"/>
          <w:szCs w:val="24"/>
        </w:rPr>
      </w:pPr>
      <w:r w:rsidRPr="00697E3A">
        <w:rPr>
          <w:rFonts w:ascii="Arial" w:hAnsi="Arial" w:cs="Arial"/>
          <w:sz w:val="24"/>
          <w:szCs w:val="24"/>
        </w:rPr>
        <w:t>utjecaj kriza na turizam te promjene ponašanja i potreba turista</w:t>
      </w:r>
      <w:r>
        <w:rPr>
          <w:rFonts w:ascii="Arial" w:hAnsi="Arial" w:cs="Arial"/>
          <w:sz w:val="24"/>
          <w:szCs w:val="24"/>
        </w:rPr>
        <w:t>.</w:t>
      </w:r>
    </w:p>
    <w:p w14:paraId="732073D5" w14:textId="77777777" w:rsidR="00805CF6" w:rsidRDefault="00805CF6" w:rsidP="00805CF6">
      <w:pPr>
        <w:spacing w:line="276" w:lineRule="auto"/>
        <w:jc w:val="both"/>
        <w:rPr>
          <w:rFonts w:ascii="Arial" w:hAnsi="Arial" w:cs="Arial"/>
          <w:sz w:val="24"/>
          <w:szCs w:val="24"/>
        </w:rPr>
      </w:pPr>
    </w:p>
    <w:p w14:paraId="546C0F85" w14:textId="2382FC94" w:rsidR="00292981" w:rsidRDefault="00070B47" w:rsidP="00805CF6">
      <w:pPr>
        <w:spacing w:line="276" w:lineRule="auto"/>
        <w:jc w:val="both"/>
        <w:rPr>
          <w:rFonts w:ascii="Arial" w:hAnsi="Arial" w:cs="Arial"/>
          <w:sz w:val="24"/>
          <w:szCs w:val="24"/>
        </w:rPr>
      </w:pPr>
      <w:r w:rsidRPr="00070B47">
        <w:rPr>
          <w:rFonts w:ascii="Arial" w:hAnsi="Arial" w:cs="Arial"/>
          <w:sz w:val="24"/>
          <w:szCs w:val="24"/>
        </w:rPr>
        <w:t xml:space="preserve">U cilju ostvarenja vizije </w:t>
      </w:r>
      <w:r>
        <w:rPr>
          <w:rFonts w:ascii="Arial" w:hAnsi="Arial" w:cs="Arial"/>
          <w:sz w:val="24"/>
          <w:szCs w:val="24"/>
        </w:rPr>
        <w:t xml:space="preserve">razvoja održivog turizma Hrvatske </w:t>
      </w:r>
      <w:r w:rsidRPr="00070B47">
        <w:rPr>
          <w:rFonts w:ascii="Arial" w:hAnsi="Arial" w:cs="Arial"/>
          <w:sz w:val="24"/>
          <w:szCs w:val="24"/>
        </w:rPr>
        <w:t>definirana su četiri ključna strateška cilja:</w:t>
      </w:r>
    </w:p>
    <w:p w14:paraId="509C5588" w14:textId="77777777" w:rsidR="00070B47" w:rsidRPr="009C2E99" w:rsidRDefault="00070B47" w:rsidP="00805CF6">
      <w:pPr>
        <w:pStyle w:val="Odlomakpopisa"/>
        <w:numPr>
          <w:ilvl w:val="0"/>
          <w:numId w:val="4"/>
        </w:numPr>
        <w:spacing w:line="276" w:lineRule="auto"/>
        <w:jc w:val="both"/>
        <w:rPr>
          <w:rFonts w:ascii="Arial" w:hAnsi="Arial" w:cs="Arial"/>
          <w:sz w:val="24"/>
          <w:szCs w:val="24"/>
        </w:rPr>
      </w:pPr>
      <w:r w:rsidRPr="009C2E99">
        <w:rPr>
          <w:rFonts w:ascii="Arial" w:hAnsi="Arial" w:cs="Arial"/>
          <w:sz w:val="24"/>
          <w:szCs w:val="24"/>
        </w:rPr>
        <w:t>Cjelogodišnji i regionalno uravnoteženiji turizam,</w:t>
      </w:r>
    </w:p>
    <w:p w14:paraId="188A11AF" w14:textId="77777777" w:rsidR="00070B47" w:rsidRPr="00070B47" w:rsidRDefault="00070B47" w:rsidP="00805CF6">
      <w:pPr>
        <w:pStyle w:val="Odlomakpopisa"/>
        <w:numPr>
          <w:ilvl w:val="0"/>
          <w:numId w:val="4"/>
        </w:numPr>
        <w:spacing w:line="276" w:lineRule="auto"/>
        <w:jc w:val="both"/>
        <w:rPr>
          <w:rFonts w:ascii="Arial" w:hAnsi="Arial" w:cs="Arial"/>
          <w:sz w:val="24"/>
          <w:szCs w:val="24"/>
        </w:rPr>
      </w:pPr>
      <w:r w:rsidRPr="00070B47">
        <w:rPr>
          <w:rFonts w:ascii="Arial" w:hAnsi="Arial" w:cs="Arial"/>
          <w:sz w:val="24"/>
          <w:szCs w:val="24"/>
        </w:rPr>
        <w:t>Turizam uz očuvan okoliš, prostor i klimu,</w:t>
      </w:r>
    </w:p>
    <w:p w14:paraId="03D520CC" w14:textId="77777777" w:rsidR="00070B47" w:rsidRPr="00070B47" w:rsidRDefault="00070B47" w:rsidP="00805CF6">
      <w:pPr>
        <w:pStyle w:val="Odlomakpopisa"/>
        <w:numPr>
          <w:ilvl w:val="0"/>
          <w:numId w:val="4"/>
        </w:numPr>
        <w:spacing w:line="276" w:lineRule="auto"/>
        <w:jc w:val="both"/>
        <w:rPr>
          <w:rFonts w:ascii="Arial" w:hAnsi="Arial" w:cs="Arial"/>
          <w:sz w:val="24"/>
          <w:szCs w:val="24"/>
        </w:rPr>
      </w:pPr>
      <w:r w:rsidRPr="00070B47">
        <w:rPr>
          <w:rFonts w:ascii="Arial" w:hAnsi="Arial" w:cs="Arial"/>
          <w:sz w:val="24"/>
          <w:szCs w:val="24"/>
        </w:rPr>
        <w:t>Konkurentan i inovativan turizam,</w:t>
      </w:r>
    </w:p>
    <w:p w14:paraId="21D5D43E" w14:textId="56146A2E" w:rsidR="009B0570" w:rsidRPr="00D26DC7" w:rsidRDefault="00070B47" w:rsidP="00805CF6">
      <w:pPr>
        <w:pStyle w:val="Odlomakpopisa"/>
        <w:numPr>
          <w:ilvl w:val="0"/>
          <w:numId w:val="4"/>
        </w:numPr>
        <w:spacing w:line="276" w:lineRule="auto"/>
        <w:jc w:val="both"/>
        <w:rPr>
          <w:rFonts w:ascii="Arial" w:hAnsi="Arial" w:cs="Arial"/>
          <w:sz w:val="24"/>
          <w:szCs w:val="24"/>
        </w:rPr>
      </w:pPr>
      <w:r w:rsidRPr="00070B47">
        <w:rPr>
          <w:rFonts w:ascii="Arial" w:hAnsi="Arial" w:cs="Arial"/>
          <w:sz w:val="24"/>
          <w:szCs w:val="24"/>
        </w:rPr>
        <w:t>Otporan turizam.</w:t>
      </w:r>
    </w:p>
    <w:p w14:paraId="4A677F15" w14:textId="77777777" w:rsidR="00805CF6" w:rsidRDefault="00805CF6" w:rsidP="00805CF6">
      <w:pPr>
        <w:spacing w:line="276" w:lineRule="auto"/>
        <w:jc w:val="both"/>
        <w:rPr>
          <w:rFonts w:ascii="Arial" w:hAnsi="Arial" w:cs="Arial"/>
          <w:sz w:val="24"/>
          <w:szCs w:val="24"/>
        </w:rPr>
      </w:pPr>
    </w:p>
    <w:p w14:paraId="233C181B" w14:textId="3F08A9D1" w:rsidR="0002632B" w:rsidRDefault="0002632B" w:rsidP="00805CF6">
      <w:pPr>
        <w:spacing w:line="276" w:lineRule="auto"/>
        <w:jc w:val="both"/>
        <w:rPr>
          <w:rFonts w:ascii="Arial" w:hAnsi="Arial" w:cs="Arial"/>
          <w:sz w:val="24"/>
          <w:szCs w:val="24"/>
        </w:rPr>
      </w:pPr>
      <w:r w:rsidRPr="0002632B">
        <w:rPr>
          <w:rFonts w:ascii="Arial" w:hAnsi="Arial" w:cs="Arial"/>
          <w:sz w:val="24"/>
          <w:szCs w:val="24"/>
        </w:rPr>
        <w:t>Na temelju Strategije razvoja održivog turizma do 2030. godine izrađuje se Nacionalni plan razvoja održivog turizma koji kao srednjoročni akt strateškog planiranja sadrž</w:t>
      </w:r>
      <w:r w:rsidR="002060D7">
        <w:rPr>
          <w:rFonts w:ascii="Arial" w:hAnsi="Arial" w:cs="Arial"/>
          <w:sz w:val="24"/>
          <w:szCs w:val="24"/>
        </w:rPr>
        <w:t xml:space="preserve">i </w:t>
      </w:r>
      <w:r w:rsidRPr="0002632B">
        <w:rPr>
          <w:rFonts w:ascii="Arial" w:hAnsi="Arial" w:cs="Arial"/>
          <w:sz w:val="24"/>
          <w:szCs w:val="24"/>
        </w:rPr>
        <w:t>operacionalizaciju prioritetnih područja kroz konkretne mjere.</w:t>
      </w:r>
    </w:p>
    <w:p w14:paraId="53758585" w14:textId="7F831F64" w:rsidR="001A1011" w:rsidRDefault="002060D7" w:rsidP="00805CF6">
      <w:pPr>
        <w:spacing w:line="276" w:lineRule="auto"/>
        <w:jc w:val="both"/>
        <w:rPr>
          <w:rFonts w:ascii="Arial" w:hAnsi="Arial" w:cs="Arial"/>
          <w:sz w:val="24"/>
          <w:szCs w:val="24"/>
        </w:rPr>
      </w:pPr>
      <w:r w:rsidRPr="002060D7">
        <w:rPr>
          <w:rFonts w:ascii="Arial" w:hAnsi="Arial" w:cs="Arial"/>
          <w:sz w:val="24"/>
          <w:szCs w:val="24"/>
        </w:rPr>
        <w:t>Nacionalni plan razvoja održivog turizma do 2027. godine, omoguć</w:t>
      </w:r>
      <w:r>
        <w:rPr>
          <w:rFonts w:ascii="Arial" w:hAnsi="Arial" w:cs="Arial"/>
          <w:sz w:val="24"/>
          <w:szCs w:val="24"/>
        </w:rPr>
        <w:t xml:space="preserve">uje </w:t>
      </w:r>
      <w:r w:rsidRPr="002060D7">
        <w:rPr>
          <w:rFonts w:ascii="Arial" w:hAnsi="Arial" w:cs="Arial"/>
          <w:sz w:val="24"/>
          <w:szCs w:val="24"/>
        </w:rPr>
        <w:t>transformaciju turizma temeljenu na načelima održivosti kao temeljne razvojne koncepcije, uz</w:t>
      </w:r>
      <w:r>
        <w:rPr>
          <w:rFonts w:ascii="Arial" w:hAnsi="Arial" w:cs="Arial"/>
          <w:sz w:val="24"/>
          <w:szCs w:val="24"/>
        </w:rPr>
        <w:t xml:space="preserve"> </w:t>
      </w:r>
      <w:r w:rsidRPr="002060D7">
        <w:rPr>
          <w:rFonts w:ascii="Arial" w:hAnsi="Arial" w:cs="Arial"/>
          <w:sz w:val="24"/>
          <w:szCs w:val="24"/>
        </w:rPr>
        <w:t>proces digitalne transformacije, usklađivanja sa zelenim politikama i jačanja otpornosti</w:t>
      </w:r>
      <w:r>
        <w:rPr>
          <w:rFonts w:ascii="Arial" w:hAnsi="Arial" w:cs="Arial"/>
          <w:sz w:val="24"/>
          <w:szCs w:val="24"/>
        </w:rPr>
        <w:t xml:space="preserve"> </w:t>
      </w:r>
      <w:r w:rsidRPr="002060D7">
        <w:rPr>
          <w:rFonts w:ascii="Arial" w:hAnsi="Arial" w:cs="Arial"/>
          <w:sz w:val="24"/>
          <w:szCs w:val="24"/>
        </w:rPr>
        <w:t>turističkog sustava.</w:t>
      </w:r>
    </w:p>
    <w:p w14:paraId="720B42AF" w14:textId="77777777" w:rsidR="00D26DC7" w:rsidRDefault="00D26DC7" w:rsidP="00D26DC7">
      <w:pPr>
        <w:rPr>
          <w:rFonts w:ascii="Arial" w:hAnsi="Arial" w:cs="Arial"/>
          <w:sz w:val="24"/>
          <w:szCs w:val="24"/>
        </w:rPr>
      </w:pPr>
    </w:p>
    <w:p w14:paraId="485CAF80" w14:textId="77777777" w:rsidR="00805CF6" w:rsidRDefault="00805CF6" w:rsidP="00D26DC7">
      <w:pPr>
        <w:rPr>
          <w:rFonts w:ascii="Arial" w:hAnsi="Arial" w:cs="Arial"/>
          <w:sz w:val="24"/>
          <w:szCs w:val="24"/>
        </w:rPr>
      </w:pPr>
    </w:p>
    <w:p w14:paraId="078E9724" w14:textId="77777777" w:rsidR="00805CF6" w:rsidRDefault="00805CF6" w:rsidP="00D26DC7">
      <w:pPr>
        <w:rPr>
          <w:rFonts w:ascii="Arial" w:hAnsi="Arial" w:cs="Arial"/>
          <w:sz w:val="24"/>
          <w:szCs w:val="24"/>
        </w:rPr>
      </w:pPr>
    </w:p>
    <w:p w14:paraId="7AEB94AA" w14:textId="7B40A83C" w:rsidR="0071667E" w:rsidRPr="00D26DC7" w:rsidRDefault="00A6339F" w:rsidP="00555CE7">
      <w:pPr>
        <w:pStyle w:val="Naslov1"/>
        <w:rPr>
          <w:sz w:val="24"/>
          <w:szCs w:val="24"/>
        </w:rPr>
      </w:pPr>
      <w:bookmarkStart w:id="4" w:name="_Toc219364771"/>
      <w:r w:rsidRPr="001E46C5">
        <w:lastRenderedPageBreak/>
        <w:t xml:space="preserve">2. </w:t>
      </w:r>
      <w:r w:rsidR="0071667E" w:rsidRPr="001E46C5">
        <w:t>ANALIZA STANJA</w:t>
      </w:r>
      <w:bookmarkEnd w:id="4"/>
    </w:p>
    <w:p w14:paraId="08C47F0C" w14:textId="77777777" w:rsidR="0071667E" w:rsidRDefault="0071667E" w:rsidP="00805CF6">
      <w:pPr>
        <w:spacing w:line="276" w:lineRule="auto"/>
        <w:rPr>
          <w:rFonts w:ascii="Arial" w:hAnsi="Arial" w:cs="Arial"/>
          <w:sz w:val="26"/>
          <w:szCs w:val="26"/>
        </w:rPr>
      </w:pPr>
    </w:p>
    <w:p w14:paraId="754AA48E" w14:textId="77777777" w:rsidR="008A4FCF" w:rsidRDefault="008A4FCF" w:rsidP="00805CF6">
      <w:pPr>
        <w:spacing w:line="276" w:lineRule="auto"/>
        <w:jc w:val="both"/>
        <w:rPr>
          <w:rFonts w:ascii="Arial" w:hAnsi="Arial" w:cs="Arial"/>
          <w:sz w:val="24"/>
          <w:szCs w:val="24"/>
        </w:rPr>
      </w:pPr>
      <w:r>
        <w:rPr>
          <w:rFonts w:ascii="Arial" w:hAnsi="Arial" w:cs="Arial"/>
          <w:sz w:val="24"/>
          <w:szCs w:val="24"/>
        </w:rPr>
        <w:t xml:space="preserve">Analiza stanja obuhvaća prikupljanje dostupnih podataka kako bi se dobila slika trenutnog stanja iz kojeg se mogu </w:t>
      </w:r>
      <w:r w:rsidR="00D321F3">
        <w:rPr>
          <w:rFonts w:ascii="Arial" w:hAnsi="Arial" w:cs="Arial"/>
          <w:sz w:val="24"/>
          <w:szCs w:val="24"/>
        </w:rPr>
        <w:t>identificirati prednosti i nedostaci te potom planirati mjere i aktivnosti za unaprjeđenje turističke ponude i doživljaja uz ostvarenje razvojnog smjera.</w:t>
      </w:r>
    </w:p>
    <w:p w14:paraId="4B97DA70" w14:textId="77777777" w:rsidR="00D321F3" w:rsidRDefault="00D321F3" w:rsidP="00805CF6">
      <w:pPr>
        <w:spacing w:line="276" w:lineRule="auto"/>
        <w:jc w:val="both"/>
        <w:rPr>
          <w:rFonts w:ascii="Arial" w:hAnsi="Arial" w:cs="Arial"/>
          <w:sz w:val="24"/>
          <w:szCs w:val="24"/>
        </w:rPr>
      </w:pPr>
      <w:r>
        <w:rPr>
          <w:rFonts w:ascii="Arial" w:hAnsi="Arial" w:cs="Arial"/>
          <w:sz w:val="24"/>
          <w:szCs w:val="24"/>
        </w:rPr>
        <w:t>Analizom stanja definira se područje, odnosno precizira se teritorijalni i prostorni obuhvat destinacije za koji se izrađuje plan upravljanja destinacijom.</w:t>
      </w:r>
    </w:p>
    <w:p w14:paraId="7ACEE7BF" w14:textId="2CF1D9A0" w:rsidR="002A7D34" w:rsidRDefault="00BE5E64" w:rsidP="00805CF6">
      <w:pPr>
        <w:spacing w:line="276" w:lineRule="auto"/>
        <w:jc w:val="both"/>
        <w:rPr>
          <w:rFonts w:ascii="Arial" w:hAnsi="Arial" w:cs="Arial"/>
          <w:sz w:val="24"/>
          <w:szCs w:val="24"/>
        </w:rPr>
      </w:pPr>
      <w:r w:rsidRPr="00BE5E64">
        <w:rPr>
          <w:rFonts w:ascii="Arial" w:hAnsi="Arial" w:cs="Arial"/>
          <w:sz w:val="24"/>
          <w:szCs w:val="24"/>
        </w:rPr>
        <w:t>Značaj turizma za hrvatsko gospodarstvo iznimno je velik; udio turizma u bruto domaćem</w:t>
      </w:r>
      <w:r>
        <w:rPr>
          <w:rFonts w:ascii="Arial" w:hAnsi="Arial" w:cs="Arial"/>
          <w:sz w:val="24"/>
          <w:szCs w:val="24"/>
        </w:rPr>
        <w:t xml:space="preserve"> </w:t>
      </w:r>
      <w:r w:rsidRPr="00BE5E64">
        <w:rPr>
          <w:rFonts w:ascii="Arial" w:hAnsi="Arial" w:cs="Arial"/>
          <w:sz w:val="24"/>
          <w:szCs w:val="24"/>
        </w:rPr>
        <w:t>proizvodu Hrvatske iz godine u godinu raste, što dokazuje izuzetno veliku ovisnost hrvatskog</w:t>
      </w:r>
      <w:r>
        <w:rPr>
          <w:rFonts w:ascii="Arial" w:hAnsi="Arial" w:cs="Arial"/>
          <w:sz w:val="24"/>
          <w:szCs w:val="24"/>
        </w:rPr>
        <w:t xml:space="preserve"> </w:t>
      </w:r>
      <w:r w:rsidRPr="00BE5E64">
        <w:rPr>
          <w:rFonts w:ascii="Arial" w:hAnsi="Arial" w:cs="Arial"/>
          <w:sz w:val="24"/>
          <w:szCs w:val="24"/>
        </w:rPr>
        <w:t>gospodarstva o turističkim kretanjima u zemlji, no paralelno kazuje i o slabostima ukupnog</w:t>
      </w:r>
      <w:r>
        <w:rPr>
          <w:rFonts w:ascii="Arial" w:hAnsi="Arial" w:cs="Arial"/>
          <w:sz w:val="24"/>
          <w:szCs w:val="24"/>
        </w:rPr>
        <w:t xml:space="preserve"> </w:t>
      </w:r>
      <w:r w:rsidRPr="00BE5E64">
        <w:rPr>
          <w:rFonts w:ascii="Arial" w:hAnsi="Arial" w:cs="Arial"/>
          <w:sz w:val="24"/>
          <w:szCs w:val="24"/>
        </w:rPr>
        <w:t>gospodarskog sustava.</w:t>
      </w:r>
      <w:r w:rsidR="00934FD7">
        <w:rPr>
          <w:rStyle w:val="Referencafusnote"/>
          <w:rFonts w:ascii="Arial" w:hAnsi="Arial" w:cs="Arial"/>
          <w:sz w:val="24"/>
          <w:szCs w:val="24"/>
        </w:rPr>
        <w:footnoteReference w:id="4"/>
      </w:r>
    </w:p>
    <w:p w14:paraId="33923E95" w14:textId="77777777" w:rsidR="002A7D34" w:rsidRPr="002A7D34" w:rsidRDefault="002A7D34" w:rsidP="00805CF6">
      <w:pPr>
        <w:widowControl w:val="0"/>
        <w:autoSpaceDE w:val="0"/>
        <w:autoSpaceDN w:val="0"/>
        <w:spacing w:before="255" w:after="0" w:line="276" w:lineRule="auto"/>
        <w:ind w:left="141"/>
        <w:jc w:val="both"/>
        <w:rPr>
          <w:rFonts w:ascii="Arial" w:eastAsia="Arial MT" w:hAnsi="Arial" w:cs="Arial"/>
          <w:kern w:val="0"/>
          <w:sz w:val="24"/>
          <w:szCs w:val="24"/>
          <w:lang w:val="bs"/>
          <w14:ligatures w14:val="none"/>
        </w:rPr>
      </w:pPr>
      <w:r w:rsidRPr="002A7D34">
        <w:rPr>
          <w:rFonts w:ascii="Arial" w:eastAsia="Arial MT" w:hAnsi="Arial" w:cs="Arial"/>
          <w:kern w:val="0"/>
          <w:sz w:val="24"/>
          <w:szCs w:val="24"/>
          <w:lang w:val="bs"/>
          <w14:ligatures w14:val="none"/>
        </w:rPr>
        <w:t>Sukladno</w:t>
      </w:r>
      <w:r w:rsidRPr="002A7D34">
        <w:rPr>
          <w:rFonts w:ascii="Arial" w:eastAsia="Arial MT" w:hAnsi="Arial" w:cs="Arial"/>
          <w:spacing w:val="80"/>
          <w:kern w:val="0"/>
          <w:sz w:val="24"/>
          <w:szCs w:val="24"/>
          <w:lang w:val="bs"/>
          <w14:ligatures w14:val="none"/>
        </w:rPr>
        <w:t xml:space="preserve"> </w:t>
      </w:r>
      <w:r w:rsidRPr="002A7D34">
        <w:rPr>
          <w:rFonts w:ascii="Arial" w:eastAsia="Arial MT" w:hAnsi="Arial" w:cs="Arial"/>
          <w:kern w:val="0"/>
          <w:sz w:val="24"/>
          <w:szCs w:val="24"/>
          <w:lang w:val="bs"/>
          <w14:ligatures w14:val="none"/>
        </w:rPr>
        <w:t>regulatornom</w:t>
      </w:r>
      <w:r w:rsidRPr="002A7D34">
        <w:rPr>
          <w:rFonts w:ascii="Arial" w:eastAsia="Arial MT" w:hAnsi="Arial" w:cs="Arial"/>
          <w:spacing w:val="80"/>
          <w:kern w:val="0"/>
          <w:sz w:val="24"/>
          <w:szCs w:val="24"/>
          <w:lang w:val="bs"/>
          <w14:ligatures w14:val="none"/>
        </w:rPr>
        <w:t xml:space="preserve"> </w:t>
      </w:r>
      <w:r w:rsidRPr="002A7D34">
        <w:rPr>
          <w:rFonts w:ascii="Arial" w:eastAsia="Arial MT" w:hAnsi="Arial" w:cs="Arial"/>
          <w:kern w:val="0"/>
          <w:sz w:val="24"/>
          <w:szCs w:val="24"/>
          <w:lang w:val="bs"/>
          <w14:ligatures w14:val="none"/>
        </w:rPr>
        <w:t>okviru</w:t>
      </w:r>
      <w:r w:rsidRPr="002A7D34">
        <w:rPr>
          <w:rFonts w:ascii="Arial" w:eastAsia="Arial MT" w:hAnsi="Arial" w:cs="Arial"/>
          <w:spacing w:val="79"/>
          <w:kern w:val="0"/>
          <w:sz w:val="24"/>
          <w:szCs w:val="24"/>
          <w:lang w:val="bs"/>
          <w14:ligatures w14:val="none"/>
        </w:rPr>
        <w:t xml:space="preserve"> </w:t>
      </w:r>
      <w:r w:rsidRPr="002A7D34">
        <w:rPr>
          <w:rFonts w:ascii="Arial" w:eastAsia="Arial MT" w:hAnsi="Arial" w:cs="Arial"/>
          <w:kern w:val="0"/>
          <w:sz w:val="24"/>
          <w:szCs w:val="24"/>
          <w:lang w:val="bs"/>
          <w14:ligatures w14:val="none"/>
        </w:rPr>
        <w:t>te</w:t>
      </w:r>
      <w:r w:rsidRPr="002A7D34">
        <w:rPr>
          <w:rFonts w:ascii="Arial" w:eastAsia="Arial MT" w:hAnsi="Arial" w:cs="Arial"/>
          <w:spacing w:val="80"/>
          <w:kern w:val="0"/>
          <w:sz w:val="24"/>
          <w:szCs w:val="24"/>
          <w:lang w:val="bs"/>
          <w14:ligatures w14:val="none"/>
        </w:rPr>
        <w:t xml:space="preserve"> </w:t>
      </w:r>
      <w:hyperlink r:id="rId29">
        <w:r w:rsidRPr="002A7D34">
          <w:rPr>
            <w:rFonts w:ascii="Arial" w:eastAsia="Arial MT" w:hAnsi="Arial" w:cs="Arial"/>
            <w:color w:val="0000FF"/>
            <w:kern w:val="0"/>
            <w:sz w:val="24"/>
            <w:szCs w:val="24"/>
            <w:u w:val="single" w:color="0000FF"/>
            <w:lang w:val="bs"/>
            <w14:ligatures w14:val="none"/>
          </w:rPr>
          <w:t>Smjernicama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i</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uputama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za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izradu</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plana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upravljanja</w:t>
        </w:r>
      </w:hyperlink>
      <w:r w:rsidRPr="002A7D34">
        <w:rPr>
          <w:rFonts w:ascii="Arial" w:eastAsia="Arial MT" w:hAnsi="Arial" w:cs="Arial"/>
          <w:color w:val="0000FF"/>
          <w:kern w:val="0"/>
          <w:sz w:val="24"/>
          <w:szCs w:val="24"/>
          <w:lang w:val="bs"/>
          <w14:ligatures w14:val="none"/>
        </w:rPr>
        <w:t xml:space="preserve"> </w:t>
      </w:r>
      <w:hyperlink r:id="rId30">
        <w:r w:rsidRPr="002A7D34">
          <w:rPr>
            <w:rFonts w:ascii="Arial" w:eastAsia="Arial MT" w:hAnsi="Arial" w:cs="Arial"/>
            <w:color w:val="0000FF"/>
            <w:kern w:val="0"/>
            <w:sz w:val="24"/>
            <w:szCs w:val="24"/>
            <w:u w:val="single" w:color="0000FF"/>
            <w:lang w:val="bs"/>
            <w14:ligatures w14:val="none"/>
          </w:rPr>
          <w:t>destinacijom</w:t>
        </w:r>
      </w:hyperlink>
      <w:r w:rsidRPr="002A7D34">
        <w:rPr>
          <w:rFonts w:ascii="Arial" w:eastAsia="Arial MT" w:hAnsi="Arial" w:cs="Arial"/>
          <w:kern w:val="0"/>
          <w:sz w:val="24"/>
          <w:szCs w:val="24"/>
          <w:lang w:val="bs"/>
          <w14:ligatures w14:val="none"/>
        </w:rPr>
        <w:t>, analiza stanja i popis resursne osnove uključuje:</w:t>
      </w:r>
    </w:p>
    <w:p w14:paraId="53A5448F" w14:textId="77777777" w:rsidR="009D445D" w:rsidRDefault="009D445D" w:rsidP="00805CF6">
      <w:pPr>
        <w:widowControl w:val="0"/>
        <w:tabs>
          <w:tab w:val="left" w:pos="501"/>
        </w:tabs>
        <w:autoSpaceDE w:val="0"/>
        <w:autoSpaceDN w:val="0"/>
        <w:spacing w:after="0" w:line="276" w:lineRule="auto"/>
        <w:jc w:val="both"/>
        <w:rPr>
          <w:rFonts w:ascii="Arial" w:eastAsia="Arial MT" w:hAnsi="Arial" w:cs="Arial"/>
          <w:spacing w:val="-4"/>
          <w:kern w:val="0"/>
          <w:sz w:val="24"/>
          <w:szCs w:val="24"/>
          <w:lang w:val="bs"/>
          <w14:ligatures w14:val="none"/>
        </w:rPr>
      </w:pPr>
    </w:p>
    <w:p w14:paraId="0C77B58B" w14:textId="6159F8A9" w:rsidR="002A7D34" w:rsidRPr="009D445D" w:rsidRDefault="002A7D34" w:rsidP="00805CF6">
      <w:pPr>
        <w:pStyle w:val="Odlomakpopisa"/>
        <w:widowControl w:val="0"/>
        <w:numPr>
          <w:ilvl w:val="0"/>
          <w:numId w:val="37"/>
        </w:numPr>
        <w:tabs>
          <w:tab w:val="left" w:pos="501"/>
        </w:tabs>
        <w:autoSpaceDE w:val="0"/>
        <w:autoSpaceDN w:val="0"/>
        <w:spacing w:after="0" w:line="276" w:lineRule="auto"/>
        <w:jc w:val="both"/>
        <w:rPr>
          <w:rFonts w:ascii="Arial" w:eastAsia="Arial MT" w:hAnsi="Arial" w:cs="Arial"/>
          <w:kern w:val="0"/>
          <w:sz w:val="24"/>
          <w:szCs w:val="24"/>
          <w:lang w:val="bs"/>
          <w14:ligatures w14:val="none"/>
        </w:rPr>
      </w:pPr>
      <w:r w:rsidRPr="009D445D">
        <w:rPr>
          <w:rFonts w:ascii="Arial" w:eastAsia="Arial MT" w:hAnsi="Arial" w:cs="Arial"/>
          <w:spacing w:val="-4"/>
          <w:kern w:val="0"/>
          <w:sz w:val="24"/>
          <w:szCs w:val="24"/>
          <w:lang w:val="bs"/>
          <w14:ligatures w14:val="none"/>
        </w:rPr>
        <w:t>popis</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turističkih</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proizvoda</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i</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usluga</w:t>
      </w:r>
    </w:p>
    <w:p w14:paraId="677C600C" w14:textId="77777777" w:rsidR="002A7D34" w:rsidRPr="009D445D" w:rsidRDefault="002A7D34" w:rsidP="00805CF6">
      <w:pPr>
        <w:pStyle w:val="Odlomakpopisa"/>
        <w:widowControl w:val="0"/>
        <w:numPr>
          <w:ilvl w:val="0"/>
          <w:numId w:val="37"/>
        </w:numPr>
        <w:tabs>
          <w:tab w:val="left" w:pos="501"/>
        </w:tabs>
        <w:autoSpaceDE w:val="0"/>
        <w:autoSpaceDN w:val="0"/>
        <w:spacing w:before="2" w:after="0" w:line="276" w:lineRule="auto"/>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resursne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osnove</w:t>
      </w:r>
    </w:p>
    <w:p w14:paraId="297DA24C" w14:textId="77777777" w:rsidR="002A7D34" w:rsidRPr="009D445D" w:rsidRDefault="002A7D34" w:rsidP="00805CF6">
      <w:pPr>
        <w:pStyle w:val="Odlomakpopisa"/>
        <w:widowControl w:val="0"/>
        <w:numPr>
          <w:ilvl w:val="0"/>
          <w:numId w:val="37"/>
        </w:numPr>
        <w:tabs>
          <w:tab w:val="left" w:pos="501"/>
        </w:tabs>
        <w:autoSpaceDE w:val="0"/>
        <w:autoSpaceDN w:val="0"/>
        <w:spacing w:after="0" w:line="276" w:lineRule="auto"/>
        <w:jc w:val="both"/>
        <w:rPr>
          <w:rFonts w:ascii="Arial" w:eastAsia="Arial MT" w:hAnsi="Arial" w:cs="Arial"/>
          <w:kern w:val="0"/>
          <w:sz w:val="24"/>
          <w:szCs w:val="24"/>
          <w:lang w:val="bs"/>
          <w14:ligatures w14:val="none"/>
        </w:rPr>
      </w:pPr>
      <w:r w:rsidRPr="009D445D">
        <w:rPr>
          <w:rFonts w:ascii="Arial" w:eastAsia="Arial MT" w:hAnsi="Arial" w:cs="Arial"/>
          <w:spacing w:val="-6"/>
          <w:kern w:val="0"/>
          <w:sz w:val="24"/>
          <w:szCs w:val="24"/>
          <w:lang w:val="bs"/>
          <w14:ligatures w14:val="none"/>
        </w:rPr>
        <w:t>analizu</w:t>
      </w:r>
      <w:r w:rsidRPr="009D445D">
        <w:rPr>
          <w:rFonts w:ascii="Arial" w:eastAsia="Arial MT" w:hAnsi="Arial" w:cs="Arial"/>
          <w:kern w:val="0"/>
          <w:sz w:val="24"/>
          <w:szCs w:val="24"/>
          <w:lang w:val="bs"/>
          <w14:ligatures w14:val="none"/>
        </w:rPr>
        <w:t xml:space="preserve"> </w:t>
      </w:r>
      <w:r w:rsidRPr="009D445D">
        <w:rPr>
          <w:rFonts w:ascii="Arial" w:eastAsia="Arial MT" w:hAnsi="Arial" w:cs="Arial"/>
          <w:spacing w:val="-6"/>
          <w:kern w:val="0"/>
          <w:sz w:val="24"/>
          <w:szCs w:val="24"/>
          <w:lang w:val="bs"/>
          <w14:ligatures w14:val="none"/>
        </w:rPr>
        <w:t>javne</w:t>
      </w:r>
      <w:r w:rsidRPr="009D445D">
        <w:rPr>
          <w:rFonts w:ascii="Arial" w:eastAsia="Arial MT" w:hAnsi="Arial" w:cs="Arial"/>
          <w:spacing w:val="-1"/>
          <w:kern w:val="0"/>
          <w:sz w:val="24"/>
          <w:szCs w:val="24"/>
          <w:lang w:val="bs"/>
          <w14:ligatures w14:val="none"/>
        </w:rPr>
        <w:t xml:space="preserve"> </w:t>
      </w:r>
      <w:r w:rsidRPr="009D445D">
        <w:rPr>
          <w:rFonts w:ascii="Arial" w:eastAsia="Arial MT" w:hAnsi="Arial" w:cs="Arial"/>
          <w:spacing w:val="-6"/>
          <w:kern w:val="0"/>
          <w:sz w:val="24"/>
          <w:szCs w:val="24"/>
          <w:lang w:val="bs"/>
          <w14:ligatures w14:val="none"/>
        </w:rPr>
        <w:t>turističke</w:t>
      </w:r>
      <w:r w:rsidRPr="009D445D">
        <w:rPr>
          <w:rFonts w:ascii="Arial" w:eastAsia="Arial MT" w:hAnsi="Arial" w:cs="Arial"/>
          <w:kern w:val="0"/>
          <w:sz w:val="24"/>
          <w:szCs w:val="24"/>
          <w:lang w:val="bs"/>
          <w14:ligatures w14:val="none"/>
        </w:rPr>
        <w:t xml:space="preserve"> </w:t>
      </w:r>
      <w:r w:rsidRPr="009D445D">
        <w:rPr>
          <w:rFonts w:ascii="Arial" w:eastAsia="Arial MT" w:hAnsi="Arial" w:cs="Arial"/>
          <w:spacing w:val="-6"/>
          <w:kern w:val="0"/>
          <w:sz w:val="24"/>
          <w:szCs w:val="24"/>
          <w:lang w:val="bs"/>
          <w14:ligatures w14:val="none"/>
        </w:rPr>
        <w:t>infrastrukture</w:t>
      </w:r>
    </w:p>
    <w:p w14:paraId="53C813B3" w14:textId="77777777" w:rsidR="002A7D34" w:rsidRPr="009D445D" w:rsidRDefault="002A7D34" w:rsidP="00805CF6">
      <w:pPr>
        <w:pStyle w:val="Odlomakpopisa"/>
        <w:widowControl w:val="0"/>
        <w:numPr>
          <w:ilvl w:val="0"/>
          <w:numId w:val="37"/>
        </w:numPr>
        <w:tabs>
          <w:tab w:val="left" w:pos="501"/>
        </w:tabs>
        <w:autoSpaceDE w:val="0"/>
        <w:autoSpaceDN w:val="0"/>
        <w:spacing w:after="0" w:line="276" w:lineRule="auto"/>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komunalne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infrastrukture</w:t>
      </w:r>
    </w:p>
    <w:p w14:paraId="3DA8AEEA" w14:textId="77777777" w:rsidR="002A7D34" w:rsidRPr="009D445D" w:rsidRDefault="002A7D34" w:rsidP="00805CF6">
      <w:pPr>
        <w:pStyle w:val="Odlomakpopisa"/>
        <w:widowControl w:val="0"/>
        <w:numPr>
          <w:ilvl w:val="0"/>
          <w:numId w:val="37"/>
        </w:numPr>
        <w:tabs>
          <w:tab w:val="left" w:pos="501"/>
        </w:tabs>
        <w:autoSpaceDE w:val="0"/>
        <w:autoSpaceDN w:val="0"/>
        <w:spacing w:before="1" w:after="0" w:line="276" w:lineRule="auto"/>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prometne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infrastrukture</w:t>
      </w:r>
    </w:p>
    <w:p w14:paraId="0B4B2EA3" w14:textId="77777777" w:rsidR="002A7D34" w:rsidRPr="009D445D" w:rsidRDefault="002A7D34" w:rsidP="00805CF6">
      <w:pPr>
        <w:pStyle w:val="Odlomakpopisa"/>
        <w:widowControl w:val="0"/>
        <w:numPr>
          <w:ilvl w:val="0"/>
          <w:numId w:val="37"/>
        </w:numPr>
        <w:tabs>
          <w:tab w:val="left" w:pos="501"/>
        </w:tabs>
        <w:autoSpaceDE w:val="0"/>
        <w:autoSpaceDN w:val="0"/>
        <w:spacing w:after="0" w:line="276" w:lineRule="auto"/>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stanja</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digitalizacije</w:t>
      </w:r>
    </w:p>
    <w:p w14:paraId="5E48DEB5" w14:textId="77777777" w:rsidR="002A7D34" w:rsidRPr="009D445D" w:rsidRDefault="002A7D34" w:rsidP="00805CF6">
      <w:pPr>
        <w:pStyle w:val="Odlomakpopisa"/>
        <w:widowControl w:val="0"/>
        <w:numPr>
          <w:ilvl w:val="0"/>
          <w:numId w:val="37"/>
        </w:numPr>
        <w:tabs>
          <w:tab w:val="left" w:pos="501"/>
        </w:tabs>
        <w:autoSpaceDE w:val="0"/>
        <w:autoSpaceDN w:val="0"/>
        <w:spacing w:before="2" w:after="0" w:line="276" w:lineRule="auto"/>
        <w:jc w:val="both"/>
        <w:rPr>
          <w:rFonts w:ascii="Arial" w:eastAsia="Arial MT" w:hAnsi="Arial" w:cs="Arial"/>
          <w:kern w:val="0"/>
          <w:sz w:val="24"/>
          <w:szCs w:val="24"/>
          <w:lang w:val="bs"/>
          <w14:ligatures w14:val="none"/>
        </w:rPr>
      </w:pPr>
      <w:r w:rsidRPr="009D445D">
        <w:rPr>
          <w:rFonts w:ascii="Arial" w:eastAsia="Arial MT" w:hAnsi="Arial" w:cs="Arial"/>
          <w:spacing w:val="-2"/>
          <w:kern w:val="0"/>
          <w:sz w:val="24"/>
          <w:szCs w:val="24"/>
          <w:lang w:val="bs"/>
          <w14:ligatures w14:val="none"/>
        </w:rPr>
        <w:t>analizu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stanja</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pristupačnosti</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destinacije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osobama</w:t>
      </w:r>
      <w:r w:rsidRPr="009D445D">
        <w:rPr>
          <w:rFonts w:ascii="Arial" w:eastAsia="Arial MT" w:hAnsi="Arial" w:cs="Arial"/>
          <w:spacing w:val="-10"/>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s</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posebnim</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potrebama</w:t>
      </w:r>
    </w:p>
    <w:p w14:paraId="2C94A823" w14:textId="77777777" w:rsidR="002A7D34" w:rsidRPr="009D445D" w:rsidRDefault="002A7D34" w:rsidP="00805CF6">
      <w:pPr>
        <w:pStyle w:val="Odlomakpopisa"/>
        <w:widowControl w:val="0"/>
        <w:numPr>
          <w:ilvl w:val="0"/>
          <w:numId w:val="37"/>
        </w:numPr>
        <w:tabs>
          <w:tab w:val="left" w:pos="501"/>
        </w:tabs>
        <w:autoSpaceDE w:val="0"/>
        <w:autoSpaceDN w:val="0"/>
        <w:spacing w:after="0" w:line="276" w:lineRule="auto"/>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kern w:val="0"/>
          <w:sz w:val="24"/>
          <w:szCs w:val="24"/>
          <w:lang w:val="bs"/>
          <w14:ligatures w14:val="none"/>
        </w:rPr>
        <w:t>organiziranosti</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i</w:t>
      </w:r>
      <w:r w:rsidRPr="009D445D">
        <w:rPr>
          <w:rFonts w:ascii="Arial" w:eastAsia="Arial MT" w:hAnsi="Arial" w:cs="Arial"/>
          <w:spacing w:val="-10"/>
          <w:kern w:val="0"/>
          <w:sz w:val="24"/>
          <w:szCs w:val="24"/>
          <w:lang w:val="bs"/>
          <w14:ligatures w14:val="none"/>
        </w:rPr>
        <w:t xml:space="preserve"> </w:t>
      </w:r>
      <w:r w:rsidRPr="009D445D">
        <w:rPr>
          <w:rFonts w:ascii="Arial" w:eastAsia="Arial MT" w:hAnsi="Arial" w:cs="Arial"/>
          <w:kern w:val="0"/>
          <w:sz w:val="24"/>
          <w:szCs w:val="24"/>
          <w:lang w:val="bs"/>
          <w14:ligatures w14:val="none"/>
        </w:rPr>
        <w:t>dostupnosti</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kern w:val="0"/>
          <w:sz w:val="24"/>
          <w:szCs w:val="24"/>
          <w:lang w:val="bs"/>
          <w14:ligatures w14:val="none"/>
        </w:rPr>
        <w:t>usluga</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kern w:val="0"/>
          <w:sz w:val="24"/>
          <w:szCs w:val="24"/>
          <w:lang w:val="bs"/>
          <w14:ligatures w14:val="none"/>
        </w:rPr>
        <w:t>destinaciji</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(javne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usluge</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i</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servisi)</w:t>
      </w:r>
    </w:p>
    <w:p w14:paraId="5E030D25" w14:textId="77777777" w:rsidR="002A7D34" w:rsidRPr="009D445D" w:rsidRDefault="002A7D34" w:rsidP="00805CF6">
      <w:pPr>
        <w:pStyle w:val="Odlomakpopisa"/>
        <w:widowControl w:val="0"/>
        <w:numPr>
          <w:ilvl w:val="0"/>
          <w:numId w:val="37"/>
        </w:numPr>
        <w:tabs>
          <w:tab w:val="left" w:pos="501"/>
        </w:tabs>
        <w:autoSpaceDE w:val="0"/>
        <w:autoSpaceDN w:val="0"/>
        <w:spacing w:after="0" w:line="276" w:lineRule="auto"/>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stanja</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i</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potreba</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ljudskih</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potencijala</w:t>
      </w:r>
    </w:p>
    <w:p w14:paraId="361C3AC1" w14:textId="77777777" w:rsidR="002A7D34" w:rsidRPr="009D445D" w:rsidRDefault="002A7D34" w:rsidP="00805CF6">
      <w:pPr>
        <w:pStyle w:val="Odlomakpopisa"/>
        <w:widowControl w:val="0"/>
        <w:numPr>
          <w:ilvl w:val="0"/>
          <w:numId w:val="37"/>
        </w:numPr>
        <w:tabs>
          <w:tab w:val="left" w:pos="501"/>
        </w:tabs>
        <w:autoSpaceDE w:val="0"/>
        <w:autoSpaceDN w:val="0"/>
        <w:spacing w:before="2" w:after="0" w:line="276" w:lineRule="auto"/>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11"/>
          <w:kern w:val="0"/>
          <w:sz w:val="24"/>
          <w:szCs w:val="24"/>
          <w:lang w:val="bs"/>
          <w14:ligatures w14:val="none"/>
        </w:rPr>
        <w:t xml:space="preserve"> </w:t>
      </w:r>
      <w:r w:rsidRPr="009D445D">
        <w:rPr>
          <w:rFonts w:ascii="Arial" w:eastAsia="Arial MT" w:hAnsi="Arial" w:cs="Arial"/>
          <w:kern w:val="0"/>
          <w:sz w:val="24"/>
          <w:szCs w:val="24"/>
          <w:lang w:val="bs"/>
          <w14:ligatures w14:val="none"/>
        </w:rPr>
        <w:t>komunikacijskih</w:t>
      </w:r>
      <w:r w:rsidRPr="009D445D">
        <w:rPr>
          <w:rFonts w:ascii="Arial" w:eastAsia="Arial MT" w:hAnsi="Arial" w:cs="Arial"/>
          <w:spacing w:val="-13"/>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aktivnosti</w:t>
      </w:r>
    </w:p>
    <w:p w14:paraId="7406D0AE" w14:textId="77777777" w:rsidR="002A7D34" w:rsidRPr="009D445D" w:rsidRDefault="002A7D34" w:rsidP="00805CF6">
      <w:pPr>
        <w:pStyle w:val="Odlomakpopisa"/>
        <w:widowControl w:val="0"/>
        <w:numPr>
          <w:ilvl w:val="0"/>
          <w:numId w:val="37"/>
        </w:numPr>
        <w:tabs>
          <w:tab w:val="left" w:pos="501"/>
        </w:tabs>
        <w:autoSpaceDE w:val="0"/>
        <w:autoSpaceDN w:val="0"/>
        <w:spacing w:after="0" w:line="276" w:lineRule="auto"/>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konkurencije</w:t>
      </w:r>
    </w:p>
    <w:p w14:paraId="4480A9DB" w14:textId="77777777" w:rsidR="002A7D34" w:rsidRPr="009D445D" w:rsidRDefault="002A7D34" w:rsidP="00805CF6">
      <w:pPr>
        <w:pStyle w:val="Odlomakpopisa"/>
        <w:widowControl w:val="0"/>
        <w:numPr>
          <w:ilvl w:val="0"/>
          <w:numId w:val="37"/>
        </w:numPr>
        <w:tabs>
          <w:tab w:val="left" w:pos="501"/>
        </w:tabs>
        <w:autoSpaceDE w:val="0"/>
        <w:autoSpaceDN w:val="0"/>
        <w:spacing w:before="1" w:after="0" w:line="276" w:lineRule="auto"/>
        <w:jc w:val="both"/>
        <w:rPr>
          <w:rFonts w:ascii="Arial" w:eastAsia="Arial MT" w:hAnsi="Arial" w:cs="Arial"/>
          <w:kern w:val="0"/>
          <w:sz w:val="24"/>
          <w:szCs w:val="24"/>
          <w:lang w:val="bs"/>
          <w14:ligatures w14:val="none"/>
        </w:rPr>
      </w:pPr>
      <w:r w:rsidRPr="009D445D">
        <w:rPr>
          <w:rFonts w:ascii="Arial" w:eastAsia="Arial MT" w:hAnsi="Arial" w:cs="Arial"/>
          <w:spacing w:val="-4"/>
          <w:kern w:val="0"/>
          <w:sz w:val="24"/>
          <w:szCs w:val="24"/>
          <w:lang w:val="bs"/>
          <w14:ligatures w14:val="none"/>
        </w:rPr>
        <w:t>izvješće</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o</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provedenoj</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analizi</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stanja.</w:t>
      </w:r>
    </w:p>
    <w:p w14:paraId="17012023" w14:textId="1260AC04" w:rsidR="002A7D34" w:rsidRDefault="002A7D34" w:rsidP="00805CF6">
      <w:pPr>
        <w:widowControl w:val="0"/>
        <w:autoSpaceDE w:val="0"/>
        <w:autoSpaceDN w:val="0"/>
        <w:spacing w:before="251" w:after="0" w:line="276" w:lineRule="auto"/>
        <w:ind w:left="141" w:right="1131"/>
        <w:jc w:val="both"/>
        <w:rPr>
          <w:rFonts w:ascii="Arial" w:eastAsia="Arial MT" w:hAnsi="Arial" w:cs="Arial"/>
          <w:kern w:val="0"/>
          <w:sz w:val="24"/>
          <w:szCs w:val="24"/>
          <w:lang w:val="bs"/>
          <w14:ligatures w14:val="none"/>
        </w:rPr>
      </w:pPr>
      <w:r w:rsidRPr="002A7D34">
        <w:rPr>
          <w:rFonts w:ascii="Arial" w:eastAsia="Arial MT" w:hAnsi="Arial" w:cs="Arial"/>
          <w:kern w:val="0"/>
          <w:sz w:val="24"/>
          <w:szCs w:val="24"/>
          <w:lang w:val="bs"/>
          <w14:ligatures w14:val="none"/>
        </w:rPr>
        <w:t>Uz sve relevantne i dostupne izvore na nacionalnoj, regionalnoj i lokalnoj</w:t>
      </w:r>
      <w:r w:rsidR="00993DD1">
        <w:rPr>
          <w:rFonts w:ascii="Arial" w:eastAsia="Arial MT" w:hAnsi="Arial" w:cs="Arial"/>
          <w:kern w:val="0"/>
          <w:sz w:val="24"/>
          <w:szCs w:val="24"/>
          <w:lang w:val="bs"/>
          <w14:ligatures w14:val="none"/>
        </w:rPr>
        <w:t xml:space="preserve"> </w:t>
      </w:r>
      <w:r w:rsidRPr="002A7D34">
        <w:rPr>
          <w:rFonts w:ascii="Arial" w:eastAsia="Arial MT" w:hAnsi="Arial" w:cs="Arial"/>
          <w:kern w:val="0"/>
          <w:sz w:val="24"/>
          <w:szCs w:val="24"/>
          <w:lang w:val="bs"/>
          <w14:ligatures w14:val="none"/>
        </w:rPr>
        <w:t>razini posebno su uzeti u obzir važeći strateški i planski dokumenti, uključujući strategije razvoja, prostorni planovi, planovi upravljanja kulturnim i prirodnim resursima, kao i regulatorni i strateški okvir razvoja turizma.</w:t>
      </w:r>
    </w:p>
    <w:p w14:paraId="552ACD3B" w14:textId="77777777" w:rsidR="00293217" w:rsidRPr="002A7D34" w:rsidRDefault="00293217" w:rsidP="00D26DC7">
      <w:pPr>
        <w:widowControl w:val="0"/>
        <w:autoSpaceDE w:val="0"/>
        <w:autoSpaceDN w:val="0"/>
        <w:spacing w:before="251" w:after="0" w:line="360" w:lineRule="auto"/>
        <w:ind w:right="1131"/>
        <w:jc w:val="both"/>
        <w:rPr>
          <w:rFonts w:ascii="Arial MT" w:eastAsia="Arial MT" w:hAnsi="Arial MT" w:cs="Arial MT"/>
          <w:kern w:val="0"/>
          <w:lang w:val="bs"/>
          <w14:ligatures w14:val="none"/>
        </w:rPr>
      </w:pPr>
    </w:p>
    <w:p w14:paraId="7A19AE50" w14:textId="77777777" w:rsidR="001D252F" w:rsidRDefault="001D252F" w:rsidP="00BE5E64">
      <w:pPr>
        <w:jc w:val="both"/>
        <w:rPr>
          <w:rFonts w:ascii="Arial" w:hAnsi="Arial" w:cs="Arial"/>
          <w:sz w:val="24"/>
          <w:szCs w:val="24"/>
        </w:rPr>
      </w:pPr>
    </w:p>
    <w:p w14:paraId="108CA30F" w14:textId="4055AA40" w:rsidR="00EB17F9" w:rsidRPr="001E46C5" w:rsidRDefault="001D252F" w:rsidP="00555CE7">
      <w:pPr>
        <w:pStyle w:val="Naslov2"/>
      </w:pPr>
      <w:bookmarkStart w:id="5" w:name="_Toc219364772"/>
      <w:r w:rsidRPr="001E46C5">
        <w:lastRenderedPageBreak/>
        <w:t>2.1. Opći podaci o</w:t>
      </w:r>
      <w:r w:rsidR="001E46C5" w:rsidRPr="001E46C5">
        <w:t xml:space="preserve"> Općini Dugopolje</w:t>
      </w:r>
      <w:bookmarkEnd w:id="5"/>
    </w:p>
    <w:p w14:paraId="4E073C31" w14:textId="77777777" w:rsidR="001E46C5" w:rsidRPr="001E46C5" w:rsidRDefault="001E46C5" w:rsidP="00805CF6">
      <w:pPr>
        <w:spacing w:line="276" w:lineRule="auto"/>
        <w:jc w:val="both"/>
        <w:rPr>
          <w:rFonts w:ascii="Arial" w:hAnsi="Arial" w:cs="Arial"/>
          <w:sz w:val="24"/>
          <w:szCs w:val="24"/>
        </w:rPr>
      </w:pPr>
      <w:r w:rsidRPr="001E46C5">
        <w:rPr>
          <w:rFonts w:ascii="Arial" w:hAnsi="Arial" w:cs="Arial"/>
          <w:sz w:val="24"/>
          <w:szCs w:val="24"/>
        </w:rPr>
        <w:t xml:space="preserve">Općina Dugopolje smještena je u predvorju Dalmatinske zagore, udaljena 15 km od grada Splita, županijskog središta i najvećeg grada na hrvatskoj obali. </w:t>
      </w:r>
    </w:p>
    <w:p w14:paraId="42AEEC47" w14:textId="77777777" w:rsidR="001E46C5" w:rsidRDefault="001E46C5" w:rsidP="00805CF6">
      <w:pPr>
        <w:spacing w:line="276" w:lineRule="auto"/>
        <w:jc w:val="both"/>
        <w:rPr>
          <w:rFonts w:ascii="Arial" w:hAnsi="Arial" w:cs="Arial"/>
          <w:sz w:val="24"/>
          <w:szCs w:val="24"/>
        </w:rPr>
      </w:pPr>
      <w:r w:rsidRPr="001E46C5">
        <w:rPr>
          <w:rFonts w:ascii="Arial" w:hAnsi="Arial" w:cs="Arial"/>
          <w:sz w:val="24"/>
          <w:szCs w:val="24"/>
        </w:rPr>
        <w:t xml:space="preserve">Općinu Dugopolje čine 4 naselja i to: Dugopolje, </w:t>
      </w:r>
      <w:proofErr w:type="spellStart"/>
      <w:r w:rsidRPr="001E46C5">
        <w:rPr>
          <w:rFonts w:ascii="Arial" w:hAnsi="Arial" w:cs="Arial"/>
          <w:sz w:val="24"/>
          <w:szCs w:val="24"/>
        </w:rPr>
        <w:t>Koprivno</w:t>
      </w:r>
      <w:proofErr w:type="spellEnd"/>
      <w:r w:rsidRPr="001E46C5">
        <w:rPr>
          <w:rFonts w:ascii="Arial" w:hAnsi="Arial" w:cs="Arial"/>
          <w:sz w:val="24"/>
          <w:szCs w:val="24"/>
        </w:rPr>
        <w:t xml:space="preserve">, </w:t>
      </w:r>
      <w:proofErr w:type="spellStart"/>
      <w:r w:rsidRPr="001E46C5">
        <w:rPr>
          <w:rFonts w:ascii="Arial" w:hAnsi="Arial" w:cs="Arial"/>
          <w:sz w:val="24"/>
          <w:szCs w:val="24"/>
        </w:rPr>
        <w:t>Kotlenice</w:t>
      </w:r>
      <w:proofErr w:type="spellEnd"/>
      <w:r w:rsidRPr="001E46C5">
        <w:rPr>
          <w:rFonts w:ascii="Arial" w:hAnsi="Arial" w:cs="Arial"/>
          <w:sz w:val="24"/>
          <w:szCs w:val="24"/>
        </w:rPr>
        <w:t xml:space="preserve"> i Liska. Ona je jedna od tri jedinice lokalne samouprave, nastala novim teritorijalnim ustrojem bivše Općine Solin, od koje su pored Općine Dugopolje, nastale Općina Klis i Muć, te Grad Solin.</w:t>
      </w:r>
    </w:p>
    <w:p w14:paraId="4D657ABF" w14:textId="4BAB4638" w:rsidR="001E46C5" w:rsidRPr="001E46C5" w:rsidRDefault="001E46C5" w:rsidP="00805CF6">
      <w:pPr>
        <w:spacing w:line="276" w:lineRule="auto"/>
        <w:jc w:val="both"/>
        <w:rPr>
          <w:rFonts w:ascii="Arial" w:hAnsi="Arial" w:cs="Arial"/>
          <w:sz w:val="24"/>
          <w:szCs w:val="24"/>
        </w:rPr>
      </w:pPr>
      <w:r w:rsidRPr="001E46C5">
        <w:rPr>
          <w:rFonts w:ascii="Arial" w:hAnsi="Arial" w:cs="Arial"/>
          <w:sz w:val="24"/>
          <w:szCs w:val="24"/>
        </w:rPr>
        <w:t>Dugopolje ima idealan geoprometni položaj jer se nalazi na sjecištu državne autoceste A1 Zagreb-Split-Dubrovnik koja spaja sjever i jug Hrvatske i županijske brze ceste D1 Split-Sinj koja povezuje obalu i unutrašnjost Srednje Dalmacije. Dugopolje se nalazi na samom izlazu za grad Split s autoceste A1, udaljeno je svega 28 km od međunarodne zračne luke Split-Kaštela, te 18 km od međunarodne putničke luke Split i željezničkog kolodvora Split.</w:t>
      </w:r>
    </w:p>
    <w:p w14:paraId="60D3CFC4" w14:textId="29191808" w:rsidR="00B54D06" w:rsidRPr="001E46C5" w:rsidRDefault="001E46C5" w:rsidP="00555CE7">
      <w:pPr>
        <w:spacing w:line="276" w:lineRule="auto"/>
        <w:jc w:val="both"/>
        <w:rPr>
          <w:rFonts w:ascii="Arial" w:hAnsi="Arial" w:cs="Arial"/>
          <w:sz w:val="24"/>
          <w:szCs w:val="24"/>
        </w:rPr>
      </w:pPr>
      <w:r w:rsidRPr="001E46C5">
        <w:rPr>
          <w:rFonts w:ascii="Arial" w:hAnsi="Arial" w:cs="Arial"/>
          <w:sz w:val="24"/>
          <w:szCs w:val="24"/>
        </w:rPr>
        <w:t>Najatraktivnije destinacije na obali Srednje Dalmacije udaljene su pola sata (Trogir, Omiš) do 45 minuta vožnje automobilom (Makarska rivijera), a na približno jednakoj udaljenosti nalaze se i biseri Dalmatinske zagore – gradovi Sinj i Imotski.</w:t>
      </w:r>
    </w:p>
    <w:p w14:paraId="4C2F1C84" w14:textId="14926EE5" w:rsidR="00297EA9" w:rsidRDefault="001E46C5" w:rsidP="002047B4">
      <w:pPr>
        <w:jc w:val="center"/>
        <w:rPr>
          <w:rFonts w:ascii="Arial" w:hAnsi="Arial" w:cs="Arial"/>
          <w:i/>
        </w:rPr>
      </w:pPr>
      <w:r w:rsidRPr="002047B4">
        <w:rPr>
          <w:rFonts w:ascii="Calibri" w:eastAsia="Calibri" w:hAnsi="Calibri" w:cs="Calibri"/>
          <w:noProof/>
          <w:kern w:val="0"/>
          <w:lang w:eastAsia="hr-HR"/>
          <w14:ligatures w14:val="none"/>
        </w:rPr>
        <mc:AlternateContent>
          <mc:Choice Requires="wps">
            <w:drawing>
              <wp:anchor distT="0" distB="0" distL="114300" distR="114300" simplePos="0" relativeHeight="252149760" behindDoc="0" locked="0" layoutInCell="1" allowOverlap="1" wp14:anchorId="50B4FCFD" wp14:editId="51E9E992">
                <wp:simplePos x="0" y="0"/>
                <wp:positionH relativeFrom="column">
                  <wp:posOffset>2514600</wp:posOffset>
                </wp:positionH>
                <wp:positionV relativeFrom="paragraph">
                  <wp:posOffset>1598930</wp:posOffset>
                </wp:positionV>
                <wp:extent cx="485775" cy="323850"/>
                <wp:effectExtent l="0" t="0" r="28575" b="19050"/>
                <wp:wrapNone/>
                <wp:docPr id="112" name="Elipsa 112"/>
                <wp:cNvGraphicFramePr/>
                <a:graphic xmlns:a="http://schemas.openxmlformats.org/drawingml/2006/main">
                  <a:graphicData uri="http://schemas.microsoft.com/office/word/2010/wordprocessingShape">
                    <wps:wsp>
                      <wps:cNvSpPr/>
                      <wps:spPr>
                        <a:xfrm>
                          <a:off x="0" y="0"/>
                          <a:ext cx="485775" cy="3238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EA2143" id="Elipsa 112" o:spid="_x0000_s1026" style="position:absolute;margin-left:198pt;margin-top:125.9pt;width:38.25pt;height:25.5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" filled="f" strokecolor="red" strokeweight="1pt">
                <v:stroke joinstyle="miter"/>
              </v:oval>
            </w:pict>
          </mc:Fallback>
        </mc:AlternateContent>
      </w:r>
      <w:r w:rsidRPr="002047B4">
        <w:rPr>
          <w:rFonts w:ascii="Calibri" w:eastAsia="Calibri" w:hAnsi="Calibri" w:cs="Calibri"/>
          <w:noProof/>
          <w:kern w:val="0"/>
          <w:lang w:eastAsia="hr-HR"/>
          <w14:ligatures w14:val="none"/>
        </w:rPr>
        <w:drawing>
          <wp:anchor distT="0" distB="0" distL="0" distR="0" simplePos="0" relativeHeight="252147712" behindDoc="0" locked="0" layoutInCell="1" allowOverlap="1" wp14:anchorId="203DE1A9" wp14:editId="0E199273">
            <wp:simplePos x="0" y="0"/>
            <wp:positionH relativeFrom="margin">
              <wp:align>center</wp:align>
            </wp:positionH>
            <wp:positionV relativeFrom="paragraph">
              <wp:posOffset>183515</wp:posOffset>
            </wp:positionV>
            <wp:extent cx="5743575" cy="3933825"/>
            <wp:effectExtent l="0" t="0" r="9525" b="9525"/>
            <wp:wrapTopAndBottom/>
            <wp:docPr id="8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31" cstate="print">
                      <a:extLst>
                        <a:ext uri="{BEBA8EAE-BF5A-486C-A8C5-ECC9F3942E4B}">
                          <a14:imgProps xmlns:a14="http://schemas.microsoft.com/office/drawing/2010/main">
                            <a14:imgLayer r:embed="rId32">
                              <a14:imgEffect>
                                <a14:sharpenSoften amount="19000"/>
                              </a14:imgEffect>
                              <a14:imgEffect>
                                <a14:brightnessContrast contrast="4000"/>
                              </a14:imgEffect>
                            </a14:imgLayer>
                          </a14:imgProps>
                        </a:ext>
                      </a:extLst>
                    </a:blip>
                    <a:stretch>
                      <a:fillRect/>
                    </a:stretch>
                  </pic:blipFill>
                  <pic:spPr>
                    <a:xfrm>
                      <a:off x="0" y="0"/>
                      <a:ext cx="5743575" cy="3933825"/>
                    </a:xfrm>
                    <a:prstGeom prst="rect">
                      <a:avLst/>
                    </a:prstGeom>
                  </pic:spPr>
                </pic:pic>
              </a:graphicData>
            </a:graphic>
            <wp14:sizeRelH relativeFrom="margin">
              <wp14:pctWidth>0</wp14:pctWidth>
            </wp14:sizeRelH>
            <wp14:sizeRelV relativeFrom="margin">
              <wp14:pctHeight>0</wp14:pctHeight>
            </wp14:sizeRelV>
          </wp:anchor>
        </w:drawing>
      </w:r>
      <w:r w:rsidR="00021407" w:rsidRPr="00021407">
        <w:rPr>
          <w:rFonts w:ascii="Arial" w:hAnsi="Arial" w:cs="Arial"/>
          <w:i/>
        </w:rPr>
        <w:t xml:space="preserve">Slika </w:t>
      </w:r>
      <w:r w:rsidR="00AE10C1">
        <w:rPr>
          <w:rFonts w:ascii="Arial" w:hAnsi="Arial" w:cs="Arial"/>
          <w:i/>
        </w:rPr>
        <w:t>2</w:t>
      </w:r>
      <w:r w:rsidR="00021407" w:rsidRPr="00021407">
        <w:rPr>
          <w:rFonts w:ascii="Arial" w:hAnsi="Arial" w:cs="Arial"/>
          <w:i/>
        </w:rPr>
        <w:t xml:space="preserve">: </w:t>
      </w:r>
      <w:r w:rsidR="002047B4" w:rsidRPr="002047B4">
        <w:rPr>
          <w:rFonts w:ascii="Arial" w:hAnsi="Arial" w:cs="Arial"/>
          <w:i/>
        </w:rPr>
        <w:t xml:space="preserve">Položaj </w:t>
      </w:r>
      <w:r>
        <w:rPr>
          <w:rFonts w:ascii="Arial" w:hAnsi="Arial" w:cs="Arial"/>
          <w:i/>
        </w:rPr>
        <w:t>Općine Dugopolje u odnosu na Splitsko-dalmatinsku</w:t>
      </w:r>
      <w:r w:rsidR="002047B4" w:rsidRPr="002047B4">
        <w:rPr>
          <w:rFonts w:ascii="Arial" w:hAnsi="Arial" w:cs="Arial"/>
          <w:i/>
        </w:rPr>
        <w:t xml:space="preserve"> županiju</w:t>
      </w:r>
    </w:p>
    <w:p w14:paraId="4E8E3E44" w14:textId="64BEA975" w:rsidR="00255488" w:rsidRPr="00555CE7" w:rsidRDefault="001E46C5" w:rsidP="00555CE7">
      <w:pPr>
        <w:spacing w:line="276" w:lineRule="auto"/>
        <w:jc w:val="center"/>
        <w:rPr>
          <w:rFonts w:ascii="Arial" w:eastAsia="Calibri" w:hAnsi="Arial" w:cs="Arial"/>
          <w:i/>
          <w:kern w:val="0"/>
          <w:sz w:val="20"/>
          <w:szCs w:val="20"/>
          <w14:ligatures w14:val="none"/>
        </w:rPr>
      </w:pPr>
      <w:r w:rsidRPr="001E46C5">
        <w:rPr>
          <w:rFonts w:ascii="Arial" w:eastAsia="Calibri" w:hAnsi="Arial" w:cs="Arial"/>
          <w:i/>
          <w:kern w:val="0"/>
          <w:sz w:val="20"/>
          <w:szCs w:val="20"/>
          <w14:ligatures w14:val="none"/>
        </w:rPr>
        <w:t xml:space="preserve">Izvor: </w:t>
      </w:r>
      <w:proofErr w:type="spellStart"/>
      <w:r w:rsidRPr="001E46C5">
        <w:rPr>
          <w:rFonts w:ascii="Arial" w:eastAsia="Calibri" w:hAnsi="Arial" w:cs="Arial"/>
          <w:i/>
          <w:kern w:val="0"/>
          <w:sz w:val="20"/>
          <w:szCs w:val="20"/>
          <w14:ligatures w14:val="none"/>
        </w:rPr>
        <w:t>Masterplan</w:t>
      </w:r>
      <w:proofErr w:type="spellEnd"/>
      <w:r w:rsidRPr="001E46C5">
        <w:rPr>
          <w:rFonts w:ascii="Arial" w:eastAsia="Calibri" w:hAnsi="Arial" w:cs="Arial"/>
          <w:i/>
          <w:kern w:val="0"/>
          <w:sz w:val="20"/>
          <w:szCs w:val="20"/>
          <w14:ligatures w14:val="none"/>
        </w:rPr>
        <w:t xml:space="preserve"> prometnog razvoja funkcionalne regije Srednja Dalmacija, strateška procjene utjecaja plana/programa na okoliš</w:t>
      </w:r>
    </w:p>
    <w:p w14:paraId="2C1A4CD8" w14:textId="1E736E30" w:rsidR="00021407" w:rsidRPr="00F17D6D" w:rsidRDefault="004312D5" w:rsidP="00192560">
      <w:pPr>
        <w:spacing w:after="0"/>
        <w:jc w:val="center"/>
        <w:rPr>
          <w:rFonts w:ascii="Arial" w:hAnsi="Arial" w:cs="Arial"/>
          <w:i/>
        </w:rPr>
      </w:pPr>
      <w:r w:rsidRPr="00F17D6D">
        <w:rPr>
          <w:rFonts w:ascii="Arial" w:hAnsi="Arial" w:cs="Arial"/>
          <w:i/>
        </w:rPr>
        <w:lastRenderedPageBreak/>
        <w:t xml:space="preserve">Tablica 1: </w:t>
      </w:r>
      <w:r w:rsidR="0043574B" w:rsidRPr="00F17D6D">
        <w:rPr>
          <w:rFonts w:ascii="Arial" w:hAnsi="Arial" w:cs="Arial"/>
          <w:i/>
        </w:rPr>
        <w:t xml:space="preserve">Geografsko prostorna obilježja </w:t>
      </w:r>
      <w:r w:rsidR="00E655E7">
        <w:rPr>
          <w:rFonts w:ascii="Arial" w:hAnsi="Arial" w:cs="Arial"/>
          <w:i/>
        </w:rPr>
        <w:t>Općine Dugopolje</w:t>
      </w:r>
    </w:p>
    <w:tbl>
      <w:tblPr>
        <w:tblStyle w:val="TableGrid1"/>
        <w:tblW w:w="9732" w:type="dxa"/>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1396"/>
        <w:gridCol w:w="4393"/>
        <w:gridCol w:w="1261"/>
        <w:gridCol w:w="2682"/>
      </w:tblGrid>
      <w:tr w:rsidR="00377605" w:rsidRPr="00377605" w14:paraId="2CA1F01D" w14:textId="77777777" w:rsidTr="00064FA8">
        <w:trPr>
          <w:trHeight w:val="442"/>
          <w:jc w:val="center"/>
        </w:trPr>
        <w:tc>
          <w:tcPr>
            <w:tcW w:w="1398" w:type="dxa"/>
            <w:shd w:val="clear" w:color="auto" w:fill="595959" w:themeFill="text1" w:themeFillTint="A6"/>
            <w:vAlign w:val="center"/>
          </w:tcPr>
          <w:p w14:paraId="0802B631"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Cs/>
                <w:noProof/>
                <w:color w:val="000000"/>
                <w:sz w:val="20"/>
                <w:szCs w:val="20"/>
                <w:lang w:eastAsia="hr-HR"/>
              </w:rPr>
              <w:drawing>
                <wp:anchor distT="0" distB="0" distL="114300" distR="114300" simplePos="0" relativeHeight="251793408" behindDoc="0" locked="0" layoutInCell="1" allowOverlap="1" wp14:anchorId="3EE1E408" wp14:editId="167B6364">
                  <wp:simplePos x="952500" y="6057900"/>
                  <wp:positionH relativeFrom="margin">
                    <wp:posOffset>182245</wp:posOffset>
                  </wp:positionH>
                  <wp:positionV relativeFrom="margin">
                    <wp:posOffset>85090</wp:posOffset>
                  </wp:positionV>
                  <wp:extent cx="368300" cy="314325"/>
                  <wp:effectExtent l="0" t="0" r="0" b="9525"/>
                  <wp:wrapSquare wrapText="bothSides"/>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ocation-162102_960_720.pn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368300" cy="314325"/>
                          </a:xfrm>
                          <a:prstGeom prst="rect">
                            <a:avLst/>
                          </a:prstGeom>
                        </pic:spPr>
                      </pic:pic>
                    </a:graphicData>
                  </a:graphic>
                  <wp14:sizeRelH relativeFrom="margin">
                    <wp14:pctWidth>0</wp14:pctWidth>
                  </wp14:sizeRelH>
                  <wp14:sizeRelV relativeFrom="margin">
                    <wp14:pctHeight>0</wp14:pctHeight>
                  </wp14:sizeRelV>
                </wp:anchor>
              </w:drawing>
            </w:r>
            <w:r w:rsidRPr="00B12BA6">
              <w:rPr>
                <w:rFonts w:ascii="Arial" w:eastAsia="Times New Roman" w:hAnsi="Arial" w:cs="Arial"/>
                <w:b/>
                <w:bCs/>
                <w:noProof/>
                <w:color w:val="FFFFFF"/>
                <w:sz w:val="20"/>
                <w:szCs w:val="20"/>
              </w:rPr>
              <w:t>LOKACIJA</w:t>
            </w:r>
          </w:p>
        </w:tc>
        <w:tc>
          <w:tcPr>
            <w:tcW w:w="4421" w:type="dxa"/>
            <w:shd w:val="clear" w:color="auto" w:fill="595959" w:themeFill="text1" w:themeFillTint="A6"/>
            <w:vAlign w:val="center"/>
          </w:tcPr>
          <w:p w14:paraId="6B14205C"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lang w:eastAsia="hr-HR"/>
              </w:rPr>
              <w:drawing>
                <wp:anchor distT="0" distB="0" distL="114300" distR="114300" simplePos="0" relativeHeight="251794432" behindDoc="0" locked="0" layoutInCell="1" allowOverlap="1" wp14:anchorId="46262C46" wp14:editId="417D53DE">
                  <wp:simplePos x="0" y="0"/>
                  <wp:positionH relativeFrom="margin">
                    <wp:posOffset>1607185</wp:posOffset>
                  </wp:positionH>
                  <wp:positionV relativeFrom="margin">
                    <wp:posOffset>36195</wp:posOffset>
                  </wp:positionV>
                  <wp:extent cx="522605" cy="581025"/>
                  <wp:effectExtent l="0" t="0" r="0" b="9525"/>
                  <wp:wrapSquare wrapText="bothSides"/>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75"/>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522605" cy="581025"/>
                          </a:xfrm>
                          <a:prstGeom prst="rect">
                            <a:avLst/>
                          </a:prstGeom>
                        </pic:spPr>
                      </pic:pic>
                    </a:graphicData>
                  </a:graphic>
                  <wp14:sizeRelH relativeFrom="margin">
                    <wp14:pctWidth>0</wp14:pctWidth>
                  </wp14:sizeRelH>
                  <wp14:sizeRelV relativeFrom="margin">
                    <wp14:pctHeight>0</wp14:pctHeight>
                  </wp14:sizeRelV>
                </wp:anchor>
              </w:drawing>
            </w:r>
          </w:p>
          <w:p w14:paraId="7E2A49DA"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p>
          <w:p w14:paraId="376027B5" w14:textId="77777777" w:rsidR="00377605" w:rsidRPr="00B12BA6" w:rsidRDefault="00377605" w:rsidP="00377605">
            <w:pPr>
              <w:tabs>
                <w:tab w:val="left" w:pos="0"/>
                <w:tab w:val="left" w:pos="1100"/>
                <w:tab w:val="right" w:leader="dot" w:pos="9062"/>
              </w:tabs>
              <w:jc w:val="right"/>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t>SMJEŠTAJ</w:t>
            </w:r>
          </w:p>
        </w:tc>
        <w:tc>
          <w:tcPr>
            <w:tcW w:w="1229" w:type="dxa"/>
            <w:shd w:val="clear" w:color="auto" w:fill="595959" w:themeFill="text1" w:themeFillTint="A6"/>
            <w:vAlign w:val="center"/>
          </w:tcPr>
          <w:p w14:paraId="7EE019CD"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t>POVRŠINA</w:t>
            </w:r>
          </w:p>
        </w:tc>
        <w:tc>
          <w:tcPr>
            <w:tcW w:w="2684" w:type="dxa"/>
            <w:shd w:val="clear" w:color="auto" w:fill="595959" w:themeFill="text1" w:themeFillTint="A6"/>
            <w:vAlign w:val="center"/>
          </w:tcPr>
          <w:p w14:paraId="764ABF83"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t>STANOVNIŠTVO 2021. (PROCJENA)/GUSTOĆA NASELJENOSTI</w:t>
            </w:r>
          </w:p>
        </w:tc>
      </w:tr>
      <w:tr w:rsidR="00AB310C" w:rsidRPr="00377605" w14:paraId="0F3B916B" w14:textId="77777777" w:rsidTr="00064FA8">
        <w:trPr>
          <w:trHeight w:val="2549"/>
          <w:jc w:val="center"/>
        </w:trPr>
        <w:tc>
          <w:tcPr>
            <w:tcW w:w="1398" w:type="dxa"/>
            <w:vAlign w:val="center"/>
          </w:tcPr>
          <w:p w14:paraId="5B85552F" w14:textId="10939CBA" w:rsidR="00AB310C" w:rsidRPr="00E655E7" w:rsidRDefault="00E655E7" w:rsidP="00B31421">
            <w:pPr>
              <w:tabs>
                <w:tab w:val="left" w:pos="0"/>
                <w:tab w:val="left" w:pos="1100"/>
                <w:tab w:val="right" w:leader="dot" w:pos="9062"/>
              </w:tabs>
              <w:spacing w:line="276" w:lineRule="auto"/>
              <w:jc w:val="center"/>
              <w:rPr>
                <w:rFonts w:ascii="Arial" w:eastAsia="Times New Roman" w:hAnsi="Arial" w:cs="Arial"/>
                <w:bCs/>
                <w:noProof/>
                <w:color w:val="000000"/>
                <w:sz w:val="20"/>
                <w:szCs w:val="20"/>
              </w:rPr>
            </w:pPr>
            <w:r w:rsidRPr="00E655E7">
              <w:rPr>
                <w:rFonts w:ascii="Arial" w:eastAsia="Times New Roman" w:hAnsi="Arial" w:cs="Arial"/>
                <w:bCs/>
                <w:noProof/>
                <w:color w:val="000000"/>
                <w:sz w:val="20"/>
                <w:szCs w:val="20"/>
              </w:rPr>
              <w:t>43°34′56″N 16°35′56″E</w:t>
            </w:r>
          </w:p>
        </w:tc>
        <w:tc>
          <w:tcPr>
            <w:tcW w:w="4421" w:type="dxa"/>
            <w:vAlign w:val="center"/>
          </w:tcPr>
          <w:p w14:paraId="2A4CCD46" w14:textId="77777777" w:rsidR="00E655E7" w:rsidRPr="00E655E7" w:rsidRDefault="00E655E7" w:rsidP="00B31421">
            <w:pPr>
              <w:numPr>
                <w:ilvl w:val="0"/>
                <w:numId w:val="9"/>
              </w:numPr>
              <w:tabs>
                <w:tab w:val="left" w:pos="0"/>
                <w:tab w:val="left" w:pos="1100"/>
                <w:tab w:val="right" w:leader="dot" w:pos="9062"/>
              </w:tabs>
              <w:spacing w:line="276" w:lineRule="auto"/>
              <w:jc w:val="both"/>
              <w:rPr>
                <w:rFonts w:ascii="Arial" w:eastAsia="Times New Roman" w:hAnsi="Arial" w:cs="Arial"/>
                <w:noProof/>
                <w:color w:val="000000"/>
                <w:sz w:val="20"/>
                <w:szCs w:val="20"/>
              </w:rPr>
            </w:pPr>
            <w:r w:rsidRPr="00E655E7">
              <w:rPr>
                <w:rFonts w:ascii="Arial" w:eastAsia="Times New Roman" w:hAnsi="Arial" w:cs="Arial"/>
                <w:bCs/>
                <w:noProof/>
                <w:color w:val="000000"/>
                <w:sz w:val="20"/>
                <w:szCs w:val="20"/>
              </w:rPr>
              <w:t>Općina je smještena u Splitsko-dalmatinskoj županiji</w:t>
            </w:r>
          </w:p>
          <w:p w14:paraId="5F6BBA2A" w14:textId="77777777" w:rsidR="00E655E7" w:rsidRPr="00E655E7" w:rsidRDefault="00E655E7" w:rsidP="00B31421">
            <w:pPr>
              <w:numPr>
                <w:ilvl w:val="0"/>
                <w:numId w:val="9"/>
              </w:numPr>
              <w:tabs>
                <w:tab w:val="left" w:pos="0"/>
                <w:tab w:val="left" w:pos="1100"/>
                <w:tab w:val="right" w:leader="dot" w:pos="9062"/>
              </w:tabs>
              <w:spacing w:line="276" w:lineRule="auto"/>
              <w:jc w:val="both"/>
              <w:rPr>
                <w:rFonts w:ascii="Arial" w:eastAsia="Times New Roman" w:hAnsi="Arial" w:cs="Arial"/>
                <w:noProof/>
                <w:color w:val="000000"/>
                <w:sz w:val="20"/>
                <w:szCs w:val="20"/>
              </w:rPr>
            </w:pPr>
            <w:r w:rsidRPr="00E655E7">
              <w:rPr>
                <w:rFonts w:ascii="Arial" w:eastAsia="Times New Roman" w:hAnsi="Arial" w:cs="Arial"/>
                <w:noProof/>
                <w:color w:val="000000"/>
                <w:sz w:val="20"/>
                <w:szCs w:val="20"/>
              </w:rPr>
              <w:t>udaljena 15 km od grada Splita</w:t>
            </w:r>
          </w:p>
          <w:p w14:paraId="42D1BEE4" w14:textId="77777777" w:rsidR="00E655E7" w:rsidRPr="00E655E7" w:rsidRDefault="00E655E7" w:rsidP="00B31421">
            <w:pPr>
              <w:numPr>
                <w:ilvl w:val="0"/>
                <w:numId w:val="9"/>
              </w:numPr>
              <w:tabs>
                <w:tab w:val="left" w:pos="0"/>
                <w:tab w:val="left" w:pos="1100"/>
                <w:tab w:val="right" w:leader="dot" w:pos="9062"/>
              </w:tabs>
              <w:spacing w:line="276" w:lineRule="auto"/>
              <w:jc w:val="both"/>
              <w:rPr>
                <w:rFonts w:ascii="Arial" w:eastAsia="Times New Roman" w:hAnsi="Arial" w:cs="Arial"/>
                <w:noProof/>
                <w:color w:val="000000"/>
                <w:sz w:val="20"/>
                <w:szCs w:val="20"/>
              </w:rPr>
            </w:pPr>
            <w:r w:rsidRPr="00E655E7">
              <w:rPr>
                <w:rFonts w:ascii="Arial" w:eastAsia="Times New Roman" w:hAnsi="Arial" w:cs="Arial"/>
                <w:noProof/>
                <w:color w:val="000000"/>
                <w:sz w:val="20"/>
                <w:szCs w:val="20"/>
              </w:rPr>
              <w:t>28 km udaljena od međunarodne zračne luke Split-Kaštela, te 18 km od međunarodne putničke luke Split i željezničkog kolodvora Split</w:t>
            </w:r>
          </w:p>
          <w:p w14:paraId="0308885A" w14:textId="18832989" w:rsidR="00846A6B" w:rsidRPr="00E655E7" w:rsidRDefault="00E655E7" w:rsidP="00B31421">
            <w:pPr>
              <w:numPr>
                <w:ilvl w:val="0"/>
                <w:numId w:val="9"/>
              </w:numPr>
              <w:tabs>
                <w:tab w:val="left" w:pos="0"/>
                <w:tab w:val="left" w:pos="1100"/>
                <w:tab w:val="right" w:leader="dot" w:pos="9062"/>
              </w:tabs>
              <w:spacing w:line="276" w:lineRule="auto"/>
              <w:jc w:val="both"/>
              <w:rPr>
                <w:rFonts w:ascii="Arial" w:eastAsia="Times New Roman" w:hAnsi="Arial" w:cs="Arial"/>
                <w:noProof/>
                <w:color w:val="000000"/>
                <w:sz w:val="20"/>
                <w:szCs w:val="20"/>
              </w:rPr>
            </w:pPr>
            <w:r w:rsidRPr="00E655E7">
              <w:rPr>
                <w:rFonts w:ascii="Arial" w:eastAsia="Times New Roman" w:hAnsi="Arial" w:cs="Arial"/>
                <w:noProof/>
                <w:color w:val="000000"/>
                <w:sz w:val="20"/>
                <w:szCs w:val="20"/>
              </w:rPr>
              <w:t>38 km od Trogira i Omiša</w:t>
            </w:r>
          </w:p>
        </w:tc>
        <w:tc>
          <w:tcPr>
            <w:tcW w:w="1229" w:type="dxa"/>
            <w:vAlign w:val="center"/>
          </w:tcPr>
          <w:p w14:paraId="79638895" w14:textId="29EE9D77" w:rsidR="00AB310C" w:rsidRPr="00E655E7" w:rsidRDefault="00E655E7" w:rsidP="00B31421">
            <w:pPr>
              <w:tabs>
                <w:tab w:val="left" w:pos="0"/>
                <w:tab w:val="left" w:pos="1100"/>
                <w:tab w:val="right" w:leader="dot" w:pos="9062"/>
              </w:tabs>
              <w:spacing w:line="276" w:lineRule="auto"/>
              <w:jc w:val="center"/>
              <w:rPr>
                <w:rFonts w:ascii="Arial" w:eastAsia="Times New Roman" w:hAnsi="Arial" w:cs="Arial"/>
                <w:bCs/>
                <w:noProof/>
                <w:color w:val="FF0000"/>
                <w:sz w:val="20"/>
                <w:szCs w:val="20"/>
              </w:rPr>
            </w:pPr>
            <w:r w:rsidRPr="00E655E7">
              <w:rPr>
                <w:rFonts w:ascii="Arial" w:hAnsi="Arial" w:cs="Arial"/>
                <w:color w:val="000000"/>
                <w:sz w:val="20"/>
                <w:szCs w:val="20"/>
                <w:shd w:val="clear" w:color="auto" w:fill="FFFAF6"/>
              </w:rPr>
              <w:t>63,51</w:t>
            </w:r>
            <w:r>
              <w:rPr>
                <w:rFonts w:ascii="Arial" w:hAnsi="Arial" w:cs="Arial"/>
                <w:color w:val="000000"/>
                <w:sz w:val="20"/>
                <w:szCs w:val="20"/>
                <w:shd w:val="clear" w:color="auto" w:fill="FFFAF6"/>
              </w:rPr>
              <w:t xml:space="preserve"> </w:t>
            </w:r>
            <w:r w:rsidR="00B12BA6" w:rsidRPr="00E655E7">
              <w:rPr>
                <w:rFonts w:ascii="Arial" w:hAnsi="Arial" w:cs="Arial"/>
                <w:color w:val="000000"/>
                <w:sz w:val="20"/>
                <w:szCs w:val="20"/>
                <w:shd w:val="clear" w:color="auto" w:fill="FFFAF6"/>
              </w:rPr>
              <w:t>km</w:t>
            </w:r>
            <w:r w:rsidR="00B12BA6" w:rsidRPr="00E655E7">
              <w:rPr>
                <w:rFonts w:ascii="Arial" w:hAnsi="Arial" w:cs="Arial"/>
                <w:color w:val="000000"/>
                <w:sz w:val="20"/>
                <w:szCs w:val="20"/>
                <w:shd w:val="clear" w:color="auto" w:fill="FFFAF6"/>
                <w:vertAlign w:val="superscript"/>
              </w:rPr>
              <w:t>2</w:t>
            </w:r>
          </w:p>
        </w:tc>
        <w:tc>
          <w:tcPr>
            <w:tcW w:w="2684" w:type="dxa"/>
            <w:vAlign w:val="center"/>
          </w:tcPr>
          <w:p w14:paraId="7A7BBC8E" w14:textId="6AA35A3B" w:rsidR="00AB310C" w:rsidRPr="00E655E7" w:rsidRDefault="00E655E7" w:rsidP="00B31421">
            <w:pPr>
              <w:spacing w:line="276" w:lineRule="auto"/>
              <w:jc w:val="center"/>
              <w:rPr>
                <w:rFonts w:ascii="Arial" w:eastAsia="Calibri" w:hAnsi="Arial" w:cs="Arial"/>
                <w:color w:val="000000"/>
                <w:sz w:val="20"/>
                <w:szCs w:val="20"/>
              </w:rPr>
            </w:pPr>
            <w:r w:rsidRPr="00E655E7">
              <w:rPr>
                <w:rFonts w:ascii="Arial" w:eastAsia="Calibri" w:hAnsi="Arial" w:cs="Arial"/>
                <w:color w:val="000000"/>
                <w:sz w:val="20"/>
                <w:szCs w:val="20"/>
              </w:rPr>
              <w:t xml:space="preserve">3.742 </w:t>
            </w:r>
            <w:r w:rsidR="00AB310C" w:rsidRPr="00E655E7">
              <w:rPr>
                <w:rFonts w:ascii="Arial" w:eastAsia="Times New Roman" w:hAnsi="Arial" w:cs="Arial"/>
                <w:bCs/>
                <w:noProof/>
                <w:color w:val="000000"/>
                <w:sz w:val="20"/>
                <w:szCs w:val="20"/>
              </w:rPr>
              <w:t>st.</w:t>
            </w:r>
          </w:p>
          <w:p w14:paraId="77FD913D" w14:textId="77777777" w:rsidR="00AB310C" w:rsidRPr="00E655E7" w:rsidRDefault="00AB310C" w:rsidP="00B31421">
            <w:pPr>
              <w:tabs>
                <w:tab w:val="left" w:pos="0"/>
                <w:tab w:val="left" w:pos="1100"/>
                <w:tab w:val="right" w:leader="dot" w:pos="9062"/>
              </w:tabs>
              <w:spacing w:line="276" w:lineRule="auto"/>
              <w:jc w:val="center"/>
              <w:rPr>
                <w:rFonts w:ascii="Arial" w:eastAsia="Times New Roman" w:hAnsi="Arial" w:cs="Arial"/>
                <w:bCs/>
                <w:noProof/>
                <w:color w:val="000000"/>
                <w:sz w:val="20"/>
                <w:szCs w:val="20"/>
              </w:rPr>
            </w:pPr>
          </w:p>
          <w:p w14:paraId="52688823" w14:textId="45D83D8A" w:rsidR="00AB310C" w:rsidRPr="00E655E7" w:rsidRDefault="00E655E7" w:rsidP="00B31421">
            <w:pPr>
              <w:spacing w:line="276" w:lineRule="auto"/>
              <w:jc w:val="center"/>
              <w:rPr>
                <w:rFonts w:ascii="Arial" w:eastAsia="Times New Roman" w:hAnsi="Arial" w:cs="Arial"/>
                <w:bCs/>
                <w:noProof/>
                <w:color w:val="FF0000"/>
                <w:sz w:val="20"/>
                <w:szCs w:val="20"/>
              </w:rPr>
            </w:pPr>
            <w:r w:rsidRPr="00E655E7">
              <w:rPr>
                <w:rFonts w:ascii="Arial" w:hAnsi="Arial" w:cs="Arial"/>
                <w:color w:val="000000"/>
                <w:sz w:val="20"/>
                <w:szCs w:val="20"/>
                <w:shd w:val="clear" w:color="auto" w:fill="FFFAF6"/>
              </w:rPr>
              <w:t>58,93</w:t>
            </w:r>
            <w:r w:rsidR="00846A6B" w:rsidRPr="00E655E7">
              <w:rPr>
                <w:rFonts w:ascii="Arial" w:hAnsi="Arial" w:cs="Arial"/>
                <w:color w:val="000000"/>
                <w:sz w:val="20"/>
                <w:szCs w:val="20"/>
                <w:shd w:val="clear" w:color="auto" w:fill="FFFAF6"/>
              </w:rPr>
              <w:t xml:space="preserve"> st./km</w:t>
            </w:r>
            <w:r w:rsidR="00846A6B" w:rsidRPr="00E655E7">
              <w:rPr>
                <w:rFonts w:ascii="Arial" w:hAnsi="Arial" w:cs="Arial"/>
                <w:color w:val="000000"/>
                <w:sz w:val="20"/>
                <w:szCs w:val="20"/>
                <w:shd w:val="clear" w:color="auto" w:fill="FFFAF6"/>
                <w:vertAlign w:val="superscript"/>
              </w:rPr>
              <w:t>2</w:t>
            </w:r>
          </w:p>
        </w:tc>
      </w:tr>
    </w:tbl>
    <w:p w14:paraId="7B465C28" w14:textId="7BAFD2B1" w:rsidR="00AB310C" w:rsidRPr="00E655E7" w:rsidRDefault="00F17D6D" w:rsidP="00E655E7">
      <w:pPr>
        <w:spacing w:line="240" w:lineRule="auto"/>
        <w:jc w:val="center"/>
        <w:rPr>
          <w:rFonts w:ascii="Arial" w:eastAsia="Calibri" w:hAnsi="Arial" w:cs="Arial"/>
          <w:i/>
          <w:kern w:val="0"/>
          <w:sz w:val="20"/>
          <w:szCs w:val="20"/>
          <w14:ligatures w14:val="none"/>
        </w:rPr>
      </w:pPr>
      <w:r w:rsidRPr="00E655E7">
        <w:rPr>
          <w:rFonts w:ascii="Arial" w:hAnsi="Arial" w:cs="Arial"/>
          <w:i/>
          <w:sz w:val="20"/>
          <w:szCs w:val="20"/>
        </w:rPr>
        <w:t>Izvor:</w:t>
      </w:r>
      <w:r w:rsidR="003158DE" w:rsidRPr="00E655E7">
        <w:rPr>
          <w:rFonts w:ascii="Arial" w:hAnsi="Arial" w:cs="Arial"/>
          <w:i/>
          <w:sz w:val="20"/>
          <w:szCs w:val="20"/>
        </w:rPr>
        <w:t xml:space="preserve"> </w:t>
      </w:r>
      <w:r w:rsidR="00E655E7" w:rsidRPr="00E655E7">
        <w:rPr>
          <w:rFonts w:ascii="Arial" w:hAnsi="Arial" w:cs="Arial"/>
          <w:i/>
          <w:sz w:val="20"/>
          <w:szCs w:val="20"/>
        </w:rPr>
        <w:t xml:space="preserve">Prostorni plan uređenja Općine Dugopolje, </w:t>
      </w:r>
      <w:hyperlink r:id="rId37" w:history="1">
        <w:r w:rsidR="00E655E7" w:rsidRPr="00006082">
          <w:rPr>
            <w:rStyle w:val="Hiperveza"/>
            <w:rFonts w:ascii="Arial" w:hAnsi="Arial" w:cs="Arial"/>
            <w:i/>
            <w:sz w:val="20"/>
            <w:szCs w:val="20"/>
          </w:rPr>
          <w:t>https://dzs.gov.hr/u-fokusu/popis-2021/88</w:t>
        </w:r>
      </w:hyperlink>
      <w:r w:rsidR="00E655E7">
        <w:rPr>
          <w:rFonts w:ascii="Arial" w:hAnsi="Arial" w:cs="Arial"/>
          <w:i/>
          <w:sz w:val="20"/>
          <w:szCs w:val="20"/>
        </w:rPr>
        <w:t xml:space="preserve"> </w:t>
      </w:r>
    </w:p>
    <w:p w14:paraId="30A1A02D" w14:textId="77777777" w:rsidR="00EF26B4" w:rsidRDefault="00EF26B4" w:rsidP="0071667E">
      <w:pPr>
        <w:jc w:val="both"/>
        <w:rPr>
          <w:rFonts w:ascii="Arial" w:hAnsi="Arial" w:cs="Arial"/>
          <w:sz w:val="24"/>
          <w:szCs w:val="24"/>
        </w:rPr>
      </w:pPr>
    </w:p>
    <w:p w14:paraId="04DA4624" w14:textId="619928AA" w:rsidR="00F25428" w:rsidRPr="0012374F" w:rsidRDefault="005E4A9F" w:rsidP="00555CE7">
      <w:pPr>
        <w:pStyle w:val="Naslov3"/>
      </w:pPr>
      <w:bookmarkStart w:id="6" w:name="_Toc219364773"/>
      <w:r w:rsidRPr="0012374F">
        <w:t>2.</w:t>
      </w:r>
      <w:r w:rsidR="007C65C6" w:rsidRPr="0012374F">
        <w:t>1.1. Klima</w:t>
      </w:r>
      <w:bookmarkEnd w:id="6"/>
    </w:p>
    <w:p w14:paraId="40E79506" w14:textId="515B1FD9" w:rsidR="00C10B16" w:rsidRDefault="00573481" w:rsidP="00805CF6">
      <w:pPr>
        <w:spacing w:line="276" w:lineRule="auto"/>
        <w:jc w:val="both"/>
        <w:rPr>
          <w:rFonts w:ascii="Arial" w:eastAsia="Calibri" w:hAnsi="Arial" w:cs="Arial"/>
          <w:kern w:val="0"/>
          <w:sz w:val="24"/>
          <w:szCs w:val="24"/>
          <w14:ligatures w14:val="none"/>
        </w:rPr>
      </w:pPr>
      <w:r w:rsidRPr="00573481">
        <w:rPr>
          <w:rFonts w:ascii="Arial" w:eastAsia="Calibri" w:hAnsi="Arial" w:cs="Arial"/>
          <w:kern w:val="0"/>
          <w:sz w:val="24"/>
          <w:szCs w:val="24"/>
          <w14:ligatures w14:val="none"/>
        </w:rPr>
        <w:t>Područje Općine ima izmijenjeni jadranski tip mediteranske klime. To se očituje u srednjim visinama temperature i količini padalina. Temperature su niže u prosjeku 3*C nego uz obalu, naročito u zimskom periodu, a i količina padalina veća je nego u priobalju. Kiše padaju uglavnom u zimskoj polovici godine. Gotovo dvije trećine ukupnih količina padne u tom periodu. Prostor Općine je bezvodni kraj. Prema privremenoj seizmičkoj karti područje Općine nalazi se u stupnju VII MCS.</w:t>
      </w:r>
    </w:p>
    <w:p w14:paraId="2FE1B022" w14:textId="77777777" w:rsidR="00573481" w:rsidRPr="00573481" w:rsidRDefault="00573481" w:rsidP="00293217">
      <w:pPr>
        <w:spacing w:line="360" w:lineRule="auto"/>
        <w:jc w:val="both"/>
        <w:rPr>
          <w:rFonts w:ascii="Arial" w:eastAsia="Calibri" w:hAnsi="Arial" w:cs="Arial"/>
          <w:kern w:val="0"/>
          <w:sz w:val="24"/>
          <w:szCs w:val="24"/>
          <w14:ligatures w14:val="none"/>
        </w:rPr>
      </w:pPr>
    </w:p>
    <w:p w14:paraId="366BE4BE" w14:textId="071A4AE4" w:rsidR="004D250B" w:rsidRPr="00555CE7" w:rsidRDefault="004E7041" w:rsidP="00555CE7">
      <w:pPr>
        <w:pStyle w:val="Naslov3"/>
      </w:pPr>
      <w:bookmarkStart w:id="7" w:name="_Toc219364774"/>
      <w:r w:rsidRPr="00555CE7">
        <w:t>2.1.2. Prirodne značajke područja</w:t>
      </w:r>
      <w:bookmarkEnd w:id="7"/>
    </w:p>
    <w:p w14:paraId="7AE391AE" w14:textId="77777777" w:rsidR="00573481" w:rsidRPr="00573481" w:rsidRDefault="00573481"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73481">
        <w:rPr>
          <w:rFonts w:ascii="Arial" w:eastAsia="Times New Roman" w:hAnsi="Arial" w:cs="Arial"/>
          <w:kern w:val="0"/>
          <w:sz w:val="24"/>
          <w:szCs w:val="24"/>
          <w:lang w:eastAsia="hr-HR"/>
          <w14:ligatures w14:val="none"/>
        </w:rPr>
        <w:t xml:space="preserve">Općina Dugopolje nalazi se u izrazito krškom području na sjevernim padinama Mosora. Prostor obilježavaju dva velika krška polja – </w:t>
      </w:r>
      <w:proofErr w:type="spellStart"/>
      <w:r w:rsidRPr="00573481">
        <w:rPr>
          <w:rFonts w:ascii="Arial" w:eastAsia="Times New Roman" w:hAnsi="Arial" w:cs="Arial"/>
          <w:kern w:val="0"/>
          <w:sz w:val="24"/>
          <w:szCs w:val="24"/>
          <w:lang w:eastAsia="hr-HR"/>
          <w14:ligatures w14:val="none"/>
        </w:rPr>
        <w:t>Dugopoljsko</w:t>
      </w:r>
      <w:proofErr w:type="spellEnd"/>
      <w:r w:rsidRPr="00573481">
        <w:rPr>
          <w:rFonts w:ascii="Arial" w:eastAsia="Times New Roman" w:hAnsi="Arial" w:cs="Arial"/>
          <w:kern w:val="0"/>
          <w:sz w:val="24"/>
          <w:szCs w:val="24"/>
          <w:lang w:eastAsia="hr-HR"/>
          <w14:ligatures w14:val="none"/>
        </w:rPr>
        <w:t xml:space="preserve"> polje i </w:t>
      </w:r>
      <w:proofErr w:type="spellStart"/>
      <w:r w:rsidRPr="00573481">
        <w:rPr>
          <w:rFonts w:ascii="Arial" w:eastAsia="Times New Roman" w:hAnsi="Arial" w:cs="Arial"/>
          <w:kern w:val="0"/>
          <w:sz w:val="24"/>
          <w:szCs w:val="24"/>
          <w:lang w:eastAsia="hr-HR"/>
          <w14:ligatures w14:val="none"/>
        </w:rPr>
        <w:t>Vučipolje</w:t>
      </w:r>
      <w:proofErr w:type="spellEnd"/>
      <w:r w:rsidRPr="00573481">
        <w:rPr>
          <w:rFonts w:ascii="Arial" w:eastAsia="Times New Roman" w:hAnsi="Arial" w:cs="Arial"/>
          <w:kern w:val="0"/>
          <w:sz w:val="24"/>
          <w:szCs w:val="24"/>
          <w:lang w:eastAsia="hr-HR"/>
          <w14:ligatures w14:val="none"/>
        </w:rPr>
        <w:t xml:space="preserve"> – dok su ostali dijelovi područja pretežno kameniti, s manjim obradivim depresijama (docima). Južno dominira masiv Mosora s vrhovima preko 1.000 m, a sjever i istok zatvaraju niži krški brežuljci.</w:t>
      </w:r>
    </w:p>
    <w:p w14:paraId="0758B7F3" w14:textId="77777777" w:rsidR="00573481" w:rsidRPr="00573481" w:rsidRDefault="00573481"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73481">
        <w:rPr>
          <w:rFonts w:ascii="Arial" w:eastAsia="Times New Roman" w:hAnsi="Arial" w:cs="Arial"/>
          <w:kern w:val="0"/>
          <w:sz w:val="24"/>
          <w:szCs w:val="24"/>
          <w:lang w:eastAsia="hr-HR"/>
          <w14:ligatures w14:val="none"/>
        </w:rPr>
        <w:t xml:space="preserve">Geološku podlogu čine </w:t>
      </w:r>
      <w:proofErr w:type="spellStart"/>
      <w:r w:rsidRPr="00573481">
        <w:rPr>
          <w:rFonts w:ascii="Arial" w:eastAsia="Times New Roman" w:hAnsi="Arial" w:cs="Arial"/>
          <w:kern w:val="0"/>
          <w:sz w:val="24"/>
          <w:szCs w:val="24"/>
          <w:lang w:eastAsia="hr-HR"/>
          <w14:ligatures w14:val="none"/>
        </w:rPr>
        <w:t>gornjokredni</w:t>
      </w:r>
      <w:proofErr w:type="spellEnd"/>
      <w:r w:rsidRPr="00573481">
        <w:rPr>
          <w:rFonts w:ascii="Arial" w:eastAsia="Times New Roman" w:hAnsi="Arial" w:cs="Arial"/>
          <w:kern w:val="0"/>
          <w:sz w:val="24"/>
          <w:szCs w:val="24"/>
          <w:lang w:eastAsia="hr-HR"/>
          <w14:ligatures w14:val="none"/>
        </w:rPr>
        <w:t xml:space="preserve"> vapnenci i dolomiti, snažno </w:t>
      </w:r>
      <w:proofErr w:type="spellStart"/>
      <w:r w:rsidRPr="00573481">
        <w:rPr>
          <w:rFonts w:ascii="Arial" w:eastAsia="Times New Roman" w:hAnsi="Arial" w:cs="Arial"/>
          <w:kern w:val="0"/>
          <w:sz w:val="24"/>
          <w:szCs w:val="24"/>
          <w:lang w:eastAsia="hr-HR"/>
          <w14:ligatures w14:val="none"/>
        </w:rPr>
        <w:t>okršeni</w:t>
      </w:r>
      <w:proofErr w:type="spellEnd"/>
      <w:r w:rsidRPr="00573481">
        <w:rPr>
          <w:rFonts w:ascii="Arial" w:eastAsia="Times New Roman" w:hAnsi="Arial" w:cs="Arial"/>
          <w:kern w:val="0"/>
          <w:sz w:val="24"/>
          <w:szCs w:val="24"/>
          <w:lang w:eastAsia="hr-HR"/>
          <w14:ligatures w14:val="none"/>
        </w:rPr>
        <w:t xml:space="preserve"> zbog tektonskih procesa, što je oblikovalo tipične krške forme: škrape, vrtače, ponore, krška polja i špilje. Najraširenija tla su crvenice i njihovi derivati, dok na višim nadmorskim visinama prevladavaju vapneno-dolomitne crnice.</w:t>
      </w:r>
    </w:p>
    <w:p w14:paraId="5A1DC93B" w14:textId="515A80E1" w:rsidR="00F75791" w:rsidRPr="00555CE7" w:rsidRDefault="00573481" w:rsidP="00555CE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73481">
        <w:rPr>
          <w:rFonts w:ascii="Arial" w:eastAsia="Times New Roman" w:hAnsi="Arial" w:cs="Arial"/>
          <w:kern w:val="0"/>
          <w:sz w:val="24"/>
          <w:szCs w:val="24"/>
          <w:lang w:eastAsia="hr-HR"/>
          <w14:ligatures w14:val="none"/>
        </w:rPr>
        <w:lastRenderedPageBreak/>
        <w:t xml:space="preserve">Vegetaciju čine </w:t>
      </w:r>
      <w:proofErr w:type="spellStart"/>
      <w:r w:rsidRPr="00573481">
        <w:rPr>
          <w:rFonts w:ascii="Arial" w:eastAsia="Times New Roman" w:hAnsi="Arial" w:cs="Arial"/>
          <w:kern w:val="0"/>
          <w:sz w:val="24"/>
          <w:szCs w:val="24"/>
          <w:lang w:eastAsia="hr-HR"/>
          <w14:ligatures w14:val="none"/>
        </w:rPr>
        <w:t>klimazonalne</w:t>
      </w:r>
      <w:proofErr w:type="spellEnd"/>
      <w:r w:rsidRPr="00573481">
        <w:rPr>
          <w:rFonts w:ascii="Arial" w:eastAsia="Times New Roman" w:hAnsi="Arial" w:cs="Arial"/>
          <w:kern w:val="0"/>
          <w:sz w:val="24"/>
          <w:szCs w:val="24"/>
          <w:lang w:eastAsia="hr-HR"/>
          <w14:ligatures w14:val="none"/>
        </w:rPr>
        <w:t xml:space="preserve"> zajednice hrasta medunca, bijelog i crnog graba do 900 m nadmorske visine, te na najvišim dijelovima Mosora rijetke bukove sastojine. Prostor je bogat i </w:t>
      </w:r>
      <w:proofErr w:type="spellStart"/>
      <w:r w:rsidRPr="00573481">
        <w:rPr>
          <w:rFonts w:ascii="Arial" w:eastAsia="Times New Roman" w:hAnsi="Arial" w:cs="Arial"/>
          <w:kern w:val="0"/>
          <w:sz w:val="24"/>
          <w:szCs w:val="24"/>
          <w:lang w:eastAsia="hr-HR"/>
          <w14:ligatures w14:val="none"/>
        </w:rPr>
        <w:t>dračicima</w:t>
      </w:r>
      <w:proofErr w:type="spellEnd"/>
      <w:r w:rsidRPr="00573481">
        <w:rPr>
          <w:rFonts w:ascii="Arial" w:eastAsia="Times New Roman" w:hAnsi="Arial" w:cs="Arial"/>
          <w:kern w:val="0"/>
          <w:sz w:val="24"/>
          <w:szCs w:val="24"/>
          <w:lang w:eastAsia="hr-HR"/>
          <w14:ligatures w14:val="none"/>
        </w:rPr>
        <w:t>, suhim travnjacima te kamenjarskim pašnjacima.</w:t>
      </w:r>
    </w:p>
    <w:p w14:paraId="7E8AE93A" w14:textId="77777777" w:rsidR="00573481" w:rsidRPr="00573481" w:rsidRDefault="00573481" w:rsidP="00293217">
      <w:pPr>
        <w:spacing w:after="0" w:line="360" w:lineRule="auto"/>
        <w:jc w:val="both"/>
        <w:rPr>
          <w:rFonts w:ascii="Arial" w:hAnsi="Arial" w:cs="Arial"/>
          <w:sz w:val="24"/>
          <w:szCs w:val="24"/>
        </w:rPr>
      </w:pPr>
    </w:p>
    <w:p w14:paraId="3C51574E" w14:textId="6E9489E7" w:rsidR="004214F4" w:rsidRPr="0090367E" w:rsidRDefault="00357E8E" w:rsidP="00555CE7">
      <w:pPr>
        <w:pStyle w:val="Naslov2"/>
      </w:pPr>
      <w:bookmarkStart w:id="8" w:name="_Toc219364775"/>
      <w:r w:rsidRPr="0090367E">
        <w:t>2.</w:t>
      </w:r>
      <w:r w:rsidR="00CD2E0F" w:rsidRPr="0090367E">
        <w:t>2</w:t>
      </w:r>
      <w:r w:rsidRPr="0090367E">
        <w:t>. Turistički proizvodi i usluge</w:t>
      </w:r>
      <w:bookmarkEnd w:id="8"/>
    </w:p>
    <w:p w14:paraId="49E08F6E" w14:textId="77777777" w:rsidR="00131BAD" w:rsidRPr="00131BAD" w:rsidRDefault="00131BAD"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131BAD">
        <w:rPr>
          <w:rFonts w:ascii="Arial" w:eastAsia="Times New Roman" w:hAnsi="Arial" w:cs="Arial"/>
          <w:kern w:val="0"/>
          <w:sz w:val="24"/>
          <w:szCs w:val="24"/>
          <w:lang w:eastAsia="hr-HR"/>
          <w14:ligatures w14:val="none"/>
        </w:rPr>
        <w:t xml:space="preserve">Općina Dugopolje razvija se kao destinacija dalmatinskog zaleđa koja objedinjuje bogat krški krajolik, vrijednu prirodnu i geološku baštinu te prepoznatljive </w:t>
      </w:r>
      <w:proofErr w:type="spellStart"/>
      <w:r w:rsidRPr="00131BAD">
        <w:rPr>
          <w:rFonts w:ascii="Arial" w:eastAsia="Times New Roman" w:hAnsi="Arial" w:cs="Arial"/>
          <w:kern w:val="0"/>
          <w:sz w:val="24"/>
          <w:szCs w:val="24"/>
          <w:lang w:eastAsia="hr-HR"/>
          <w14:ligatures w14:val="none"/>
        </w:rPr>
        <w:t>outdoor</w:t>
      </w:r>
      <w:proofErr w:type="spellEnd"/>
      <w:r w:rsidRPr="00131BAD">
        <w:rPr>
          <w:rFonts w:ascii="Arial" w:eastAsia="Times New Roman" w:hAnsi="Arial" w:cs="Arial"/>
          <w:kern w:val="0"/>
          <w:sz w:val="24"/>
          <w:szCs w:val="24"/>
          <w:lang w:eastAsia="hr-HR"/>
          <w14:ligatures w14:val="none"/>
        </w:rPr>
        <w:t xml:space="preserve">, sportske i kulturno-povijesne sadržaje. Turistička ponuda temelji se na posebnim oblicima turizma: aktivnom i rekreacijskom turizmu, </w:t>
      </w:r>
      <w:proofErr w:type="spellStart"/>
      <w:r w:rsidRPr="00131BAD">
        <w:rPr>
          <w:rFonts w:ascii="Arial" w:eastAsia="Times New Roman" w:hAnsi="Arial" w:cs="Arial"/>
          <w:kern w:val="0"/>
          <w:sz w:val="24"/>
          <w:szCs w:val="24"/>
          <w:lang w:eastAsia="hr-HR"/>
          <w14:ligatures w14:val="none"/>
        </w:rPr>
        <w:t>speleoturizmu</w:t>
      </w:r>
      <w:proofErr w:type="spellEnd"/>
      <w:r w:rsidRPr="00131BAD">
        <w:rPr>
          <w:rFonts w:ascii="Arial" w:eastAsia="Times New Roman" w:hAnsi="Arial" w:cs="Arial"/>
          <w:kern w:val="0"/>
          <w:sz w:val="24"/>
          <w:szCs w:val="24"/>
          <w:lang w:eastAsia="hr-HR"/>
          <w14:ligatures w14:val="none"/>
        </w:rPr>
        <w:t>, kulturnom i povijesnom turizmu, sportskom turizmu te poslovnom turizmu zahvaljujući strateškom prometnom položaju.</w:t>
      </w:r>
    </w:p>
    <w:p w14:paraId="46EB5D08" w14:textId="77777777" w:rsidR="00131BAD" w:rsidRPr="00131BAD" w:rsidRDefault="00131BAD"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131BAD">
        <w:rPr>
          <w:rFonts w:ascii="Arial" w:eastAsia="Times New Roman" w:hAnsi="Arial" w:cs="Arial"/>
          <w:kern w:val="0"/>
          <w:sz w:val="24"/>
          <w:szCs w:val="24"/>
          <w:lang w:eastAsia="hr-HR"/>
          <w14:ligatures w14:val="none"/>
        </w:rPr>
        <w:t xml:space="preserve">Najznačajnije atrakcije općine uključuju </w:t>
      </w:r>
      <w:r w:rsidRPr="00131BAD">
        <w:rPr>
          <w:rFonts w:ascii="Arial" w:eastAsia="Times New Roman" w:hAnsi="Arial" w:cs="Arial"/>
          <w:bCs/>
          <w:kern w:val="0"/>
          <w:sz w:val="24"/>
          <w:szCs w:val="24"/>
          <w:lang w:eastAsia="hr-HR"/>
          <w14:ligatures w14:val="none"/>
        </w:rPr>
        <w:t xml:space="preserve">Špilju </w:t>
      </w:r>
      <w:proofErr w:type="spellStart"/>
      <w:r w:rsidRPr="00131BAD">
        <w:rPr>
          <w:rFonts w:ascii="Arial" w:eastAsia="Times New Roman" w:hAnsi="Arial" w:cs="Arial"/>
          <w:bCs/>
          <w:kern w:val="0"/>
          <w:sz w:val="24"/>
          <w:szCs w:val="24"/>
          <w:lang w:eastAsia="hr-HR"/>
          <w14:ligatures w14:val="none"/>
        </w:rPr>
        <w:t>Vranjaču</w:t>
      </w:r>
      <w:proofErr w:type="spellEnd"/>
      <w:r w:rsidRPr="00131BAD">
        <w:rPr>
          <w:rFonts w:ascii="Arial" w:eastAsia="Times New Roman" w:hAnsi="Arial" w:cs="Arial"/>
          <w:kern w:val="0"/>
          <w:sz w:val="24"/>
          <w:szCs w:val="24"/>
          <w:lang w:eastAsia="hr-HR"/>
          <w14:ligatures w14:val="none"/>
        </w:rPr>
        <w:t xml:space="preserve"> u </w:t>
      </w:r>
      <w:proofErr w:type="spellStart"/>
      <w:r w:rsidRPr="00131BAD">
        <w:rPr>
          <w:rFonts w:ascii="Arial" w:eastAsia="Times New Roman" w:hAnsi="Arial" w:cs="Arial"/>
          <w:kern w:val="0"/>
          <w:sz w:val="24"/>
          <w:szCs w:val="24"/>
          <w:lang w:eastAsia="hr-HR"/>
          <w14:ligatures w14:val="none"/>
        </w:rPr>
        <w:t>Kotlenicama</w:t>
      </w:r>
      <w:proofErr w:type="spellEnd"/>
      <w:r w:rsidRPr="00131BAD">
        <w:rPr>
          <w:rFonts w:ascii="Arial" w:eastAsia="Times New Roman" w:hAnsi="Arial" w:cs="Arial"/>
          <w:kern w:val="0"/>
          <w:sz w:val="24"/>
          <w:szCs w:val="24"/>
          <w:lang w:eastAsia="hr-HR"/>
          <w14:ligatures w14:val="none"/>
        </w:rPr>
        <w:t xml:space="preserve">, jedan od najpoznatijih speleoloških objekata u Dalmaciji i zaštićeno geomorfološko područje s uređenim turističkim obilaskom. Dugopolje je početna točka za izlete na </w:t>
      </w:r>
      <w:r w:rsidRPr="00131BAD">
        <w:rPr>
          <w:rFonts w:ascii="Arial" w:eastAsia="Times New Roman" w:hAnsi="Arial" w:cs="Arial"/>
          <w:bCs/>
          <w:kern w:val="0"/>
          <w:sz w:val="24"/>
          <w:szCs w:val="24"/>
          <w:lang w:eastAsia="hr-HR"/>
          <w14:ligatures w14:val="none"/>
        </w:rPr>
        <w:t>Mosor</w:t>
      </w:r>
      <w:r w:rsidRPr="00131BAD">
        <w:rPr>
          <w:rFonts w:ascii="Arial" w:eastAsia="Times New Roman" w:hAnsi="Arial" w:cs="Arial"/>
          <w:kern w:val="0"/>
          <w:sz w:val="24"/>
          <w:szCs w:val="24"/>
          <w:lang w:eastAsia="hr-HR"/>
          <w14:ligatures w14:val="none"/>
        </w:rPr>
        <w:t xml:space="preserve">, planinski masiv poznat po zahtjevnim i rekreativnim planinarskim stazama, vidikovcima i bogatom krškom reljefu. Prirodno i kulturno nasljeđe dopunjuju lokaliteti poput </w:t>
      </w:r>
      <w:r w:rsidRPr="00131BAD">
        <w:rPr>
          <w:rFonts w:ascii="Arial" w:eastAsia="Times New Roman" w:hAnsi="Arial" w:cs="Arial"/>
          <w:bCs/>
          <w:kern w:val="0"/>
          <w:sz w:val="24"/>
          <w:szCs w:val="24"/>
          <w:lang w:eastAsia="hr-HR"/>
          <w14:ligatures w14:val="none"/>
        </w:rPr>
        <w:t>Kraljeve peći</w:t>
      </w:r>
      <w:r w:rsidRPr="00131BAD">
        <w:rPr>
          <w:rFonts w:ascii="Arial" w:eastAsia="Times New Roman" w:hAnsi="Arial" w:cs="Arial"/>
          <w:kern w:val="0"/>
          <w:sz w:val="24"/>
          <w:szCs w:val="24"/>
          <w:lang w:eastAsia="hr-HR"/>
          <w14:ligatures w14:val="none"/>
        </w:rPr>
        <w:t xml:space="preserve">, tradicionalnih pastirskih staza i povijesnih pravaca, među kojima se posebno ističe </w:t>
      </w:r>
      <w:r w:rsidRPr="00131BAD">
        <w:rPr>
          <w:rFonts w:ascii="Arial" w:eastAsia="Times New Roman" w:hAnsi="Arial" w:cs="Arial"/>
          <w:bCs/>
          <w:kern w:val="0"/>
          <w:sz w:val="24"/>
          <w:szCs w:val="24"/>
          <w:lang w:eastAsia="hr-HR"/>
          <w14:ligatures w14:val="none"/>
        </w:rPr>
        <w:t>Rimska cesta</w:t>
      </w:r>
      <w:r w:rsidRPr="00131BAD">
        <w:rPr>
          <w:rFonts w:ascii="Arial" w:eastAsia="Times New Roman" w:hAnsi="Arial" w:cs="Arial"/>
          <w:kern w:val="0"/>
          <w:sz w:val="24"/>
          <w:szCs w:val="24"/>
          <w:lang w:eastAsia="hr-HR"/>
          <w14:ligatures w14:val="none"/>
        </w:rPr>
        <w:t xml:space="preserve"> koja svjedoči o važnosti ovog prostora kao antičke poveznice između unutrašnjosti i obale.</w:t>
      </w:r>
    </w:p>
    <w:p w14:paraId="4E5CCF3A" w14:textId="77777777" w:rsidR="00131BAD" w:rsidRPr="00131BAD" w:rsidRDefault="00131BAD"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131BAD">
        <w:rPr>
          <w:rFonts w:ascii="Arial" w:eastAsia="Times New Roman" w:hAnsi="Arial" w:cs="Arial"/>
          <w:kern w:val="0"/>
          <w:sz w:val="24"/>
          <w:szCs w:val="24"/>
          <w:lang w:eastAsia="hr-HR"/>
          <w14:ligatures w14:val="none"/>
        </w:rPr>
        <w:t xml:space="preserve">Suvremeni sadržaji dodatno obogaćuju ponudu. </w:t>
      </w:r>
      <w:r w:rsidRPr="00131BAD">
        <w:rPr>
          <w:rFonts w:ascii="Arial" w:eastAsia="Times New Roman" w:hAnsi="Arial" w:cs="Arial"/>
          <w:bCs/>
          <w:kern w:val="0"/>
          <w:sz w:val="24"/>
          <w:szCs w:val="24"/>
          <w:lang w:eastAsia="hr-HR"/>
          <w14:ligatures w14:val="none"/>
        </w:rPr>
        <w:t>Sportski centar Hrvatski vitezovi</w:t>
      </w:r>
      <w:r w:rsidRPr="00131BAD">
        <w:rPr>
          <w:rFonts w:ascii="Arial" w:eastAsia="Times New Roman" w:hAnsi="Arial" w:cs="Arial"/>
          <w:kern w:val="0"/>
          <w:sz w:val="24"/>
          <w:szCs w:val="24"/>
          <w:lang w:eastAsia="hr-HR"/>
          <w14:ligatures w14:val="none"/>
        </w:rPr>
        <w:t xml:space="preserve">, jedno od najmodernijih nogometnih igrališta s pripadajućim kapacitetima, koristi se za sportske pripreme, treninge i događanja. Gospodarska zona </w:t>
      </w:r>
      <w:r w:rsidRPr="00131BAD">
        <w:rPr>
          <w:rFonts w:ascii="Arial" w:eastAsia="Times New Roman" w:hAnsi="Arial" w:cs="Arial"/>
          <w:bCs/>
          <w:kern w:val="0"/>
          <w:sz w:val="24"/>
          <w:szCs w:val="24"/>
          <w:lang w:eastAsia="hr-HR"/>
          <w14:ligatures w14:val="none"/>
        </w:rPr>
        <w:t>Podi</w:t>
      </w:r>
      <w:r w:rsidRPr="00131BAD">
        <w:rPr>
          <w:rFonts w:ascii="Arial" w:eastAsia="Times New Roman" w:hAnsi="Arial" w:cs="Arial"/>
          <w:kern w:val="0"/>
          <w:sz w:val="24"/>
          <w:szCs w:val="24"/>
          <w:lang w:eastAsia="hr-HR"/>
          <w14:ligatures w14:val="none"/>
        </w:rPr>
        <w:t>, kao jedna od najrazvijenijih poslovnih zona u Hrvatskoj, doprinosi razvoju poslovnog i tranzitnog turizma te stvara interes za boravak poslovnih posjetitelja i sudionika različitih skupova.</w:t>
      </w:r>
    </w:p>
    <w:p w14:paraId="5986BD4F" w14:textId="77777777" w:rsidR="00131BAD" w:rsidRPr="00131BAD" w:rsidRDefault="00131BAD"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131BAD">
        <w:rPr>
          <w:rFonts w:ascii="Arial" w:eastAsia="Times New Roman" w:hAnsi="Arial" w:cs="Arial"/>
          <w:kern w:val="0"/>
          <w:sz w:val="24"/>
          <w:szCs w:val="24"/>
          <w:lang w:eastAsia="hr-HR"/>
          <w14:ligatures w14:val="none"/>
        </w:rPr>
        <w:t xml:space="preserve">Posebnu vrijednost predstavlja </w:t>
      </w:r>
      <w:r w:rsidRPr="00131BAD">
        <w:rPr>
          <w:rFonts w:ascii="Arial" w:eastAsia="Times New Roman" w:hAnsi="Arial" w:cs="Arial"/>
          <w:bCs/>
          <w:kern w:val="0"/>
          <w:sz w:val="24"/>
          <w:szCs w:val="24"/>
          <w:lang w:eastAsia="hr-HR"/>
          <w14:ligatures w14:val="none"/>
        </w:rPr>
        <w:t>Centar za posjetitelje “Skrivena Dalmacija”</w:t>
      </w:r>
      <w:r w:rsidRPr="00131BAD">
        <w:rPr>
          <w:rFonts w:ascii="Arial" w:eastAsia="Times New Roman" w:hAnsi="Arial" w:cs="Arial"/>
          <w:kern w:val="0"/>
          <w:sz w:val="24"/>
          <w:szCs w:val="24"/>
          <w:lang w:eastAsia="hr-HR"/>
          <w14:ligatures w14:val="none"/>
        </w:rPr>
        <w:t>, interpretacijski centar koji na suvremen i multimedijski način predstavlja prirodne, geološke i kulturne posebnosti Dugopolja te služi kao početna točka za obilazak cijelog područja.</w:t>
      </w:r>
    </w:p>
    <w:p w14:paraId="2119665A" w14:textId="22B91995" w:rsidR="00131BAD" w:rsidRPr="00131BAD" w:rsidRDefault="00131BAD"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131BAD">
        <w:rPr>
          <w:rFonts w:ascii="Arial" w:eastAsia="Times New Roman" w:hAnsi="Arial" w:cs="Arial"/>
          <w:kern w:val="0"/>
          <w:sz w:val="24"/>
          <w:szCs w:val="24"/>
          <w:lang w:eastAsia="hr-HR"/>
          <w14:ligatures w14:val="none"/>
        </w:rPr>
        <w:t xml:space="preserve">Smještajni kapaciteti u Dugopolju temelje se na privatnom smještaju i kućama za odmor, uz razvijenu ugostiteljsku ponudu koja uključuje restorane, konobe i gastro-objekte usmjerene na tradicionalnu dalmatinsku kuhinju. Turistička zajednica </w:t>
      </w:r>
      <w:r w:rsidR="00657CF3" w:rsidRPr="005E582C">
        <w:rPr>
          <w:rFonts w:ascii="Arial" w:eastAsia="Times New Roman" w:hAnsi="Arial" w:cs="Arial"/>
          <w:kern w:val="0"/>
          <w:sz w:val="24"/>
          <w:szCs w:val="24"/>
          <w:lang w:eastAsia="hr-HR"/>
          <w14:ligatures w14:val="none"/>
        </w:rPr>
        <w:t>O</w:t>
      </w:r>
      <w:r w:rsidRPr="005E582C">
        <w:rPr>
          <w:rFonts w:ascii="Arial" w:eastAsia="Times New Roman" w:hAnsi="Arial" w:cs="Arial"/>
          <w:kern w:val="0"/>
          <w:sz w:val="24"/>
          <w:szCs w:val="24"/>
          <w:lang w:eastAsia="hr-HR"/>
          <w14:ligatures w14:val="none"/>
        </w:rPr>
        <w:t>pćine</w:t>
      </w:r>
      <w:r w:rsidRPr="00131BAD">
        <w:rPr>
          <w:rFonts w:ascii="Arial" w:eastAsia="Times New Roman" w:hAnsi="Arial" w:cs="Arial"/>
          <w:kern w:val="0"/>
          <w:sz w:val="24"/>
          <w:szCs w:val="24"/>
          <w:lang w:eastAsia="hr-HR"/>
          <w14:ligatures w14:val="none"/>
        </w:rPr>
        <w:t xml:space="preserve"> aktivno promiče sadržaje vezane uz planinarenje, </w:t>
      </w:r>
      <w:proofErr w:type="spellStart"/>
      <w:r w:rsidRPr="00131BAD">
        <w:rPr>
          <w:rFonts w:ascii="Arial" w:eastAsia="Times New Roman" w:hAnsi="Arial" w:cs="Arial"/>
          <w:kern w:val="0"/>
          <w:sz w:val="24"/>
          <w:szCs w:val="24"/>
          <w:lang w:eastAsia="hr-HR"/>
          <w14:ligatures w14:val="none"/>
        </w:rPr>
        <w:t>speleoturizam</w:t>
      </w:r>
      <w:proofErr w:type="spellEnd"/>
      <w:r w:rsidRPr="00131BAD">
        <w:rPr>
          <w:rFonts w:ascii="Arial" w:eastAsia="Times New Roman" w:hAnsi="Arial" w:cs="Arial"/>
          <w:kern w:val="0"/>
          <w:sz w:val="24"/>
          <w:szCs w:val="24"/>
          <w:lang w:eastAsia="hr-HR"/>
          <w14:ligatures w14:val="none"/>
        </w:rPr>
        <w:t xml:space="preserve">, </w:t>
      </w:r>
      <w:proofErr w:type="spellStart"/>
      <w:r w:rsidRPr="00131BAD">
        <w:rPr>
          <w:rFonts w:ascii="Arial" w:eastAsia="Times New Roman" w:hAnsi="Arial" w:cs="Arial"/>
          <w:kern w:val="0"/>
          <w:sz w:val="24"/>
          <w:szCs w:val="24"/>
          <w:lang w:eastAsia="hr-HR"/>
          <w14:ligatures w14:val="none"/>
        </w:rPr>
        <w:t>cikloturizam</w:t>
      </w:r>
      <w:proofErr w:type="spellEnd"/>
      <w:r w:rsidRPr="00131BAD">
        <w:rPr>
          <w:rFonts w:ascii="Arial" w:eastAsia="Times New Roman" w:hAnsi="Arial" w:cs="Arial"/>
          <w:kern w:val="0"/>
          <w:sz w:val="24"/>
          <w:szCs w:val="24"/>
          <w:lang w:eastAsia="hr-HR"/>
          <w14:ligatures w14:val="none"/>
        </w:rPr>
        <w:t>, sportske manifestacije i interpretativne ture, potičući uključivanje lokalne zajednice i razvoj autentičnih doživljaja.</w:t>
      </w:r>
    </w:p>
    <w:p w14:paraId="50EC52BF" w14:textId="55BFB81C" w:rsidR="00C308B6" w:rsidRPr="00293217" w:rsidRDefault="00131BAD"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131BAD">
        <w:rPr>
          <w:rFonts w:ascii="Arial" w:eastAsia="Times New Roman" w:hAnsi="Arial" w:cs="Arial"/>
          <w:kern w:val="0"/>
          <w:sz w:val="24"/>
          <w:szCs w:val="24"/>
          <w:lang w:eastAsia="hr-HR"/>
          <w14:ligatures w14:val="none"/>
        </w:rPr>
        <w:lastRenderedPageBreak/>
        <w:t>Dugopolje se, zahvaljujući prirodnim ljepotama, povijesnim lokalitetima, prometnoj dostupnosti (blizina autoceste A1 i Splita) te modernim turističkim sadržajima, pozicionira kao destinacija za aktivan i autentičan boravak u dalmatinskom zaleđu.</w:t>
      </w:r>
    </w:p>
    <w:p w14:paraId="533110AB" w14:textId="0FA2E4B0" w:rsidR="00D03959" w:rsidRPr="0090367E" w:rsidRDefault="0016738E" w:rsidP="00555CE7">
      <w:pPr>
        <w:pStyle w:val="Naslov3"/>
      </w:pPr>
      <w:bookmarkStart w:id="9" w:name="_Toc219364776"/>
      <w:r w:rsidRPr="0090367E">
        <w:t>2.</w:t>
      </w:r>
      <w:r w:rsidR="00CD2E0F" w:rsidRPr="0090367E">
        <w:t>2</w:t>
      </w:r>
      <w:r w:rsidRPr="0090367E">
        <w:t>.1. Smještaj</w:t>
      </w:r>
      <w:bookmarkEnd w:id="9"/>
    </w:p>
    <w:p w14:paraId="6297DB0A" w14:textId="285BB40A" w:rsidR="0059209E" w:rsidRPr="0059209E" w:rsidRDefault="0059209E"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9209E">
        <w:rPr>
          <w:rFonts w:ascii="Arial" w:eastAsia="Times New Roman" w:hAnsi="Arial" w:cs="Arial"/>
          <w:kern w:val="0"/>
          <w:sz w:val="24"/>
          <w:szCs w:val="24"/>
          <w:lang w:eastAsia="hr-HR"/>
          <w14:ligatures w14:val="none"/>
        </w:rPr>
        <w:t xml:space="preserve">Smještajni kapaciteti u Republici Hrvatskoj bilježe stabilan rast, a sličan trend prisutan je i na području Općine Dugopolje, gdje se posljednjih godina povećava interes za boravak u privatnom smještaju, osobito među gostima koji posjećuju destinaciju zbog sportskih, </w:t>
      </w:r>
      <w:proofErr w:type="spellStart"/>
      <w:r w:rsidRPr="0059209E">
        <w:rPr>
          <w:rFonts w:ascii="Arial" w:eastAsia="Times New Roman" w:hAnsi="Arial" w:cs="Arial"/>
          <w:kern w:val="0"/>
          <w:sz w:val="24"/>
          <w:szCs w:val="24"/>
          <w:lang w:eastAsia="hr-HR"/>
          <w14:ligatures w14:val="none"/>
        </w:rPr>
        <w:t>outdoor</w:t>
      </w:r>
      <w:proofErr w:type="spellEnd"/>
      <w:r w:rsidRPr="0059209E">
        <w:rPr>
          <w:rFonts w:ascii="Arial" w:eastAsia="Times New Roman" w:hAnsi="Arial" w:cs="Arial"/>
          <w:kern w:val="0"/>
          <w:sz w:val="24"/>
          <w:szCs w:val="24"/>
          <w:lang w:eastAsia="hr-HR"/>
          <w14:ligatures w14:val="none"/>
        </w:rPr>
        <w:t>, kulturnih</w:t>
      </w:r>
      <w:r w:rsidR="00FC0745">
        <w:rPr>
          <w:rFonts w:ascii="Arial" w:eastAsia="Times New Roman" w:hAnsi="Arial" w:cs="Arial"/>
          <w:kern w:val="0"/>
          <w:sz w:val="24"/>
          <w:szCs w:val="24"/>
          <w:lang w:eastAsia="hr-HR"/>
          <w14:ligatures w14:val="none"/>
        </w:rPr>
        <w:t xml:space="preserve"> i </w:t>
      </w:r>
      <w:r w:rsidRPr="0059209E">
        <w:rPr>
          <w:rFonts w:ascii="Arial" w:eastAsia="Times New Roman" w:hAnsi="Arial" w:cs="Arial"/>
          <w:kern w:val="0"/>
          <w:sz w:val="24"/>
          <w:szCs w:val="24"/>
          <w:lang w:eastAsia="hr-HR"/>
          <w14:ligatures w14:val="none"/>
        </w:rPr>
        <w:t>poslovnih motiva.</w:t>
      </w:r>
    </w:p>
    <w:p w14:paraId="76BAF462" w14:textId="7088D8C1" w:rsidR="0059209E" w:rsidRPr="0059209E" w:rsidRDefault="0059209E"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9209E">
        <w:rPr>
          <w:rFonts w:ascii="Arial" w:eastAsia="Times New Roman" w:hAnsi="Arial" w:cs="Arial"/>
          <w:kern w:val="0"/>
          <w:sz w:val="24"/>
          <w:szCs w:val="24"/>
          <w:lang w:eastAsia="hr-HR"/>
          <w14:ligatures w14:val="none"/>
        </w:rPr>
        <w:t>Planiranje fizičkog obujma turističkog prometa za Dugopolje temelji se na ostvarenim rezultatima u razdoblju siječanj–</w:t>
      </w:r>
      <w:r w:rsidR="003C19FD" w:rsidRPr="005E582C">
        <w:rPr>
          <w:rFonts w:ascii="Arial" w:eastAsia="Times New Roman" w:hAnsi="Arial" w:cs="Arial"/>
          <w:kern w:val="0"/>
          <w:sz w:val="24"/>
          <w:szCs w:val="24"/>
          <w:lang w:eastAsia="hr-HR"/>
          <w14:ligatures w14:val="none"/>
        </w:rPr>
        <w:t>prosinac</w:t>
      </w:r>
      <w:r w:rsidRPr="0059209E">
        <w:rPr>
          <w:rFonts w:ascii="Arial" w:eastAsia="Times New Roman" w:hAnsi="Arial" w:cs="Arial"/>
          <w:kern w:val="0"/>
          <w:sz w:val="24"/>
          <w:szCs w:val="24"/>
          <w:lang w:eastAsia="hr-HR"/>
          <w14:ligatures w14:val="none"/>
        </w:rPr>
        <w:t xml:space="preserve"> 2023., koji pokazuju nastavak pozitivnog trenda. Prema podacima sustava eVisitor, u tom je razdoblju ostvareno </w:t>
      </w:r>
      <w:r w:rsidRPr="005E582C">
        <w:rPr>
          <w:rFonts w:ascii="Arial" w:eastAsia="Times New Roman" w:hAnsi="Arial" w:cs="Arial"/>
          <w:bCs/>
          <w:kern w:val="0"/>
          <w:sz w:val="24"/>
          <w:szCs w:val="24"/>
          <w:lang w:eastAsia="hr-HR"/>
          <w14:ligatures w14:val="none"/>
        </w:rPr>
        <w:t>2.7</w:t>
      </w:r>
      <w:r w:rsidR="00844309" w:rsidRPr="005E582C">
        <w:rPr>
          <w:rFonts w:ascii="Arial" w:eastAsia="Times New Roman" w:hAnsi="Arial" w:cs="Arial"/>
          <w:bCs/>
          <w:kern w:val="0"/>
          <w:sz w:val="24"/>
          <w:szCs w:val="24"/>
          <w:lang w:eastAsia="hr-HR"/>
          <w14:ligatures w14:val="none"/>
        </w:rPr>
        <w:t>9</w:t>
      </w:r>
      <w:r w:rsidRPr="005E582C">
        <w:rPr>
          <w:rFonts w:ascii="Arial" w:eastAsia="Times New Roman" w:hAnsi="Arial" w:cs="Arial"/>
          <w:bCs/>
          <w:kern w:val="0"/>
          <w:sz w:val="24"/>
          <w:szCs w:val="24"/>
          <w:lang w:eastAsia="hr-HR"/>
          <w14:ligatures w14:val="none"/>
        </w:rPr>
        <w:t>4</w:t>
      </w:r>
      <w:r w:rsidRPr="0059209E">
        <w:rPr>
          <w:rFonts w:ascii="Arial" w:eastAsia="Times New Roman" w:hAnsi="Arial" w:cs="Arial"/>
          <w:bCs/>
          <w:kern w:val="0"/>
          <w:sz w:val="24"/>
          <w:szCs w:val="24"/>
          <w:lang w:eastAsia="hr-HR"/>
          <w14:ligatures w14:val="none"/>
        </w:rPr>
        <w:t xml:space="preserve"> dolazaka</w:t>
      </w:r>
      <w:r w:rsidRPr="0059209E">
        <w:rPr>
          <w:rFonts w:ascii="Arial" w:eastAsia="Times New Roman" w:hAnsi="Arial" w:cs="Arial"/>
          <w:kern w:val="0"/>
          <w:sz w:val="24"/>
          <w:szCs w:val="24"/>
          <w:lang w:eastAsia="hr-HR"/>
          <w14:ligatures w14:val="none"/>
        </w:rPr>
        <w:t xml:space="preserve"> i </w:t>
      </w:r>
      <w:r w:rsidRPr="005E582C">
        <w:rPr>
          <w:rFonts w:ascii="Arial" w:eastAsia="Times New Roman" w:hAnsi="Arial" w:cs="Arial"/>
          <w:bCs/>
          <w:kern w:val="0"/>
          <w:sz w:val="24"/>
          <w:szCs w:val="24"/>
          <w:lang w:eastAsia="hr-HR"/>
          <w14:ligatures w14:val="none"/>
        </w:rPr>
        <w:t>15.6</w:t>
      </w:r>
      <w:r w:rsidR="00844309" w:rsidRPr="005E582C">
        <w:rPr>
          <w:rFonts w:ascii="Arial" w:eastAsia="Times New Roman" w:hAnsi="Arial" w:cs="Arial"/>
          <w:bCs/>
          <w:kern w:val="0"/>
          <w:sz w:val="24"/>
          <w:szCs w:val="24"/>
          <w:lang w:eastAsia="hr-HR"/>
          <w14:ligatures w14:val="none"/>
        </w:rPr>
        <w:t>73</w:t>
      </w:r>
      <w:r w:rsidRPr="0059209E">
        <w:rPr>
          <w:rFonts w:ascii="Arial" w:eastAsia="Times New Roman" w:hAnsi="Arial" w:cs="Arial"/>
          <w:bCs/>
          <w:kern w:val="0"/>
          <w:sz w:val="24"/>
          <w:szCs w:val="24"/>
          <w:lang w:eastAsia="hr-HR"/>
          <w14:ligatures w14:val="none"/>
        </w:rPr>
        <w:t xml:space="preserve"> noćenja</w:t>
      </w:r>
      <w:r w:rsidRPr="0059209E">
        <w:rPr>
          <w:rFonts w:ascii="Arial" w:eastAsia="Times New Roman" w:hAnsi="Arial" w:cs="Arial"/>
          <w:kern w:val="0"/>
          <w:sz w:val="24"/>
          <w:szCs w:val="24"/>
          <w:lang w:eastAsia="hr-HR"/>
          <w14:ligatures w14:val="none"/>
        </w:rPr>
        <w:t xml:space="preserve">, što predstavlja povećanje od </w:t>
      </w:r>
      <w:r w:rsidRPr="005E582C">
        <w:rPr>
          <w:rFonts w:ascii="Arial" w:eastAsia="Times New Roman" w:hAnsi="Arial" w:cs="Arial"/>
          <w:bCs/>
          <w:kern w:val="0"/>
          <w:sz w:val="24"/>
          <w:szCs w:val="24"/>
          <w:lang w:eastAsia="hr-HR"/>
          <w14:ligatures w14:val="none"/>
        </w:rPr>
        <w:t>1</w:t>
      </w:r>
      <w:r w:rsidR="00844309" w:rsidRPr="005E582C">
        <w:rPr>
          <w:rFonts w:ascii="Arial" w:eastAsia="Times New Roman" w:hAnsi="Arial" w:cs="Arial"/>
          <w:bCs/>
          <w:kern w:val="0"/>
          <w:sz w:val="24"/>
          <w:szCs w:val="24"/>
          <w:lang w:eastAsia="hr-HR"/>
          <w14:ligatures w14:val="none"/>
        </w:rPr>
        <w:t>4</w:t>
      </w:r>
      <w:r w:rsidRPr="005E582C">
        <w:rPr>
          <w:rFonts w:ascii="Arial" w:eastAsia="Times New Roman" w:hAnsi="Arial" w:cs="Arial"/>
          <w:bCs/>
          <w:kern w:val="0"/>
          <w:sz w:val="24"/>
          <w:szCs w:val="24"/>
          <w:lang w:eastAsia="hr-HR"/>
          <w14:ligatures w14:val="none"/>
        </w:rPr>
        <w:t xml:space="preserve"> %</w:t>
      </w:r>
      <w:r w:rsidRPr="0059209E">
        <w:rPr>
          <w:rFonts w:ascii="Arial" w:eastAsia="Times New Roman" w:hAnsi="Arial" w:cs="Arial"/>
          <w:bCs/>
          <w:kern w:val="0"/>
          <w:sz w:val="24"/>
          <w:szCs w:val="24"/>
          <w:lang w:eastAsia="hr-HR"/>
          <w14:ligatures w14:val="none"/>
        </w:rPr>
        <w:t xml:space="preserve"> u dolascima</w:t>
      </w:r>
      <w:r w:rsidRPr="0059209E">
        <w:rPr>
          <w:rFonts w:ascii="Arial" w:eastAsia="Times New Roman" w:hAnsi="Arial" w:cs="Arial"/>
          <w:kern w:val="0"/>
          <w:sz w:val="24"/>
          <w:szCs w:val="24"/>
          <w:lang w:eastAsia="hr-HR"/>
          <w14:ligatures w14:val="none"/>
        </w:rPr>
        <w:t xml:space="preserve"> i </w:t>
      </w:r>
      <w:r w:rsidR="00844309" w:rsidRPr="005E582C">
        <w:rPr>
          <w:rFonts w:ascii="Arial" w:eastAsia="Times New Roman" w:hAnsi="Arial" w:cs="Arial"/>
          <w:bCs/>
          <w:kern w:val="0"/>
          <w:sz w:val="24"/>
          <w:szCs w:val="24"/>
          <w:lang w:eastAsia="hr-HR"/>
          <w14:ligatures w14:val="none"/>
        </w:rPr>
        <w:t>8</w:t>
      </w:r>
      <w:r w:rsidRPr="005E582C">
        <w:rPr>
          <w:rFonts w:ascii="Arial" w:eastAsia="Times New Roman" w:hAnsi="Arial" w:cs="Arial"/>
          <w:bCs/>
          <w:kern w:val="0"/>
          <w:sz w:val="24"/>
          <w:szCs w:val="24"/>
          <w:lang w:eastAsia="hr-HR"/>
          <w14:ligatures w14:val="none"/>
        </w:rPr>
        <w:t xml:space="preserve"> %</w:t>
      </w:r>
      <w:r w:rsidRPr="0059209E">
        <w:rPr>
          <w:rFonts w:ascii="Arial" w:eastAsia="Times New Roman" w:hAnsi="Arial" w:cs="Arial"/>
          <w:bCs/>
          <w:kern w:val="0"/>
          <w:sz w:val="24"/>
          <w:szCs w:val="24"/>
          <w:lang w:eastAsia="hr-HR"/>
          <w14:ligatures w14:val="none"/>
        </w:rPr>
        <w:t xml:space="preserve"> u noćenjima</w:t>
      </w:r>
      <w:r w:rsidRPr="0059209E">
        <w:rPr>
          <w:rFonts w:ascii="Arial" w:eastAsia="Times New Roman" w:hAnsi="Arial" w:cs="Arial"/>
          <w:kern w:val="0"/>
          <w:sz w:val="24"/>
          <w:szCs w:val="24"/>
          <w:lang w:eastAsia="hr-HR"/>
          <w14:ligatures w14:val="none"/>
        </w:rPr>
        <w:t xml:space="preserve"> u odnosu na isto razdoblje 2022. godine (</w:t>
      </w:r>
      <w:r w:rsidRPr="005E582C">
        <w:rPr>
          <w:rFonts w:ascii="Arial" w:eastAsia="Times New Roman" w:hAnsi="Arial" w:cs="Arial"/>
          <w:kern w:val="0"/>
          <w:sz w:val="24"/>
          <w:szCs w:val="24"/>
          <w:lang w:eastAsia="hr-HR"/>
          <w14:ligatures w14:val="none"/>
        </w:rPr>
        <w:t>2.3</w:t>
      </w:r>
      <w:r w:rsidR="00844309" w:rsidRPr="005E582C">
        <w:rPr>
          <w:rFonts w:ascii="Arial" w:eastAsia="Times New Roman" w:hAnsi="Arial" w:cs="Arial"/>
          <w:kern w:val="0"/>
          <w:sz w:val="24"/>
          <w:szCs w:val="24"/>
          <w:lang w:eastAsia="hr-HR"/>
          <w14:ligatures w14:val="none"/>
        </w:rPr>
        <w:t>96</w:t>
      </w:r>
      <w:r w:rsidRPr="0059209E">
        <w:rPr>
          <w:rFonts w:ascii="Arial" w:eastAsia="Times New Roman" w:hAnsi="Arial" w:cs="Arial"/>
          <w:kern w:val="0"/>
          <w:sz w:val="24"/>
          <w:szCs w:val="24"/>
          <w:lang w:eastAsia="hr-HR"/>
          <w14:ligatures w14:val="none"/>
        </w:rPr>
        <w:t xml:space="preserve"> dolazaka; </w:t>
      </w:r>
      <w:r w:rsidRPr="005E582C">
        <w:rPr>
          <w:rFonts w:ascii="Arial" w:eastAsia="Times New Roman" w:hAnsi="Arial" w:cs="Arial"/>
          <w:kern w:val="0"/>
          <w:sz w:val="24"/>
          <w:szCs w:val="24"/>
          <w:lang w:eastAsia="hr-HR"/>
          <w14:ligatures w14:val="none"/>
        </w:rPr>
        <w:t>14.</w:t>
      </w:r>
      <w:r w:rsidR="00844309" w:rsidRPr="005E582C">
        <w:rPr>
          <w:rFonts w:ascii="Arial" w:eastAsia="Times New Roman" w:hAnsi="Arial" w:cs="Arial"/>
          <w:kern w:val="0"/>
          <w:sz w:val="24"/>
          <w:szCs w:val="24"/>
          <w:lang w:eastAsia="hr-HR"/>
          <w14:ligatures w14:val="none"/>
        </w:rPr>
        <w:t>382</w:t>
      </w:r>
      <w:r w:rsidRPr="0059209E">
        <w:rPr>
          <w:rFonts w:ascii="Arial" w:eastAsia="Times New Roman" w:hAnsi="Arial" w:cs="Arial"/>
          <w:kern w:val="0"/>
          <w:sz w:val="24"/>
          <w:szCs w:val="24"/>
          <w:lang w:eastAsia="hr-HR"/>
          <w14:ligatures w14:val="none"/>
        </w:rPr>
        <w:t xml:space="preserve"> noćenja). Cjelokupan turistički promet odnosi se na </w:t>
      </w:r>
      <w:r w:rsidRPr="0059209E">
        <w:rPr>
          <w:rFonts w:ascii="Arial" w:eastAsia="Times New Roman" w:hAnsi="Arial" w:cs="Arial"/>
          <w:bCs/>
          <w:kern w:val="0"/>
          <w:sz w:val="24"/>
          <w:szCs w:val="24"/>
          <w:lang w:eastAsia="hr-HR"/>
          <w14:ligatures w14:val="none"/>
        </w:rPr>
        <w:t>privatni smještaj</w:t>
      </w:r>
      <w:r w:rsidR="00C94C1B">
        <w:rPr>
          <w:rFonts w:ascii="Arial" w:eastAsia="Times New Roman" w:hAnsi="Arial" w:cs="Arial"/>
          <w:kern w:val="0"/>
          <w:sz w:val="24"/>
          <w:szCs w:val="24"/>
          <w:lang w:eastAsia="hr-HR"/>
          <w14:ligatures w14:val="none"/>
        </w:rPr>
        <w:t>.</w:t>
      </w:r>
    </w:p>
    <w:p w14:paraId="7D3E4710" w14:textId="77777777" w:rsidR="0059209E" w:rsidRPr="0059209E" w:rsidRDefault="0059209E"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9209E">
        <w:rPr>
          <w:rFonts w:ascii="Arial" w:eastAsia="Times New Roman" w:hAnsi="Arial" w:cs="Arial"/>
          <w:kern w:val="0"/>
          <w:sz w:val="24"/>
          <w:szCs w:val="24"/>
          <w:lang w:eastAsia="hr-HR"/>
          <w14:ligatures w14:val="none"/>
        </w:rPr>
        <w:t xml:space="preserve">Na području Općine Dugopolje registrirano je </w:t>
      </w:r>
      <w:r w:rsidRPr="005E582C">
        <w:rPr>
          <w:rFonts w:ascii="Arial" w:eastAsia="Times New Roman" w:hAnsi="Arial" w:cs="Arial"/>
          <w:bCs/>
          <w:kern w:val="0"/>
          <w:sz w:val="24"/>
          <w:szCs w:val="24"/>
          <w:lang w:eastAsia="hr-HR"/>
          <w14:ligatures w14:val="none"/>
        </w:rPr>
        <w:t>48</w:t>
      </w:r>
      <w:r w:rsidRPr="0059209E">
        <w:rPr>
          <w:rFonts w:ascii="Arial" w:eastAsia="Times New Roman" w:hAnsi="Arial" w:cs="Arial"/>
          <w:bCs/>
          <w:kern w:val="0"/>
          <w:sz w:val="24"/>
          <w:szCs w:val="24"/>
          <w:lang w:eastAsia="hr-HR"/>
          <w14:ligatures w14:val="none"/>
        </w:rPr>
        <w:t xml:space="preserve"> smještajnih objekata</w:t>
      </w:r>
      <w:r w:rsidRPr="0059209E">
        <w:rPr>
          <w:rFonts w:ascii="Arial" w:eastAsia="Times New Roman" w:hAnsi="Arial" w:cs="Arial"/>
          <w:kern w:val="0"/>
          <w:sz w:val="24"/>
          <w:szCs w:val="24"/>
          <w:lang w:eastAsia="hr-HR"/>
          <w14:ligatures w14:val="none"/>
        </w:rPr>
        <w:t xml:space="preserve"> s ukupno </w:t>
      </w:r>
      <w:r w:rsidRPr="005E582C">
        <w:rPr>
          <w:rFonts w:ascii="Arial" w:eastAsia="Times New Roman" w:hAnsi="Arial" w:cs="Arial"/>
          <w:bCs/>
          <w:kern w:val="0"/>
          <w:sz w:val="24"/>
          <w:szCs w:val="24"/>
          <w:lang w:eastAsia="hr-HR"/>
          <w14:ligatures w14:val="none"/>
        </w:rPr>
        <w:t>339</w:t>
      </w:r>
      <w:r w:rsidRPr="0059209E">
        <w:rPr>
          <w:rFonts w:ascii="Arial" w:eastAsia="Times New Roman" w:hAnsi="Arial" w:cs="Arial"/>
          <w:bCs/>
          <w:kern w:val="0"/>
          <w:sz w:val="24"/>
          <w:szCs w:val="24"/>
          <w:lang w:eastAsia="hr-HR"/>
          <w14:ligatures w14:val="none"/>
        </w:rPr>
        <w:t xml:space="preserve"> glavnih i pomoćnih ležajeva</w:t>
      </w:r>
      <w:r w:rsidRPr="0059209E">
        <w:rPr>
          <w:rFonts w:ascii="Arial" w:eastAsia="Times New Roman" w:hAnsi="Arial" w:cs="Arial"/>
          <w:kern w:val="0"/>
          <w:sz w:val="24"/>
          <w:szCs w:val="24"/>
          <w:lang w:eastAsia="hr-HR"/>
          <w14:ligatures w14:val="none"/>
        </w:rPr>
        <w:t xml:space="preserve">, uključujući </w:t>
      </w:r>
      <w:r w:rsidRPr="005E582C">
        <w:rPr>
          <w:rFonts w:ascii="Arial" w:eastAsia="Times New Roman" w:hAnsi="Arial" w:cs="Arial"/>
          <w:kern w:val="0"/>
          <w:sz w:val="24"/>
          <w:szCs w:val="24"/>
          <w:lang w:eastAsia="hr-HR"/>
          <w14:ligatures w14:val="none"/>
        </w:rPr>
        <w:t>7</w:t>
      </w:r>
      <w:r w:rsidRPr="0059209E">
        <w:rPr>
          <w:rFonts w:ascii="Arial" w:eastAsia="Times New Roman" w:hAnsi="Arial" w:cs="Arial"/>
          <w:kern w:val="0"/>
          <w:sz w:val="24"/>
          <w:szCs w:val="24"/>
          <w:lang w:eastAsia="hr-HR"/>
          <w14:ligatures w14:val="none"/>
        </w:rPr>
        <w:t xml:space="preserve"> novih objekata i </w:t>
      </w:r>
      <w:r w:rsidRPr="005E582C">
        <w:rPr>
          <w:rFonts w:ascii="Arial" w:eastAsia="Times New Roman" w:hAnsi="Arial" w:cs="Arial"/>
          <w:kern w:val="0"/>
          <w:sz w:val="24"/>
          <w:szCs w:val="24"/>
          <w:lang w:eastAsia="hr-HR"/>
          <w14:ligatures w14:val="none"/>
        </w:rPr>
        <w:t>44</w:t>
      </w:r>
      <w:r w:rsidRPr="0059209E">
        <w:rPr>
          <w:rFonts w:ascii="Arial" w:eastAsia="Times New Roman" w:hAnsi="Arial" w:cs="Arial"/>
          <w:kern w:val="0"/>
          <w:sz w:val="24"/>
          <w:szCs w:val="24"/>
          <w:lang w:eastAsia="hr-HR"/>
          <w14:ligatures w14:val="none"/>
        </w:rPr>
        <w:t xml:space="preserve"> nova ležaja registrirana 2023. godine. Najveći udio gostiju dolazi iz Njemačke (20%), Velike Britanije (18%), Nizozemske (14%) i Francuske (7%), dok domaći gosti čine oko 16% ukupnog prometa. Prosječno trajanje boravka u privatnom smještaju iznosi </w:t>
      </w:r>
      <w:r w:rsidRPr="0059209E">
        <w:rPr>
          <w:rFonts w:ascii="Arial" w:eastAsia="Times New Roman" w:hAnsi="Arial" w:cs="Arial"/>
          <w:bCs/>
          <w:kern w:val="0"/>
          <w:sz w:val="24"/>
          <w:szCs w:val="24"/>
          <w:lang w:eastAsia="hr-HR"/>
          <w14:ligatures w14:val="none"/>
        </w:rPr>
        <w:t>5,5 dana</w:t>
      </w:r>
      <w:r w:rsidRPr="0059209E">
        <w:rPr>
          <w:rFonts w:ascii="Arial" w:eastAsia="Times New Roman" w:hAnsi="Arial" w:cs="Arial"/>
          <w:kern w:val="0"/>
          <w:sz w:val="24"/>
          <w:szCs w:val="24"/>
          <w:lang w:eastAsia="hr-HR"/>
          <w14:ligatures w14:val="none"/>
        </w:rPr>
        <w:t>, nešto kraće nego prethodnih godina.</w:t>
      </w:r>
    </w:p>
    <w:p w14:paraId="2B9B9C0A" w14:textId="0BBDEED9" w:rsidR="00805CF6" w:rsidRPr="0059209E" w:rsidRDefault="0059209E"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9209E">
        <w:rPr>
          <w:rFonts w:ascii="Arial" w:eastAsia="Times New Roman" w:hAnsi="Arial" w:cs="Arial"/>
          <w:kern w:val="0"/>
          <w:sz w:val="24"/>
          <w:szCs w:val="24"/>
          <w:lang w:eastAsia="hr-HR"/>
          <w14:ligatures w14:val="none"/>
        </w:rPr>
        <w:t xml:space="preserve">Procjene za 2024. godinu ukazuju da će na području općine biti aktivno </w:t>
      </w:r>
      <w:r w:rsidRPr="0059209E">
        <w:rPr>
          <w:rFonts w:ascii="Arial" w:eastAsia="Times New Roman" w:hAnsi="Arial" w:cs="Arial"/>
          <w:bCs/>
          <w:kern w:val="0"/>
          <w:sz w:val="24"/>
          <w:szCs w:val="24"/>
          <w:lang w:eastAsia="hr-HR"/>
          <w14:ligatures w14:val="none"/>
        </w:rPr>
        <w:t>50–55 smještajnih objekata</w:t>
      </w:r>
      <w:r w:rsidRPr="0059209E">
        <w:rPr>
          <w:rFonts w:ascii="Arial" w:eastAsia="Times New Roman" w:hAnsi="Arial" w:cs="Arial"/>
          <w:kern w:val="0"/>
          <w:sz w:val="24"/>
          <w:szCs w:val="24"/>
          <w:lang w:eastAsia="hr-HR"/>
          <w14:ligatures w14:val="none"/>
        </w:rPr>
        <w:t xml:space="preserve">, s </w:t>
      </w:r>
      <w:r w:rsidRPr="0059209E">
        <w:rPr>
          <w:rFonts w:ascii="Arial" w:eastAsia="Times New Roman" w:hAnsi="Arial" w:cs="Arial"/>
          <w:bCs/>
          <w:kern w:val="0"/>
          <w:sz w:val="24"/>
          <w:szCs w:val="24"/>
          <w:lang w:eastAsia="hr-HR"/>
          <w14:ligatures w14:val="none"/>
        </w:rPr>
        <w:t>370–400 ležajeva</w:t>
      </w:r>
      <w:r w:rsidRPr="0059209E">
        <w:rPr>
          <w:rFonts w:ascii="Arial" w:eastAsia="Times New Roman" w:hAnsi="Arial" w:cs="Arial"/>
          <w:kern w:val="0"/>
          <w:sz w:val="24"/>
          <w:szCs w:val="24"/>
          <w:lang w:eastAsia="hr-HR"/>
          <w14:ligatures w14:val="none"/>
        </w:rPr>
        <w:t xml:space="preserve">, a očekivani turistički promet kretao bi se između </w:t>
      </w:r>
      <w:r w:rsidRPr="0059209E">
        <w:rPr>
          <w:rFonts w:ascii="Arial" w:eastAsia="Times New Roman" w:hAnsi="Arial" w:cs="Arial"/>
          <w:bCs/>
          <w:kern w:val="0"/>
          <w:sz w:val="24"/>
          <w:szCs w:val="24"/>
          <w:lang w:eastAsia="hr-HR"/>
          <w14:ligatures w14:val="none"/>
        </w:rPr>
        <w:t>3.000 i 3.300 dolazaka</w:t>
      </w:r>
      <w:r w:rsidRPr="0059209E">
        <w:rPr>
          <w:rFonts w:ascii="Arial" w:eastAsia="Times New Roman" w:hAnsi="Arial" w:cs="Arial"/>
          <w:kern w:val="0"/>
          <w:sz w:val="24"/>
          <w:szCs w:val="24"/>
          <w:lang w:eastAsia="hr-HR"/>
          <w14:ligatures w14:val="none"/>
        </w:rPr>
        <w:t xml:space="preserve"> te </w:t>
      </w:r>
      <w:r w:rsidRPr="0059209E">
        <w:rPr>
          <w:rFonts w:ascii="Arial" w:eastAsia="Times New Roman" w:hAnsi="Arial" w:cs="Arial"/>
          <w:bCs/>
          <w:kern w:val="0"/>
          <w:sz w:val="24"/>
          <w:szCs w:val="24"/>
          <w:lang w:eastAsia="hr-HR"/>
          <w14:ligatures w14:val="none"/>
        </w:rPr>
        <w:t>17.500–19.000 noćenja</w:t>
      </w:r>
      <w:r w:rsidRPr="0059209E">
        <w:rPr>
          <w:rFonts w:ascii="Arial" w:eastAsia="Times New Roman" w:hAnsi="Arial" w:cs="Arial"/>
          <w:kern w:val="0"/>
          <w:sz w:val="24"/>
          <w:szCs w:val="24"/>
          <w:lang w:eastAsia="hr-HR"/>
          <w14:ligatures w14:val="none"/>
        </w:rPr>
        <w:t>.</w:t>
      </w:r>
    </w:p>
    <w:p w14:paraId="7539ABDA" w14:textId="55A61AE4" w:rsidR="0059209E" w:rsidRPr="0059209E" w:rsidRDefault="0059209E" w:rsidP="00805CF6">
      <w:pPr>
        <w:spacing w:before="100" w:beforeAutospacing="1" w:after="100" w:afterAutospacing="1" w:line="276" w:lineRule="auto"/>
        <w:outlineLvl w:val="2"/>
        <w:rPr>
          <w:rFonts w:ascii="Arial" w:eastAsia="Times New Roman" w:hAnsi="Arial" w:cs="Arial"/>
          <w:b/>
          <w:bCs/>
          <w:color w:val="2E74B5" w:themeColor="accent5" w:themeShade="BF"/>
          <w:kern w:val="0"/>
          <w:sz w:val="24"/>
          <w:szCs w:val="24"/>
          <w:lang w:eastAsia="hr-HR"/>
          <w14:ligatures w14:val="none"/>
        </w:rPr>
      </w:pPr>
      <w:bookmarkStart w:id="10" w:name="_Toc219364777"/>
      <w:r w:rsidRPr="0059209E">
        <w:rPr>
          <w:rFonts w:ascii="Arial" w:eastAsia="Times New Roman" w:hAnsi="Arial" w:cs="Arial"/>
          <w:b/>
          <w:bCs/>
          <w:color w:val="2E74B5" w:themeColor="accent5" w:themeShade="BF"/>
          <w:kern w:val="0"/>
          <w:sz w:val="24"/>
          <w:szCs w:val="24"/>
          <w:lang w:eastAsia="hr-HR"/>
          <w14:ligatures w14:val="none"/>
        </w:rPr>
        <w:t>Privatni smještaj</w:t>
      </w:r>
      <w:bookmarkEnd w:id="10"/>
    </w:p>
    <w:p w14:paraId="4082C082" w14:textId="130F1918" w:rsidR="0059209E" w:rsidRPr="0059209E" w:rsidRDefault="0059209E"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9209E">
        <w:rPr>
          <w:rFonts w:ascii="Arial" w:eastAsia="Times New Roman" w:hAnsi="Arial" w:cs="Arial"/>
          <w:kern w:val="0"/>
          <w:sz w:val="24"/>
          <w:szCs w:val="24"/>
          <w:lang w:eastAsia="hr-HR"/>
          <w14:ligatures w14:val="none"/>
        </w:rPr>
        <w:t xml:space="preserve">Privatni smještaj čini </w:t>
      </w:r>
      <w:r w:rsidRPr="0059209E">
        <w:rPr>
          <w:rFonts w:ascii="Arial" w:eastAsia="Times New Roman" w:hAnsi="Arial" w:cs="Arial"/>
          <w:bCs/>
          <w:kern w:val="0"/>
          <w:sz w:val="24"/>
          <w:szCs w:val="24"/>
          <w:lang w:eastAsia="hr-HR"/>
          <w14:ligatures w14:val="none"/>
        </w:rPr>
        <w:t>cjelokupnu aktivnu smještajnu ponudu općine</w:t>
      </w:r>
      <w:r w:rsidRPr="0059209E">
        <w:rPr>
          <w:rFonts w:ascii="Arial" w:eastAsia="Times New Roman" w:hAnsi="Arial" w:cs="Arial"/>
          <w:kern w:val="0"/>
          <w:sz w:val="24"/>
          <w:szCs w:val="24"/>
          <w:lang w:eastAsia="hr-HR"/>
          <w14:ligatures w14:val="none"/>
        </w:rPr>
        <w:t xml:space="preserve"> te uključuje apartmane,</w:t>
      </w:r>
      <w:r w:rsidR="005E582C">
        <w:rPr>
          <w:rFonts w:ascii="Arial" w:eastAsia="Times New Roman" w:hAnsi="Arial" w:cs="Arial"/>
          <w:kern w:val="0"/>
          <w:sz w:val="24"/>
          <w:szCs w:val="24"/>
          <w:lang w:eastAsia="hr-HR"/>
          <w14:ligatures w14:val="none"/>
        </w:rPr>
        <w:t xml:space="preserve"> studio apartmane,</w:t>
      </w:r>
      <w:r w:rsidRPr="0059209E">
        <w:rPr>
          <w:rFonts w:ascii="Arial" w:eastAsia="Times New Roman" w:hAnsi="Arial" w:cs="Arial"/>
          <w:kern w:val="0"/>
          <w:sz w:val="24"/>
          <w:szCs w:val="24"/>
          <w:lang w:eastAsia="hr-HR"/>
          <w14:ligatures w14:val="none"/>
        </w:rPr>
        <w:t xml:space="preserve"> sobe i kuće za odmor kategorije 3*</w:t>
      </w:r>
      <w:r w:rsidR="00997A72">
        <w:rPr>
          <w:rFonts w:ascii="Arial" w:eastAsia="Times New Roman" w:hAnsi="Arial" w:cs="Arial"/>
          <w:kern w:val="0"/>
          <w:sz w:val="24"/>
          <w:szCs w:val="24"/>
          <w:lang w:eastAsia="hr-HR"/>
          <w14:ligatures w14:val="none"/>
        </w:rPr>
        <w:t>,</w:t>
      </w:r>
      <w:r w:rsidRPr="0059209E">
        <w:rPr>
          <w:rFonts w:ascii="Arial" w:eastAsia="Times New Roman" w:hAnsi="Arial" w:cs="Arial"/>
          <w:kern w:val="0"/>
          <w:sz w:val="24"/>
          <w:szCs w:val="24"/>
          <w:lang w:eastAsia="hr-HR"/>
          <w14:ligatures w14:val="none"/>
        </w:rPr>
        <w:t xml:space="preserve"> 4*</w:t>
      </w:r>
      <w:r w:rsidR="00997A72">
        <w:rPr>
          <w:rFonts w:ascii="Arial" w:eastAsia="Times New Roman" w:hAnsi="Arial" w:cs="Arial"/>
          <w:kern w:val="0"/>
          <w:sz w:val="24"/>
          <w:szCs w:val="24"/>
          <w:lang w:eastAsia="hr-HR"/>
          <w14:ligatures w14:val="none"/>
        </w:rPr>
        <w:t xml:space="preserve"> </w:t>
      </w:r>
      <w:r w:rsidR="00997A72" w:rsidRPr="005E582C">
        <w:rPr>
          <w:rFonts w:ascii="Arial" w:eastAsia="Times New Roman" w:hAnsi="Arial" w:cs="Arial"/>
          <w:kern w:val="0"/>
          <w:sz w:val="24"/>
          <w:szCs w:val="24"/>
          <w:lang w:eastAsia="hr-HR"/>
          <w14:ligatures w14:val="none"/>
        </w:rPr>
        <w:t>i 5*</w:t>
      </w:r>
      <w:r w:rsidRPr="0059209E">
        <w:rPr>
          <w:rFonts w:ascii="Arial" w:eastAsia="Times New Roman" w:hAnsi="Arial" w:cs="Arial"/>
          <w:kern w:val="0"/>
          <w:sz w:val="24"/>
          <w:szCs w:val="24"/>
          <w:lang w:eastAsia="hr-HR"/>
          <w14:ligatures w14:val="none"/>
        </w:rPr>
        <w:t xml:space="preserve">. Kvaliteta smještaja kontinuirano raste, a iznajmljivači su aktivni sudionici edukacija </w:t>
      </w:r>
      <w:r w:rsidRPr="005E582C">
        <w:rPr>
          <w:rFonts w:ascii="Arial" w:eastAsia="Times New Roman" w:hAnsi="Arial" w:cs="Arial"/>
          <w:kern w:val="0"/>
          <w:sz w:val="24"/>
          <w:szCs w:val="24"/>
          <w:lang w:eastAsia="hr-HR"/>
          <w14:ligatures w14:val="none"/>
        </w:rPr>
        <w:t>koje provodi TZ Općine Dugopolje</w:t>
      </w:r>
      <w:r w:rsidR="00997A72" w:rsidRPr="005E582C">
        <w:rPr>
          <w:rFonts w:ascii="Arial" w:eastAsia="Times New Roman" w:hAnsi="Arial" w:cs="Arial"/>
          <w:kern w:val="0"/>
          <w:sz w:val="24"/>
          <w:szCs w:val="24"/>
          <w:lang w:eastAsia="hr-HR"/>
          <w14:ligatures w14:val="none"/>
        </w:rPr>
        <w:t xml:space="preserve"> u suradnji s nadležnom TZ Splitsko-dalmatinske županije i stručnjacima - organizacijama iz turističkog sektora</w:t>
      </w:r>
      <w:r w:rsidRPr="0059209E">
        <w:rPr>
          <w:rFonts w:ascii="Arial" w:eastAsia="Times New Roman" w:hAnsi="Arial" w:cs="Arial"/>
          <w:kern w:val="0"/>
          <w:sz w:val="24"/>
          <w:szCs w:val="24"/>
          <w:lang w:eastAsia="hr-HR"/>
          <w14:ligatures w14:val="none"/>
        </w:rPr>
        <w:t>.</w:t>
      </w:r>
    </w:p>
    <w:p w14:paraId="73200DDF" w14:textId="77777777" w:rsidR="0059209E" w:rsidRPr="0059209E" w:rsidRDefault="0059209E"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9209E">
        <w:rPr>
          <w:rFonts w:ascii="Arial" w:eastAsia="Times New Roman" w:hAnsi="Arial" w:cs="Arial"/>
          <w:kern w:val="0"/>
          <w:sz w:val="24"/>
          <w:szCs w:val="24"/>
          <w:lang w:eastAsia="hr-HR"/>
          <w14:ligatures w14:val="none"/>
        </w:rPr>
        <w:t>Privatni smještaj u Dugopolju karakterizira:</w:t>
      </w:r>
    </w:p>
    <w:p w14:paraId="2FC10B44" w14:textId="34A652CA" w:rsidR="0059209E" w:rsidRPr="0059209E" w:rsidRDefault="0059209E" w:rsidP="00805CF6">
      <w:pPr>
        <w:numPr>
          <w:ilvl w:val="0"/>
          <w:numId w:val="58"/>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9209E">
        <w:rPr>
          <w:rFonts w:ascii="Arial" w:eastAsia="Times New Roman" w:hAnsi="Arial" w:cs="Arial"/>
          <w:kern w:val="0"/>
          <w:sz w:val="24"/>
          <w:szCs w:val="24"/>
          <w:lang w:eastAsia="hr-HR"/>
          <w14:ligatures w14:val="none"/>
        </w:rPr>
        <w:t xml:space="preserve">visok udio objekata kategorije </w:t>
      </w:r>
      <w:r w:rsidRPr="0059209E">
        <w:rPr>
          <w:rFonts w:ascii="Arial" w:eastAsia="Times New Roman" w:hAnsi="Arial" w:cs="Arial"/>
          <w:bCs/>
          <w:kern w:val="0"/>
          <w:sz w:val="24"/>
          <w:szCs w:val="24"/>
          <w:lang w:eastAsia="hr-HR"/>
          <w14:ligatures w14:val="none"/>
        </w:rPr>
        <w:t>3 i 4 zvjezdice</w:t>
      </w:r>
      <w:r w:rsidR="00997A72">
        <w:rPr>
          <w:rFonts w:ascii="Arial" w:eastAsia="Times New Roman" w:hAnsi="Arial" w:cs="Arial"/>
          <w:bCs/>
          <w:kern w:val="0"/>
          <w:sz w:val="24"/>
          <w:szCs w:val="24"/>
          <w:lang w:eastAsia="hr-HR"/>
          <w14:ligatures w14:val="none"/>
        </w:rPr>
        <w:t xml:space="preserve">, </w:t>
      </w:r>
      <w:r w:rsidR="00997A72" w:rsidRPr="005E582C">
        <w:rPr>
          <w:rFonts w:ascii="Arial" w:eastAsia="Times New Roman" w:hAnsi="Arial" w:cs="Arial"/>
          <w:bCs/>
          <w:kern w:val="0"/>
          <w:sz w:val="24"/>
          <w:szCs w:val="24"/>
          <w:lang w:eastAsia="hr-HR"/>
          <w14:ligatures w14:val="none"/>
        </w:rPr>
        <w:t>uz prisutnost nekolicine objekata kategorije 5 zvjezdica</w:t>
      </w:r>
      <w:r w:rsidRPr="0059209E">
        <w:rPr>
          <w:rFonts w:ascii="Arial" w:eastAsia="Times New Roman" w:hAnsi="Arial" w:cs="Arial"/>
          <w:kern w:val="0"/>
          <w:sz w:val="24"/>
          <w:szCs w:val="24"/>
          <w:lang w:eastAsia="hr-HR"/>
          <w14:ligatures w14:val="none"/>
        </w:rPr>
        <w:t>,</w:t>
      </w:r>
    </w:p>
    <w:p w14:paraId="1BD9EEDF" w14:textId="77777777" w:rsidR="0059209E" w:rsidRPr="0059209E" w:rsidRDefault="0059209E" w:rsidP="00805CF6">
      <w:pPr>
        <w:numPr>
          <w:ilvl w:val="0"/>
          <w:numId w:val="58"/>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9209E">
        <w:rPr>
          <w:rFonts w:ascii="Arial" w:eastAsia="Times New Roman" w:hAnsi="Arial" w:cs="Arial"/>
          <w:kern w:val="0"/>
          <w:sz w:val="24"/>
          <w:szCs w:val="24"/>
          <w:lang w:eastAsia="hr-HR"/>
          <w14:ligatures w14:val="none"/>
        </w:rPr>
        <w:t>uređenost i dobra opremljenost,</w:t>
      </w:r>
    </w:p>
    <w:p w14:paraId="05ADBB57" w14:textId="2A48C856" w:rsidR="00B32109" w:rsidRPr="00293217" w:rsidRDefault="0059209E" w:rsidP="00805CF6">
      <w:pPr>
        <w:numPr>
          <w:ilvl w:val="0"/>
          <w:numId w:val="58"/>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9209E">
        <w:rPr>
          <w:rFonts w:ascii="Arial" w:eastAsia="Times New Roman" w:hAnsi="Arial" w:cs="Arial"/>
          <w:kern w:val="0"/>
          <w:sz w:val="24"/>
          <w:szCs w:val="24"/>
          <w:lang w:eastAsia="hr-HR"/>
          <w14:ligatures w14:val="none"/>
        </w:rPr>
        <w:lastRenderedPageBreak/>
        <w:t>blizina autoceste A1, Splita i gospodarske zone Podi</w:t>
      </w:r>
      <w:r w:rsidR="001C44E6">
        <w:rPr>
          <w:rFonts w:ascii="Arial" w:eastAsia="Times New Roman" w:hAnsi="Arial" w:cs="Arial"/>
          <w:kern w:val="0"/>
          <w:sz w:val="24"/>
          <w:szCs w:val="24"/>
          <w:lang w:eastAsia="hr-HR"/>
          <w14:ligatures w14:val="none"/>
        </w:rPr>
        <w:t>.</w:t>
      </w:r>
    </w:p>
    <w:p w14:paraId="1F9F978E" w14:textId="63136630" w:rsidR="001C44E6" w:rsidRDefault="001C44E6"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Ukupno aktivni privatni objekti su:</w:t>
      </w:r>
    </w:p>
    <w:p w14:paraId="548E31A9" w14:textId="6A7AB992" w:rsidR="001C44E6" w:rsidRPr="005E582C" w:rsidRDefault="00642C6B"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Apartmani Bosančić ***</w:t>
      </w:r>
    </w:p>
    <w:p w14:paraId="012E077C" w14:textId="07407F01" w:rsidR="00642C6B" w:rsidRPr="005E582C" w:rsidRDefault="00642C6B"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Smodlaka ****</w:t>
      </w:r>
    </w:p>
    <w:p w14:paraId="5054FF29" w14:textId="12D83466" w:rsidR="00642C6B" w:rsidRPr="005E582C" w:rsidRDefault="00642C6B"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San Mihael </w:t>
      </w:r>
      <w:proofErr w:type="spellStart"/>
      <w:r w:rsidRPr="005E582C">
        <w:rPr>
          <w:rFonts w:ascii="Arial" w:eastAsia="Times New Roman" w:hAnsi="Arial" w:cs="Arial"/>
          <w:kern w:val="0"/>
          <w:sz w:val="24"/>
          <w:szCs w:val="24"/>
          <w:lang w:eastAsia="hr-HR"/>
          <w14:ligatures w14:val="none"/>
        </w:rPr>
        <w:t>luxury</w:t>
      </w:r>
      <w:proofErr w:type="spellEnd"/>
      <w:r w:rsidRPr="005E582C">
        <w:rPr>
          <w:rFonts w:ascii="Arial" w:eastAsia="Times New Roman" w:hAnsi="Arial" w:cs="Arial"/>
          <w:kern w:val="0"/>
          <w:sz w:val="24"/>
          <w:szCs w:val="24"/>
          <w:lang w:eastAsia="hr-HR"/>
          <w14:ligatures w14:val="none"/>
        </w:rPr>
        <w:t xml:space="preserve"> </w:t>
      </w:r>
      <w:proofErr w:type="spellStart"/>
      <w:r w:rsidRPr="005E582C">
        <w:rPr>
          <w:rFonts w:ascii="Arial" w:eastAsia="Times New Roman" w:hAnsi="Arial" w:cs="Arial"/>
          <w:kern w:val="0"/>
          <w:sz w:val="24"/>
          <w:szCs w:val="24"/>
          <w:lang w:eastAsia="hr-HR"/>
          <w14:ligatures w14:val="none"/>
        </w:rPr>
        <w:t>rooms</w:t>
      </w:r>
      <w:proofErr w:type="spellEnd"/>
      <w:r w:rsidRPr="005E582C">
        <w:rPr>
          <w:rFonts w:ascii="Arial" w:eastAsia="Times New Roman" w:hAnsi="Arial" w:cs="Arial"/>
          <w:kern w:val="0"/>
          <w:sz w:val="24"/>
          <w:szCs w:val="24"/>
          <w:lang w:eastAsia="hr-HR"/>
          <w14:ligatures w14:val="none"/>
        </w:rPr>
        <w:t xml:space="preserve"> ****</w:t>
      </w:r>
    </w:p>
    <w:p w14:paraId="0B5EDB37" w14:textId="72A50153" w:rsidR="00642C6B" w:rsidRPr="005E582C" w:rsidRDefault="00642C6B"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Nature ***</w:t>
      </w:r>
    </w:p>
    <w:p w14:paraId="3F30CB2F" w14:textId="74F8BB83" w:rsidR="00642C6B" w:rsidRPr="005E582C" w:rsidRDefault="00642C6B"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proofErr w:type="spellStart"/>
      <w:r w:rsidRPr="005E582C">
        <w:rPr>
          <w:rFonts w:ascii="Arial" w:eastAsia="Times New Roman" w:hAnsi="Arial" w:cs="Arial"/>
          <w:kern w:val="0"/>
          <w:sz w:val="24"/>
          <w:szCs w:val="24"/>
          <w:lang w:eastAsia="hr-HR"/>
          <w14:ligatures w14:val="none"/>
        </w:rPr>
        <w:t>Flower</w:t>
      </w:r>
      <w:proofErr w:type="spellEnd"/>
      <w:r w:rsidRPr="005E582C">
        <w:rPr>
          <w:rFonts w:ascii="Arial" w:eastAsia="Times New Roman" w:hAnsi="Arial" w:cs="Arial"/>
          <w:kern w:val="0"/>
          <w:sz w:val="24"/>
          <w:szCs w:val="24"/>
          <w:lang w:eastAsia="hr-HR"/>
          <w14:ligatures w14:val="none"/>
        </w:rPr>
        <w:t xml:space="preserve"> </w:t>
      </w:r>
      <w:proofErr w:type="spellStart"/>
      <w:r w:rsidRPr="005E582C">
        <w:rPr>
          <w:rFonts w:ascii="Arial" w:eastAsia="Times New Roman" w:hAnsi="Arial" w:cs="Arial"/>
          <w:kern w:val="0"/>
          <w:sz w:val="24"/>
          <w:szCs w:val="24"/>
          <w:lang w:eastAsia="hr-HR"/>
          <w14:ligatures w14:val="none"/>
        </w:rPr>
        <w:t>Double</w:t>
      </w:r>
      <w:proofErr w:type="spellEnd"/>
      <w:r w:rsidRPr="005E582C">
        <w:rPr>
          <w:rFonts w:ascii="Arial" w:eastAsia="Times New Roman" w:hAnsi="Arial" w:cs="Arial"/>
          <w:kern w:val="0"/>
          <w:sz w:val="24"/>
          <w:szCs w:val="24"/>
          <w:lang w:eastAsia="hr-HR"/>
          <w14:ligatures w14:val="none"/>
        </w:rPr>
        <w:t xml:space="preserve"> Room ***</w:t>
      </w:r>
    </w:p>
    <w:p w14:paraId="053E98AA" w14:textId="1CC64D97"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Radoš ***</w:t>
      </w:r>
    </w:p>
    <w:p w14:paraId="7E9B4AA1" w14:textId="007B27FE"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Granić ***</w:t>
      </w:r>
    </w:p>
    <w:p w14:paraId="0FB9D8F3" w14:textId="1C0D2112"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Kuća za odmor Villa Sofia ***</w:t>
      </w:r>
    </w:p>
    <w:p w14:paraId="3EBA8149" w14:textId="78F5BDB1"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Kuća za odmor Villa </w:t>
      </w:r>
      <w:proofErr w:type="spellStart"/>
      <w:r w:rsidRPr="005E582C">
        <w:rPr>
          <w:rFonts w:ascii="Arial" w:eastAsia="Times New Roman" w:hAnsi="Arial" w:cs="Arial"/>
          <w:kern w:val="0"/>
          <w:sz w:val="24"/>
          <w:szCs w:val="24"/>
          <w:lang w:eastAsia="hr-HR"/>
          <w14:ligatures w14:val="none"/>
        </w:rPr>
        <w:t>Peksy</w:t>
      </w:r>
      <w:proofErr w:type="spellEnd"/>
      <w:r w:rsidRPr="005E582C">
        <w:rPr>
          <w:rFonts w:ascii="Arial" w:eastAsia="Times New Roman" w:hAnsi="Arial" w:cs="Arial"/>
          <w:kern w:val="0"/>
          <w:sz w:val="24"/>
          <w:szCs w:val="24"/>
          <w:lang w:eastAsia="hr-HR"/>
          <w14:ligatures w14:val="none"/>
        </w:rPr>
        <w:t xml:space="preserve"> ***</w:t>
      </w:r>
    </w:p>
    <w:p w14:paraId="067B2A1D" w14:textId="576BAE28"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Holiday home </w:t>
      </w:r>
      <w:proofErr w:type="spellStart"/>
      <w:r w:rsidRPr="005E582C">
        <w:rPr>
          <w:rFonts w:ascii="Arial" w:eastAsia="Times New Roman" w:hAnsi="Arial" w:cs="Arial"/>
          <w:kern w:val="0"/>
          <w:sz w:val="24"/>
          <w:szCs w:val="24"/>
          <w:lang w:eastAsia="hr-HR"/>
          <w14:ligatures w14:val="none"/>
        </w:rPr>
        <w:t>Koprivno</w:t>
      </w:r>
      <w:proofErr w:type="spellEnd"/>
      <w:r w:rsidRPr="005E582C">
        <w:rPr>
          <w:rFonts w:ascii="Arial" w:eastAsia="Times New Roman" w:hAnsi="Arial" w:cs="Arial"/>
          <w:kern w:val="0"/>
          <w:sz w:val="24"/>
          <w:szCs w:val="24"/>
          <w:lang w:eastAsia="hr-HR"/>
          <w14:ligatures w14:val="none"/>
        </w:rPr>
        <w:t xml:space="preserve"> ***</w:t>
      </w:r>
    </w:p>
    <w:p w14:paraId="59051FE7" w14:textId="795CA84E"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proofErr w:type="spellStart"/>
      <w:r w:rsidRPr="005E582C">
        <w:rPr>
          <w:rFonts w:ascii="Arial" w:eastAsia="Times New Roman" w:hAnsi="Arial" w:cs="Arial"/>
          <w:kern w:val="0"/>
          <w:sz w:val="24"/>
          <w:szCs w:val="24"/>
          <w:lang w:eastAsia="hr-HR"/>
          <w14:ligatures w14:val="none"/>
        </w:rPr>
        <w:t>Bellimani</w:t>
      </w:r>
      <w:proofErr w:type="spellEnd"/>
      <w:r w:rsidRPr="005E582C">
        <w:rPr>
          <w:rFonts w:ascii="Arial" w:eastAsia="Times New Roman" w:hAnsi="Arial" w:cs="Arial"/>
          <w:kern w:val="0"/>
          <w:sz w:val="24"/>
          <w:szCs w:val="24"/>
          <w:lang w:eastAsia="hr-HR"/>
          <w14:ligatures w14:val="none"/>
        </w:rPr>
        <w:t xml:space="preserve"> </w:t>
      </w:r>
      <w:proofErr w:type="spellStart"/>
      <w:r w:rsidRPr="005E582C">
        <w:rPr>
          <w:rFonts w:ascii="Arial" w:eastAsia="Times New Roman" w:hAnsi="Arial" w:cs="Arial"/>
          <w:kern w:val="0"/>
          <w:sz w:val="24"/>
          <w:szCs w:val="24"/>
          <w:lang w:eastAsia="hr-HR"/>
          <w14:ligatures w14:val="none"/>
        </w:rPr>
        <w:t>Estate</w:t>
      </w:r>
      <w:proofErr w:type="spellEnd"/>
      <w:r w:rsidRPr="005E582C">
        <w:rPr>
          <w:rFonts w:ascii="Arial" w:eastAsia="Times New Roman" w:hAnsi="Arial" w:cs="Arial"/>
          <w:kern w:val="0"/>
          <w:sz w:val="24"/>
          <w:szCs w:val="24"/>
          <w:lang w:eastAsia="hr-HR"/>
          <w14:ligatures w14:val="none"/>
        </w:rPr>
        <w:t xml:space="preserve"> ***</w:t>
      </w:r>
    </w:p>
    <w:p w14:paraId="72B1B83C" w14:textId="2C72B0B4"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Suzana ***</w:t>
      </w:r>
    </w:p>
    <w:p w14:paraId="62A101C7" w14:textId="0D23BCA4"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Villa </w:t>
      </w:r>
      <w:proofErr w:type="spellStart"/>
      <w:r w:rsidRPr="005E582C">
        <w:rPr>
          <w:rFonts w:ascii="Arial" w:eastAsia="Times New Roman" w:hAnsi="Arial" w:cs="Arial"/>
          <w:kern w:val="0"/>
          <w:sz w:val="24"/>
          <w:szCs w:val="24"/>
          <w:lang w:eastAsia="hr-HR"/>
          <w14:ligatures w14:val="none"/>
        </w:rPr>
        <w:t>Smajo</w:t>
      </w:r>
      <w:proofErr w:type="spellEnd"/>
      <w:r w:rsidRPr="005E582C">
        <w:rPr>
          <w:rFonts w:ascii="Arial" w:eastAsia="Times New Roman" w:hAnsi="Arial" w:cs="Arial"/>
          <w:kern w:val="0"/>
          <w:sz w:val="24"/>
          <w:szCs w:val="24"/>
          <w:lang w:eastAsia="hr-HR"/>
          <w14:ligatures w14:val="none"/>
        </w:rPr>
        <w:t xml:space="preserve"> ***</w:t>
      </w:r>
    </w:p>
    <w:p w14:paraId="2F089467" w14:textId="7744732B"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Radošević ***</w:t>
      </w:r>
    </w:p>
    <w:p w14:paraId="18031E60" w14:textId="1A64337B"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Mia ****</w:t>
      </w:r>
    </w:p>
    <w:p w14:paraId="1117C02A" w14:textId="273C95EC"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Villa La </w:t>
      </w:r>
      <w:proofErr w:type="spellStart"/>
      <w:r w:rsidRPr="005E582C">
        <w:rPr>
          <w:rFonts w:ascii="Arial" w:eastAsia="Times New Roman" w:hAnsi="Arial" w:cs="Arial"/>
          <w:kern w:val="0"/>
          <w:sz w:val="24"/>
          <w:szCs w:val="24"/>
          <w:lang w:eastAsia="hr-HR"/>
          <w14:ligatures w14:val="none"/>
        </w:rPr>
        <w:t>Plazza</w:t>
      </w:r>
      <w:proofErr w:type="spellEnd"/>
      <w:r w:rsidRPr="005E582C">
        <w:rPr>
          <w:rFonts w:ascii="Arial" w:eastAsia="Times New Roman" w:hAnsi="Arial" w:cs="Arial"/>
          <w:kern w:val="0"/>
          <w:sz w:val="24"/>
          <w:szCs w:val="24"/>
          <w:lang w:eastAsia="hr-HR"/>
          <w14:ligatures w14:val="none"/>
        </w:rPr>
        <w:t xml:space="preserve"> ****</w:t>
      </w:r>
    </w:p>
    <w:p w14:paraId="5A505799" w14:textId="70575D95"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Irena ****</w:t>
      </w:r>
    </w:p>
    <w:p w14:paraId="62AE11F1" w14:textId="0AD6B6FF"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Villa Perić </w:t>
      </w:r>
      <w:proofErr w:type="spellStart"/>
      <w:r w:rsidRPr="005E582C">
        <w:rPr>
          <w:rFonts w:ascii="Arial" w:eastAsia="Times New Roman" w:hAnsi="Arial" w:cs="Arial"/>
          <w:kern w:val="0"/>
          <w:sz w:val="24"/>
          <w:szCs w:val="24"/>
          <w:lang w:eastAsia="hr-HR"/>
          <w14:ligatures w14:val="none"/>
        </w:rPr>
        <w:t>Kotlenice</w:t>
      </w:r>
      <w:proofErr w:type="spellEnd"/>
      <w:r w:rsidRPr="005E582C">
        <w:rPr>
          <w:rFonts w:ascii="Arial" w:eastAsia="Times New Roman" w:hAnsi="Arial" w:cs="Arial"/>
          <w:kern w:val="0"/>
          <w:sz w:val="24"/>
          <w:szCs w:val="24"/>
          <w:lang w:eastAsia="hr-HR"/>
          <w14:ligatures w14:val="none"/>
        </w:rPr>
        <w:t xml:space="preserve"> ***</w:t>
      </w:r>
    </w:p>
    <w:p w14:paraId="66CEC96F" w14:textId="71DAAEDB"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Bender ***</w:t>
      </w:r>
      <w:r w:rsidR="00404E50" w:rsidRPr="005E582C">
        <w:rPr>
          <w:rFonts w:ascii="Arial" w:eastAsia="Times New Roman" w:hAnsi="Arial" w:cs="Arial"/>
          <w:kern w:val="0"/>
          <w:sz w:val="24"/>
          <w:szCs w:val="24"/>
          <w:lang w:eastAsia="hr-HR"/>
          <w14:ligatures w14:val="none"/>
        </w:rPr>
        <w:t xml:space="preserve"> - nositelj oznake </w:t>
      </w:r>
      <w:proofErr w:type="spellStart"/>
      <w:r w:rsidR="00404E50" w:rsidRPr="005E582C">
        <w:rPr>
          <w:rFonts w:ascii="Arial" w:eastAsia="Times New Roman" w:hAnsi="Arial" w:cs="Arial"/>
          <w:kern w:val="0"/>
          <w:sz w:val="24"/>
          <w:szCs w:val="24"/>
          <w:lang w:eastAsia="hr-HR"/>
          <w14:ligatures w14:val="none"/>
        </w:rPr>
        <w:t>Local</w:t>
      </w:r>
      <w:proofErr w:type="spellEnd"/>
      <w:r w:rsidR="00404E50" w:rsidRPr="005E582C">
        <w:rPr>
          <w:rFonts w:ascii="Arial" w:eastAsia="Times New Roman" w:hAnsi="Arial" w:cs="Arial"/>
          <w:kern w:val="0"/>
          <w:sz w:val="24"/>
          <w:szCs w:val="24"/>
          <w:lang w:eastAsia="hr-HR"/>
          <w14:ligatures w14:val="none"/>
        </w:rPr>
        <w:t xml:space="preserve"> </w:t>
      </w:r>
      <w:proofErr w:type="spellStart"/>
      <w:r w:rsidR="00404E50" w:rsidRPr="005E582C">
        <w:rPr>
          <w:rFonts w:ascii="Arial" w:eastAsia="Times New Roman" w:hAnsi="Arial" w:cs="Arial"/>
          <w:kern w:val="0"/>
          <w:sz w:val="24"/>
          <w:szCs w:val="24"/>
          <w:lang w:eastAsia="hr-HR"/>
          <w14:ligatures w14:val="none"/>
        </w:rPr>
        <w:t>Host</w:t>
      </w:r>
      <w:proofErr w:type="spellEnd"/>
    </w:p>
    <w:p w14:paraId="6304E01E" w14:textId="2E629FB4"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Mala kuća Mia ****</w:t>
      </w:r>
      <w:r w:rsidR="003F605D" w:rsidRPr="005E582C">
        <w:rPr>
          <w:rFonts w:ascii="Arial" w:eastAsia="Times New Roman" w:hAnsi="Arial" w:cs="Arial"/>
          <w:kern w:val="0"/>
          <w:sz w:val="24"/>
          <w:szCs w:val="24"/>
          <w:lang w:eastAsia="hr-HR"/>
          <w14:ligatures w14:val="none"/>
        </w:rPr>
        <w:t xml:space="preserve">- nositelj oznake </w:t>
      </w:r>
      <w:proofErr w:type="spellStart"/>
      <w:r w:rsidR="003F605D" w:rsidRPr="005E582C">
        <w:rPr>
          <w:rFonts w:ascii="Arial" w:eastAsia="Times New Roman" w:hAnsi="Arial" w:cs="Arial"/>
          <w:kern w:val="0"/>
          <w:sz w:val="24"/>
          <w:szCs w:val="24"/>
          <w:lang w:eastAsia="hr-HR"/>
          <w14:ligatures w14:val="none"/>
        </w:rPr>
        <w:t>Local</w:t>
      </w:r>
      <w:proofErr w:type="spellEnd"/>
      <w:r w:rsidR="003F605D" w:rsidRPr="005E582C">
        <w:rPr>
          <w:rFonts w:ascii="Arial" w:eastAsia="Times New Roman" w:hAnsi="Arial" w:cs="Arial"/>
          <w:kern w:val="0"/>
          <w:sz w:val="24"/>
          <w:szCs w:val="24"/>
          <w:lang w:eastAsia="hr-HR"/>
          <w14:ligatures w14:val="none"/>
        </w:rPr>
        <w:t xml:space="preserve"> </w:t>
      </w:r>
      <w:proofErr w:type="spellStart"/>
      <w:r w:rsidR="003F605D" w:rsidRPr="005E582C">
        <w:rPr>
          <w:rFonts w:ascii="Arial" w:eastAsia="Times New Roman" w:hAnsi="Arial" w:cs="Arial"/>
          <w:kern w:val="0"/>
          <w:sz w:val="24"/>
          <w:szCs w:val="24"/>
          <w:lang w:eastAsia="hr-HR"/>
          <w14:ligatures w14:val="none"/>
        </w:rPr>
        <w:t>Host</w:t>
      </w:r>
      <w:proofErr w:type="spellEnd"/>
    </w:p>
    <w:p w14:paraId="4BC0BDF8" w14:textId="5921EDF6" w:rsidR="00B32109" w:rsidRPr="005E582C" w:rsidRDefault="00B32109"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Maris ***</w:t>
      </w:r>
    </w:p>
    <w:p w14:paraId="05B2CF9C" w14:textId="6A435273" w:rsidR="00B32109" w:rsidRPr="005E582C" w:rsidRDefault="0099390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Villa </w:t>
      </w:r>
      <w:proofErr w:type="spellStart"/>
      <w:r w:rsidR="00B32109" w:rsidRPr="005E582C">
        <w:rPr>
          <w:rFonts w:ascii="Arial" w:eastAsia="Times New Roman" w:hAnsi="Arial" w:cs="Arial"/>
          <w:kern w:val="0"/>
          <w:sz w:val="24"/>
          <w:szCs w:val="24"/>
          <w:lang w:eastAsia="hr-HR"/>
          <w14:ligatures w14:val="none"/>
        </w:rPr>
        <w:t>Podrugovi</w:t>
      </w:r>
      <w:proofErr w:type="spellEnd"/>
      <w:r w:rsidR="00B32109" w:rsidRPr="005E582C">
        <w:rPr>
          <w:rFonts w:ascii="Arial" w:eastAsia="Times New Roman" w:hAnsi="Arial" w:cs="Arial"/>
          <w:kern w:val="0"/>
          <w:sz w:val="24"/>
          <w:szCs w:val="24"/>
          <w:lang w:eastAsia="hr-HR"/>
          <w14:ligatures w14:val="none"/>
        </w:rPr>
        <w:t xml:space="preserve"> dvori ***</w:t>
      </w:r>
    </w:p>
    <w:p w14:paraId="2F634DF4" w14:textId="48B4A28E" w:rsidR="00977918" w:rsidRPr="005E582C" w:rsidRDefault="00977918"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Adriana ***</w:t>
      </w:r>
    </w:p>
    <w:p w14:paraId="56607B92" w14:textId="26334E00" w:rsidR="00977918" w:rsidRPr="005E582C" w:rsidRDefault="00977918"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Hotel Katarina ****</w:t>
      </w:r>
    </w:p>
    <w:p w14:paraId="663CF02D" w14:textId="5BC6CD3C" w:rsidR="00977918" w:rsidRPr="005E582C" w:rsidRDefault="00977918"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Resort Luka </w:t>
      </w:r>
      <w:proofErr w:type="spellStart"/>
      <w:r w:rsidRPr="005E582C">
        <w:rPr>
          <w:rFonts w:ascii="Arial" w:eastAsia="Times New Roman" w:hAnsi="Arial" w:cs="Arial"/>
          <w:kern w:val="0"/>
          <w:sz w:val="24"/>
          <w:szCs w:val="24"/>
          <w:lang w:eastAsia="hr-HR"/>
          <w14:ligatures w14:val="none"/>
        </w:rPr>
        <w:t>et</w:t>
      </w:r>
      <w:proofErr w:type="spellEnd"/>
      <w:r w:rsidRPr="005E582C">
        <w:rPr>
          <w:rFonts w:ascii="Arial" w:eastAsia="Times New Roman" w:hAnsi="Arial" w:cs="Arial"/>
          <w:kern w:val="0"/>
          <w:sz w:val="24"/>
          <w:szCs w:val="24"/>
          <w:lang w:eastAsia="hr-HR"/>
          <w14:ligatures w14:val="none"/>
        </w:rPr>
        <w:t xml:space="preserve"> Rafael </w:t>
      </w:r>
      <w:r w:rsidR="00792D21" w:rsidRPr="005E582C">
        <w:rPr>
          <w:rFonts w:ascii="Arial" w:eastAsia="Times New Roman" w:hAnsi="Arial" w:cs="Arial"/>
          <w:kern w:val="0"/>
          <w:sz w:val="24"/>
          <w:szCs w:val="24"/>
          <w:lang w:eastAsia="hr-HR"/>
          <w14:ligatures w14:val="none"/>
        </w:rPr>
        <w:t>***</w:t>
      </w:r>
    </w:p>
    <w:p w14:paraId="7A2BAF54" w14:textId="030AA014" w:rsidR="00792D21" w:rsidRPr="005E582C" w:rsidRDefault="00792D21"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Lino ****</w:t>
      </w:r>
    </w:p>
    <w:p w14:paraId="5F6D3872" w14:textId="6F13A633" w:rsidR="00792D21" w:rsidRPr="005E582C" w:rsidRDefault="00792D21"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Marijeta *****</w:t>
      </w:r>
    </w:p>
    <w:p w14:paraId="10A8E7F7" w14:textId="1F935857" w:rsidR="00792D21" w:rsidRPr="005E582C" w:rsidRDefault="00792D21"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Villa </w:t>
      </w:r>
      <w:proofErr w:type="spellStart"/>
      <w:r w:rsidRPr="005E582C">
        <w:rPr>
          <w:rFonts w:ascii="Arial" w:eastAsia="Times New Roman" w:hAnsi="Arial" w:cs="Arial"/>
          <w:kern w:val="0"/>
          <w:sz w:val="24"/>
          <w:szCs w:val="24"/>
          <w:lang w:eastAsia="hr-HR"/>
          <w14:ligatures w14:val="none"/>
        </w:rPr>
        <w:t>Čulin</w:t>
      </w:r>
      <w:proofErr w:type="spellEnd"/>
      <w:r w:rsidRPr="005E582C">
        <w:rPr>
          <w:rFonts w:ascii="Arial" w:eastAsia="Times New Roman" w:hAnsi="Arial" w:cs="Arial"/>
          <w:kern w:val="0"/>
          <w:sz w:val="24"/>
          <w:szCs w:val="24"/>
          <w:lang w:eastAsia="hr-HR"/>
          <w14:ligatures w14:val="none"/>
        </w:rPr>
        <w:t xml:space="preserve"> ****</w:t>
      </w:r>
    </w:p>
    <w:p w14:paraId="19D928C7" w14:textId="4477EEEC" w:rsidR="00993907" w:rsidRPr="005E582C" w:rsidRDefault="0099390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proofErr w:type="spellStart"/>
      <w:r w:rsidRPr="005E582C">
        <w:rPr>
          <w:rFonts w:ascii="Arial" w:eastAsia="Times New Roman" w:hAnsi="Arial" w:cs="Arial"/>
          <w:kern w:val="0"/>
          <w:sz w:val="24"/>
          <w:szCs w:val="24"/>
          <w:lang w:eastAsia="hr-HR"/>
          <w14:ligatures w14:val="none"/>
        </w:rPr>
        <w:t>Cozy</w:t>
      </w:r>
      <w:proofErr w:type="spellEnd"/>
      <w:r w:rsidRPr="005E582C">
        <w:rPr>
          <w:rFonts w:ascii="Arial" w:eastAsia="Times New Roman" w:hAnsi="Arial" w:cs="Arial"/>
          <w:kern w:val="0"/>
          <w:sz w:val="24"/>
          <w:szCs w:val="24"/>
          <w:lang w:eastAsia="hr-HR"/>
          <w14:ligatures w14:val="none"/>
        </w:rPr>
        <w:t xml:space="preserve"> place ***</w:t>
      </w:r>
    </w:p>
    <w:p w14:paraId="41BAACA3" w14:textId="4941FD6A" w:rsidR="00993907" w:rsidRPr="005E582C" w:rsidRDefault="0099390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House </w:t>
      </w:r>
      <w:proofErr w:type="spellStart"/>
      <w:r w:rsidRPr="005E582C">
        <w:rPr>
          <w:rFonts w:ascii="Arial" w:eastAsia="Times New Roman" w:hAnsi="Arial" w:cs="Arial"/>
          <w:kern w:val="0"/>
          <w:sz w:val="24"/>
          <w:szCs w:val="24"/>
          <w:lang w:eastAsia="hr-HR"/>
          <w14:ligatures w14:val="none"/>
        </w:rPr>
        <w:t>Cord</w:t>
      </w:r>
      <w:proofErr w:type="spellEnd"/>
      <w:r w:rsidRPr="005E582C">
        <w:rPr>
          <w:rFonts w:ascii="Arial" w:eastAsia="Times New Roman" w:hAnsi="Arial" w:cs="Arial"/>
          <w:kern w:val="0"/>
          <w:sz w:val="24"/>
          <w:szCs w:val="24"/>
          <w:lang w:eastAsia="hr-HR"/>
          <w14:ligatures w14:val="none"/>
        </w:rPr>
        <w:t xml:space="preserve"> ****</w:t>
      </w:r>
    </w:p>
    <w:p w14:paraId="41442C24" w14:textId="0D94333A" w:rsidR="00993907" w:rsidRPr="005E582C" w:rsidRDefault="0099390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Kuća za odmor Šimić ****</w:t>
      </w:r>
    </w:p>
    <w:p w14:paraId="3C6C55B8" w14:textId="06B03611" w:rsidR="003F605D" w:rsidRPr="005E582C" w:rsidRDefault="003F605D"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Marina ***</w:t>
      </w:r>
    </w:p>
    <w:p w14:paraId="5602B8AD" w14:textId="30E82E4B" w:rsidR="003F605D" w:rsidRPr="005E582C" w:rsidRDefault="003F605D"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Ruralna kuća za odmor-Villa Armanda </w:t>
      </w:r>
      <w:r w:rsidR="005E582C">
        <w:rPr>
          <w:rFonts w:ascii="Arial" w:eastAsia="Times New Roman" w:hAnsi="Arial" w:cs="Arial"/>
          <w:kern w:val="0"/>
          <w:sz w:val="24"/>
          <w:szCs w:val="24"/>
          <w:lang w:eastAsia="hr-HR"/>
          <w14:ligatures w14:val="none"/>
        </w:rPr>
        <w:t>☼ ☼ ☼ ☼</w:t>
      </w:r>
    </w:p>
    <w:p w14:paraId="55D4962B" w14:textId="09AB92CF" w:rsidR="003F605D" w:rsidRPr="005E582C" w:rsidRDefault="003F605D"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Edi **</w:t>
      </w:r>
    </w:p>
    <w:p w14:paraId="60007E42" w14:textId="73DD0EE2" w:rsidR="00404E50" w:rsidRPr="005E582C" w:rsidRDefault="00404E50"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Lesnina ***</w:t>
      </w:r>
    </w:p>
    <w:p w14:paraId="71878F60" w14:textId="4456E858" w:rsidR="00404E50" w:rsidRPr="005E582C" w:rsidRDefault="00404E50"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Villa Stela ****</w:t>
      </w:r>
    </w:p>
    <w:p w14:paraId="45309728" w14:textId="7CA937F6" w:rsidR="00A23ED7" w:rsidRPr="005E582C" w:rsidRDefault="00A23ED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Apartman </w:t>
      </w:r>
      <w:proofErr w:type="spellStart"/>
      <w:r w:rsidRPr="005E582C">
        <w:rPr>
          <w:rFonts w:ascii="Arial" w:eastAsia="Times New Roman" w:hAnsi="Arial" w:cs="Arial"/>
          <w:kern w:val="0"/>
          <w:sz w:val="24"/>
          <w:szCs w:val="24"/>
          <w:lang w:eastAsia="hr-HR"/>
          <w14:ligatures w14:val="none"/>
        </w:rPr>
        <w:t>Badi</w:t>
      </w:r>
      <w:proofErr w:type="spellEnd"/>
      <w:r w:rsidRPr="005E582C">
        <w:rPr>
          <w:rFonts w:ascii="Arial" w:eastAsia="Times New Roman" w:hAnsi="Arial" w:cs="Arial"/>
          <w:kern w:val="0"/>
          <w:sz w:val="24"/>
          <w:szCs w:val="24"/>
          <w:lang w:eastAsia="hr-HR"/>
          <w14:ligatures w14:val="none"/>
        </w:rPr>
        <w:t xml:space="preserve"> Dugopolje ***</w:t>
      </w:r>
    </w:p>
    <w:p w14:paraId="38B20FD7" w14:textId="460DBEC9" w:rsidR="00A23ED7" w:rsidRPr="005E582C" w:rsidRDefault="00A23ED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lastRenderedPageBreak/>
        <w:t>Villa Petra ***</w:t>
      </w:r>
    </w:p>
    <w:p w14:paraId="420ED694" w14:textId="29A77B19" w:rsidR="00A23ED7" w:rsidRPr="005E582C" w:rsidRDefault="00A23ED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Villa </w:t>
      </w:r>
      <w:proofErr w:type="spellStart"/>
      <w:r w:rsidRPr="005E582C">
        <w:rPr>
          <w:rFonts w:ascii="Arial" w:eastAsia="Times New Roman" w:hAnsi="Arial" w:cs="Arial"/>
          <w:kern w:val="0"/>
          <w:sz w:val="24"/>
          <w:szCs w:val="24"/>
          <w:lang w:eastAsia="hr-HR"/>
          <w14:ligatures w14:val="none"/>
        </w:rPr>
        <w:t>Magnolia</w:t>
      </w:r>
      <w:proofErr w:type="spellEnd"/>
      <w:r w:rsidRPr="005E582C">
        <w:rPr>
          <w:rFonts w:ascii="Arial" w:eastAsia="Times New Roman" w:hAnsi="Arial" w:cs="Arial"/>
          <w:kern w:val="0"/>
          <w:sz w:val="24"/>
          <w:szCs w:val="24"/>
          <w:lang w:eastAsia="hr-HR"/>
          <w14:ligatures w14:val="none"/>
        </w:rPr>
        <w:t xml:space="preserve"> ***</w:t>
      </w:r>
    </w:p>
    <w:p w14:paraId="01C62C12" w14:textId="2E1F1408" w:rsidR="00A23ED7" w:rsidRPr="005E582C" w:rsidRDefault="00A23ED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Nino ***</w:t>
      </w:r>
    </w:p>
    <w:p w14:paraId="14963658" w14:textId="43859062" w:rsidR="00A23ED7" w:rsidRPr="005E582C" w:rsidRDefault="00A23ED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Holiday Home </w:t>
      </w:r>
      <w:proofErr w:type="spellStart"/>
      <w:r w:rsidRPr="005E582C">
        <w:rPr>
          <w:rFonts w:ascii="Arial" w:eastAsia="Times New Roman" w:hAnsi="Arial" w:cs="Arial"/>
          <w:kern w:val="0"/>
          <w:sz w:val="24"/>
          <w:szCs w:val="24"/>
          <w:lang w:eastAsia="hr-HR"/>
          <w14:ligatures w14:val="none"/>
        </w:rPr>
        <w:t>Koprivno</w:t>
      </w:r>
      <w:proofErr w:type="spellEnd"/>
      <w:r w:rsidRPr="005E582C">
        <w:rPr>
          <w:rFonts w:ascii="Arial" w:eastAsia="Times New Roman" w:hAnsi="Arial" w:cs="Arial"/>
          <w:kern w:val="0"/>
          <w:sz w:val="24"/>
          <w:szCs w:val="24"/>
          <w:lang w:eastAsia="hr-HR"/>
          <w14:ligatures w14:val="none"/>
        </w:rPr>
        <w:t xml:space="preserve"> ***</w:t>
      </w:r>
    </w:p>
    <w:p w14:paraId="1B3DA33B" w14:textId="55C76A90" w:rsidR="00A23ED7" w:rsidRPr="005E582C" w:rsidRDefault="00A23ED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Nina ***</w:t>
      </w:r>
    </w:p>
    <w:p w14:paraId="3CD9840A" w14:textId="4F7B997D" w:rsidR="00A23ED7" w:rsidRPr="005E582C" w:rsidRDefault="00A23ED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Villa </w:t>
      </w:r>
      <w:proofErr w:type="spellStart"/>
      <w:r w:rsidRPr="005E582C">
        <w:rPr>
          <w:rFonts w:ascii="Arial" w:eastAsia="Times New Roman" w:hAnsi="Arial" w:cs="Arial"/>
          <w:kern w:val="0"/>
          <w:sz w:val="24"/>
          <w:szCs w:val="24"/>
          <w:lang w:eastAsia="hr-HR"/>
          <w14:ligatures w14:val="none"/>
        </w:rPr>
        <w:t>Longfield</w:t>
      </w:r>
      <w:proofErr w:type="spellEnd"/>
      <w:r w:rsidRPr="005E582C">
        <w:rPr>
          <w:rFonts w:ascii="Arial" w:eastAsia="Times New Roman" w:hAnsi="Arial" w:cs="Arial"/>
          <w:kern w:val="0"/>
          <w:sz w:val="24"/>
          <w:szCs w:val="24"/>
          <w:lang w:eastAsia="hr-HR"/>
          <w14:ligatures w14:val="none"/>
        </w:rPr>
        <w:t xml:space="preserve"> ****</w:t>
      </w:r>
    </w:p>
    <w:p w14:paraId="749F4B91" w14:textId="7D3D64FE" w:rsidR="00A23ED7" w:rsidRPr="005E582C" w:rsidRDefault="00A23ED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Madonna ***</w:t>
      </w:r>
    </w:p>
    <w:p w14:paraId="520B50FC" w14:textId="50C0D0B9" w:rsidR="00A23ED7" w:rsidRPr="005E582C" w:rsidRDefault="00A23ED7"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 xml:space="preserve">Villa </w:t>
      </w:r>
      <w:proofErr w:type="spellStart"/>
      <w:r w:rsidRPr="005E582C">
        <w:rPr>
          <w:rFonts w:ascii="Arial" w:eastAsia="Times New Roman" w:hAnsi="Arial" w:cs="Arial"/>
          <w:kern w:val="0"/>
          <w:sz w:val="24"/>
          <w:szCs w:val="24"/>
          <w:lang w:eastAsia="hr-HR"/>
          <w14:ligatures w14:val="none"/>
        </w:rPr>
        <w:t>Salvia</w:t>
      </w:r>
      <w:proofErr w:type="spellEnd"/>
      <w:r w:rsidRPr="005E582C">
        <w:rPr>
          <w:rFonts w:ascii="Arial" w:eastAsia="Times New Roman" w:hAnsi="Arial" w:cs="Arial"/>
          <w:kern w:val="0"/>
          <w:sz w:val="24"/>
          <w:szCs w:val="24"/>
          <w:lang w:eastAsia="hr-HR"/>
          <w14:ligatures w14:val="none"/>
        </w:rPr>
        <w:t xml:space="preserve"> *****</w:t>
      </w:r>
    </w:p>
    <w:p w14:paraId="5268F584" w14:textId="03073215" w:rsidR="001C44E6" w:rsidRPr="00293217" w:rsidRDefault="00DD301D" w:rsidP="00805CF6">
      <w:pPr>
        <w:pStyle w:val="Odlomakpopisa"/>
        <w:numPr>
          <w:ilvl w:val="0"/>
          <w:numId w:val="6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E582C">
        <w:rPr>
          <w:rFonts w:ascii="Arial" w:eastAsia="Times New Roman" w:hAnsi="Arial" w:cs="Arial"/>
          <w:kern w:val="0"/>
          <w:sz w:val="24"/>
          <w:szCs w:val="24"/>
          <w:lang w:eastAsia="hr-HR"/>
          <w14:ligatures w14:val="none"/>
        </w:rPr>
        <w:t>Apartman Kusić ***</w:t>
      </w:r>
    </w:p>
    <w:p w14:paraId="63D02C4D" w14:textId="77777777" w:rsidR="0059209E" w:rsidRPr="00B32109" w:rsidRDefault="0059209E" w:rsidP="00805CF6">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32109">
        <w:rPr>
          <w:rFonts w:ascii="Arial" w:eastAsia="Times New Roman" w:hAnsi="Arial" w:cs="Arial"/>
          <w:kern w:val="0"/>
          <w:sz w:val="24"/>
          <w:szCs w:val="24"/>
          <w:lang w:eastAsia="hr-HR"/>
          <w14:ligatures w14:val="none"/>
        </w:rPr>
        <w:t>Zbog povoljnog prometnog položaja, razvijene sportske infrastrukture, novih interpretacijskih sadržaja (Centar za posjetitelje "Skrivena Dalmacija") i rastućeg interesa za Dalmatinsku zagoru, Dugopolje ima značajan potencijal za daljnji razvoj smještajnih kapaciteta, posebno u sljedećim segmentima:</w:t>
      </w:r>
    </w:p>
    <w:p w14:paraId="44405FA9" w14:textId="77777777" w:rsidR="0059209E" w:rsidRPr="00B32109" w:rsidRDefault="0059209E" w:rsidP="00805CF6">
      <w:pPr>
        <w:numPr>
          <w:ilvl w:val="0"/>
          <w:numId w:val="59"/>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32109">
        <w:rPr>
          <w:rFonts w:ascii="Arial" w:eastAsia="Times New Roman" w:hAnsi="Arial" w:cs="Arial"/>
          <w:kern w:val="0"/>
          <w:sz w:val="24"/>
          <w:szCs w:val="24"/>
          <w:lang w:eastAsia="hr-HR"/>
          <w14:ligatures w14:val="none"/>
        </w:rPr>
        <w:t>povećanje kvalitete postojećih smještajnih objekata,</w:t>
      </w:r>
    </w:p>
    <w:p w14:paraId="74A2C07D" w14:textId="77777777" w:rsidR="0059209E" w:rsidRPr="00B32109" w:rsidRDefault="0059209E" w:rsidP="00805CF6">
      <w:pPr>
        <w:numPr>
          <w:ilvl w:val="0"/>
          <w:numId w:val="59"/>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32109">
        <w:rPr>
          <w:rFonts w:ascii="Arial" w:eastAsia="Times New Roman" w:hAnsi="Arial" w:cs="Arial"/>
          <w:kern w:val="0"/>
          <w:sz w:val="24"/>
          <w:szCs w:val="24"/>
          <w:lang w:eastAsia="hr-HR"/>
          <w14:ligatures w14:val="none"/>
        </w:rPr>
        <w:t>poticanje investicija u kuće za odmor i održivi ruralni smještaj,</w:t>
      </w:r>
    </w:p>
    <w:p w14:paraId="22BF8368" w14:textId="77777777" w:rsidR="0059209E" w:rsidRPr="00B32109" w:rsidRDefault="0059209E" w:rsidP="00805CF6">
      <w:pPr>
        <w:numPr>
          <w:ilvl w:val="0"/>
          <w:numId w:val="59"/>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32109">
        <w:rPr>
          <w:rFonts w:ascii="Arial" w:eastAsia="Times New Roman" w:hAnsi="Arial" w:cs="Arial"/>
          <w:kern w:val="0"/>
          <w:sz w:val="24"/>
          <w:szCs w:val="24"/>
          <w:lang w:eastAsia="hr-HR"/>
          <w14:ligatures w14:val="none"/>
        </w:rPr>
        <w:t>jačanje digitalne vidljivosti i promocije smještaja,</w:t>
      </w:r>
    </w:p>
    <w:p w14:paraId="2820FA55" w14:textId="77777777" w:rsidR="0059209E" w:rsidRPr="00B32109" w:rsidRDefault="0059209E" w:rsidP="00805CF6">
      <w:pPr>
        <w:numPr>
          <w:ilvl w:val="0"/>
          <w:numId w:val="59"/>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32109">
        <w:rPr>
          <w:rFonts w:ascii="Arial" w:eastAsia="Times New Roman" w:hAnsi="Arial" w:cs="Arial"/>
          <w:kern w:val="0"/>
          <w:sz w:val="24"/>
          <w:szCs w:val="24"/>
          <w:lang w:eastAsia="hr-HR"/>
          <w14:ligatures w14:val="none"/>
        </w:rPr>
        <w:t xml:space="preserve">razvoj specijaliziranog smještaja za sportaše, planinare i </w:t>
      </w:r>
      <w:proofErr w:type="spellStart"/>
      <w:r w:rsidRPr="00B32109">
        <w:rPr>
          <w:rFonts w:ascii="Arial" w:eastAsia="Times New Roman" w:hAnsi="Arial" w:cs="Arial"/>
          <w:kern w:val="0"/>
          <w:sz w:val="24"/>
          <w:szCs w:val="24"/>
          <w:lang w:eastAsia="hr-HR"/>
          <w14:ligatures w14:val="none"/>
        </w:rPr>
        <w:t>outdoor</w:t>
      </w:r>
      <w:proofErr w:type="spellEnd"/>
      <w:r w:rsidRPr="00B32109">
        <w:rPr>
          <w:rFonts w:ascii="Arial" w:eastAsia="Times New Roman" w:hAnsi="Arial" w:cs="Arial"/>
          <w:kern w:val="0"/>
          <w:sz w:val="24"/>
          <w:szCs w:val="24"/>
          <w:lang w:eastAsia="hr-HR"/>
          <w14:ligatures w14:val="none"/>
        </w:rPr>
        <w:t xml:space="preserve"> goste,</w:t>
      </w:r>
    </w:p>
    <w:p w14:paraId="40C42249" w14:textId="55AAFD0C" w:rsidR="00EC6BA5" w:rsidRPr="00805CF6" w:rsidRDefault="0059209E" w:rsidP="00805CF6">
      <w:pPr>
        <w:numPr>
          <w:ilvl w:val="0"/>
          <w:numId w:val="59"/>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32109">
        <w:rPr>
          <w:rFonts w:ascii="Arial" w:eastAsia="Times New Roman" w:hAnsi="Arial" w:cs="Arial"/>
          <w:kern w:val="0"/>
          <w:sz w:val="24"/>
          <w:szCs w:val="24"/>
          <w:lang w:eastAsia="hr-HR"/>
          <w14:ligatures w14:val="none"/>
        </w:rPr>
        <w:t>povezivanje privatnog smještaja s lokalnim turističkim proizvodima (Mosor, Vranjača, povijesne staze, sportske manifestacije).</w:t>
      </w:r>
    </w:p>
    <w:p w14:paraId="0040EA2F" w14:textId="77777777" w:rsidR="00EC6BA5" w:rsidRDefault="00EC6BA5" w:rsidP="003709AE">
      <w:pPr>
        <w:spacing w:after="0"/>
        <w:jc w:val="center"/>
        <w:rPr>
          <w:rFonts w:ascii="Arial" w:hAnsi="Arial" w:cs="Arial"/>
          <w:i/>
        </w:rPr>
      </w:pPr>
    </w:p>
    <w:p w14:paraId="2AB4CA8C" w14:textId="70B51FA8" w:rsidR="003709AE" w:rsidRPr="003709AE" w:rsidRDefault="003709AE" w:rsidP="003709AE">
      <w:pPr>
        <w:spacing w:after="0"/>
        <w:jc w:val="center"/>
        <w:rPr>
          <w:rFonts w:ascii="Arial" w:hAnsi="Arial" w:cs="Arial"/>
          <w:i/>
        </w:rPr>
      </w:pPr>
      <w:r>
        <w:rPr>
          <w:rFonts w:ascii="Arial" w:hAnsi="Arial" w:cs="Arial"/>
          <w:i/>
        </w:rPr>
        <w:t>Tablica</w:t>
      </w:r>
      <w:r w:rsidRPr="00724684">
        <w:rPr>
          <w:rFonts w:ascii="Arial" w:hAnsi="Arial" w:cs="Arial"/>
          <w:i/>
        </w:rPr>
        <w:t xml:space="preserve"> </w:t>
      </w:r>
      <w:r>
        <w:rPr>
          <w:rFonts w:ascii="Arial" w:hAnsi="Arial" w:cs="Arial"/>
          <w:i/>
        </w:rPr>
        <w:t>2</w:t>
      </w:r>
      <w:r w:rsidRPr="00724684">
        <w:rPr>
          <w:rFonts w:ascii="Arial" w:hAnsi="Arial" w:cs="Arial"/>
          <w:i/>
        </w:rPr>
        <w:t xml:space="preserve">: </w:t>
      </w:r>
      <w:r>
        <w:rPr>
          <w:rFonts w:ascii="Arial" w:hAnsi="Arial" w:cs="Arial"/>
          <w:i/>
        </w:rPr>
        <w:t>Dolasci i noćenja</w:t>
      </w:r>
      <w:r w:rsidRPr="00724684">
        <w:rPr>
          <w:rFonts w:ascii="Arial" w:hAnsi="Arial" w:cs="Arial"/>
          <w:i/>
        </w:rPr>
        <w:t xml:space="preserve"> </w:t>
      </w:r>
      <w:r>
        <w:rPr>
          <w:rFonts w:ascii="Arial" w:hAnsi="Arial" w:cs="Arial"/>
          <w:i/>
        </w:rPr>
        <w:t xml:space="preserve">– </w:t>
      </w:r>
      <w:r w:rsidR="00B32109">
        <w:rPr>
          <w:rFonts w:ascii="Arial" w:hAnsi="Arial" w:cs="Arial"/>
          <w:i/>
        </w:rPr>
        <w:t>Općina Dugopolje</w:t>
      </w:r>
    </w:p>
    <w:tbl>
      <w:tblPr>
        <w:tblStyle w:val="Reetkatablice"/>
        <w:tblW w:w="6947"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722"/>
        <w:gridCol w:w="1397"/>
        <w:gridCol w:w="1276"/>
        <w:gridCol w:w="1276"/>
        <w:gridCol w:w="1276"/>
      </w:tblGrid>
      <w:tr w:rsidR="000531BA" w14:paraId="25F0C30E" w14:textId="77777777" w:rsidTr="000531BA">
        <w:trPr>
          <w:jc w:val="center"/>
        </w:trPr>
        <w:tc>
          <w:tcPr>
            <w:tcW w:w="1722" w:type="dxa"/>
            <w:shd w:val="clear" w:color="auto" w:fill="808080" w:themeFill="background1" w:themeFillShade="80"/>
          </w:tcPr>
          <w:p w14:paraId="559E61FC" w14:textId="77777777" w:rsidR="000531BA" w:rsidRPr="003709AE" w:rsidRDefault="000531BA" w:rsidP="00B31421">
            <w:pPr>
              <w:spacing w:before="100" w:beforeAutospacing="1" w:after="100" w:afterAutospacing="1" w:line="276" w:lineRule="auto"/>
              <w:jc w:val="both"/>
              <w:rPr>
                <w:rFonts w:ascii="Arial" w:eastAsia="Times New Roman" w:hAnsi="Arial" w:cs="Arial"/>
                <w:color w:val="FFFFFF" w:themeColor="background1"/>
                <w:kern w:val="0"/>
                <w:lang w:eastAsia="hr-HR"/>
                <w14:ligatures w14:val="none"/>
              </w:rPr>
            </w:pPr>
          </w:p>
        </w:tc>
        <w:tc>
          <w:tcPr>
            <w:tcW w:w="1397" w:type="dxa"/>
            <w:shd w:val="clear" w:color="auto" w:fill="808080" w:themeFill="background1" w:themeFillShade="80"/>
          </w:tcPr>
          <w:p w14:paraId="3821F523" w14:textId="77777777" w:rsidR="000531BA" w:rsidRPr="003709AE" w:rsidRDefault="000531BA" w:rsidP="00B31421">
            <w:pPr>
              <w:spacing w:before="100" w:beforeAutospacing="1" w:after="100" w:afterAutospacing="1" w:line="276" w:lineRule="auto"/>
              <w:jc w:val="both"/>
              <w:rPr>
                <w:rFonts w:ascii="Arial" w:eastAsia="Times New Roman" w:hAnsi="Arial" w:cs="Arial"/>
                <w:color w:val="FFFFFF" w:themeColor="background1"/>
                <w:kern w:val="0"/>
                <w:lang w:eastAsia="hr-HR"/>
                <w14:ligatures w14:val="none"/>
              </w:rPr>
            </w:pPr>
          </w:p>
        </w:tc>
        <w:tc>
          <w:tcPr>
            <w:tcW w:w="1276" w:type="dxa"/>
            <w:shd w:val="clear" w:color="auto" w:fill="808080" w:themeFill="background1" w:themeFillShade="80"/>
          </w:tcPr>
          <w:p w14:paraId="09C60B79" w14:textId="4341A30F" w:rsidR="000531BA" w:rsidRPr="003709AE" w:rsidRDefault="000531BA" w:rsidP="00B31421">
            <w:pPr>
              <w:spacing w:before="100" w:beforeAutospacing="1" w:after="100" w:afterAutospacing="1" w:line="276" w:lineRule="auto"/>
              <w:jc w:val="center"/>
              <w:rPr>
                <w:rFonts w:ascii="Arial" w:eastAsia="Times New Roman" w:hAnsi="Arial" w:cs="Arial"/>
                <w:b/>
                <w:color w:val="FFFFFF" w:themeColor="background1"/>
                <w:kern w:val="0"/>
                <w:lang w:eastAsia="hr-HR"/>
                <w14:ligatures w14:val="none"/>
              </w:rPr>
            </w:pPr>
            <w:r w:rsidRPr="003709AE">
              <w:rPr>
                <w:rFonts w:ascii="Arial" w:hAnsi="Arial" w:cs="Arial"/>
                <w:b/>
                <w:color w:val="FFFFFF" w:themeColor="background1"/>
              </w:rPr>
              <w:t>Dolasci</w:t>
            </w:r>
          </w:p>
        </w:tc>
        <w:tc>
          <w:tcPr>
            <w:tcW w:w="1276" w:type="dxa"/>
            <w:shd w:val="clear" w:color="auto" w:fill="808080" w:themeFill="background1" w:themeFillShade="80"/>
          </w:tcPr>
          <w:p w14:paraId="1E78AFEC" w14:textId="77777777" w:rsidR="000531BA" w:rsidRPr="003709AE" w:rsidRDefault="000531BA" w:rsidP="00B31421">
            <w:pPr>
              <w:spacing w:before="100" w:beforeAutospacing="1" w:after="100" w:afterAutospacing="1" w:line="276" w:lineRule="auto"/>
              <w:jc w:val="both"/>
              <w:rPr>
                <w:rFonts w:ascii="Arial" w:eastAsia="Times New Roman" w:hAnsi="Arial" w:cs="Arial"/>
                <w:color w:val="FFFFFF" w:themeColor="background1"/>
                <w:kern w:val="0"/>
                <w:lang w:eastAsia="hr-HR"/>
                <w14:ligatures w14:val="none"/>
              </w:rPr>
            </w:pPr>
          </w:p>
        </w:tc>
        <w:tc>
          <w:tcPr>
            <w:tcW w:w="1276" w:type="dxa"/>
            <w:shd w:val="clear" w:color="auto" w:fill="808080" w:themeFill="background1" w:themeFillShade="80"/>
          </w:tcPr>
          <w:p w14:paraId="1701C542" w14:textId="24552699" w:rsidR="000531BA" w:rsidRPr="003709AE" w:rsidRDefault="000531BA" w:rsidP="00B31421">
            <w:pPr>
              <w:spacing w:before="100" w:beforeAutospacing="1" w:after="100" w:afterAutospacing="1" w:line="276" w:lineRule="auto"/>
              <w:jc w:val="center"/>
              <w:rPr>
                <w:rFonts w:ascii="Arial" w:eastAsia="Times New Roman" w:hAnsi="Arial" w:cs="Arial"/>
                <w:b/>
                <w:color w:val="FFFFFF" w:themeColor="background1"/>
                <w:kern w:val="0"/>
                <w:lang w:eastAsia="hr-HR"/>
                <w14:ligatures w14:val="none"/>
              </w:rPr>
            </w:pPr>
            <w:r w:rsidRPr="003709AE">
              <w:rPr>
                <w:rFonts w:ascii="Arial" w:hAnsi="Arial" w:cs="Arial"/>
                <w:b/>
                <w:color w:val="FFFFFF" w:themeColor="background1"/>
              </w:rPr>
              <w:t>Noćenja</w:t>
            </w:r>
          </w:p>
        </w:tc>
      </w:tr>
      <w:tr w:rsidR="000531BA" w14:paraId="7CB33AB1" w14:textId="77777777" w:rsidTr="000531BA">
        <w:trPr>
          <w:jc w:val="center"/>
        </w:trPr>
        <w:tc>
          <w:tcPr>
            <w:tcW w:w="1722" w:type="dxa"/>
            <w:shd w:val="clear" w:color="auto" w:fill="808080" w:themeFill="background1" w:themeFillShade="80"/>
          </w:tcPr>
          <w:p w14:paraId="2077CA14" w14:textId="77777777" w:rsidR="000531BA" w:rsidRPr="003709AE" w:rsidRDefault="000531BA" w:rsidP="00B31421">
            <w:pPr>
              <w:spacing w:before="100" w:beforeAutospacing="1" w:after="100" w:afterAutospacing="1" w:line="276" w:lineRule="auto"/>
              <w:jc w:val="both"/>
              <w:rPr>
                <w:rFonts w:ascii="Arial" w:eastAsia="Times New Roman" w:hAnsi="Arial" w:cs="Arial"/>
                <w:color w:val="FFFFFF" w:themeColor="background1"/>
                <w:kern w:val="0"/>
                <w:lang w:eastAsia="hr-HR"/>
                <w14:ligatures w14:val="none"/>
              </w:rPr>
            </w:pPr>
          </w:p>
        </w:tc>
        <w:tc>
          <w:tcPr>
            <w:tcW w:w="1397" w:type="dxa"/>
            <w:shd w:val="clear" w:color="auto" w:fill="0070C0"/>
          </w:tcPr>
          <w:p w14:paraId="2E901A83" w14:textId="62F45189" w:rsidR="000531BA" w:rsidRPr="003709AE" w:rsidRDefault="000531BA" w:rsidP="00B31421">
            <w:pPr>
              <w:spacing w:before="100" w:beforeAutospacing="1" w:after="100" w:afterAutospacing="1" w:line="276" w:lineRule="auto"/>
              <w:jc w:val="center"/>
              <w:rPr>
                <w:rFonts w:ascii="Arial" w:eastAsia="Times New Roman" w:hAnsi="Arial" w:cs="Arial"/>
                <w:b/>
                <w:color w:val="FFFFFF" w:themeColor="background1"/>
                <w:kern w:val="0"/>
                <w:lang w:eastAsia="hr-HR"/>
                <w14:ligatures w14:val="none"/>
              </w:rPr>
            </w:pPr>
            <w:r w:rsidRPr="003709AE">
              <w:rPr>
                <w:rFonts w:ascii="Arial" w:hAnsi="Arial" w:cs="Arial"/>
                <w:b/>
                <w:color w:val="FFFFFF" w:themeColor="background1"/>
              </w:rPr>
              <w:t>2023.</w:t>
            </w:r>
          </w:p>
        </w:tc>
        <w:tc>
          <w:tcPr>
            <w:tcW w:w="1276" w:type="dxa"/>
            <w:shd w:val="clear" w:color="auto" w:fill="0070C0"/>
          </w:tcPr>
          <w:p w14:paraId="6955E4BC" w14:textId="28EA51DD" w:rsidR="000531BA" w:rsidRPr="003709AE" w:rsidRDefault="000531BA" w:rsidP="00B31421">
            <w:pPr>
              <w:spacing w:before="100" w:beforeAutospacing="1" w:after="100" w:afterAutospacing="1" w:line="276" w:lineRule="auto"/>
              <w:jc w:val="center"/>
              <w:rPr>
                <w:rFonts w:ascii="Arial" w:eastAsia="Times New Roman" w:hAnsi="Arial" w:cs="Arial"/>
                <w:b/>
                <w:color w:val="FFFFFF" w:themeColor="background1"/>
                <w:kern w:val="0"/>
                <w:lang w:eastAsia="hr-HR"/>
                <w14:ligatures w14:val="none"/>
              </w:rPr>
            </w:pPr>
            <w:r w:rsidRPr="003709AE">
              <w:rPr>
                <w:rFonts w:ascii="Arial" w:hAnsi="Arial" w:cs="Arial"/>
                <w:b/>
                <w:color w:val="FFFFFF" w:themeColor="background1"/>
              </w:rPr>
              <w:t>2024.</w:t>
            </w:r>
          </w:p>
        </w:tc>
        <w:tc>
          <w:tcPr>
            <w:tcW w:w="1276" w:type="dxa"/>
            <w:shd w:val="clear" w:color="auto" w:fill="0070C0"/>
          </w:tcPr>
          <w:p w14:paraId="4DC032EC" w14:textId="6FD6A4BE" w:rsidR="000531BA" w:rsidRPr="003709AE" w:rsidRDefault="000531BA" w:rsidP="00B31421">
            <w:pPr>
              <w:spacing w:before="100" w:beforeAutospacing="1" w:after="100" w:afterAutospacing="1" w:line="276" w:lineRule="auto"/>
              <w:jc w:val="center"/>
              <w:rPr>
                <w:rFonts w:ascii="Arial" w:eastAsia="Times New Roman" w:hAnsi="Arial" w:cs="Arial"/>
                <w:b/>
                <w:color w:val="FFFFFF" w:themeColor="background1"/>
                <w:kern w:val="0"/>
                <w:lang w:eastAsia="hr-HR"/>
                <w14:ligatures w14:val="none"/>
              </w:rPr>
            </w:pPr>
            <w:r w:rsidRPr="003709AE">
              <w:rPr>
                <w:rFonts w:ascii="Arial" w:hAnsi="Arial" w:cs="Arial"/>
                <w:b/>
                <w:color w:val="FFFFFF" w:themeColor="background1"/>
              </w:rPr>
              <w:t>2023.</w:t>
            </w:r>
          </w:p>
        </w:tc>
        <w:tc>
          <w:tcPr>
            <w:tcW w:w="1276" w:type="dxa"/>
            <w:shd w:val="clear" w:color="auto" w:fill="0070C0"/>
          </w:tcPr>
          <w:p w14:paraId="616E773A" w14:textId="557A124A" w:rsidR="000531BA" w:rsidRPr="003709AE" w:rsidRDefault="000531BA" w:rsidP="00B31421">
            <w:pPr>
              <w:spacing w:before="100" w:beforeAutospacing="1" w:after="100" w:afterAutospacing="1" w:line="276" w:lineRule="auto"/>
              <w:jc w:val="center"/>
              <w:rPr>
                <w:rFonts w:ascii="Arial" w:eastAsia="Times New Roman" w:hAnsi="Arial" w:cs="Arial"/>
                <w:b/>
                <w:color w:val="FFFFFF" w:themeColor="background1"/>
                <w:kern w:val="0"/>
                <w:lang w:eastAsia="hr-HR"/>
                <w14:ligatures w14:val="none"/>
              </w:rPr>
            </w:pPr>
            <w:r w:rsidRPr="003709AE">
              <w:rPr>
                <w:rFonts w:ascii="Arial" w:hAnsi="Arial" w:cs="Arial"/>
                <w:b/>
                <w:color w:val="FFFFFF" w:themeColor="background1"/>
              </w:rPr>
              <w:t>2024.</w:t>
            </w:r>
          </w:p>
        </w:tc>
      </w:tr>
      <w:tr w:rsidR="000531BA" w14:paraId="6BF6E63B" w14:textId="77777777" w:rsidTr="000531BA">
        <w:trPr>
          <w:jc w:val="center"/>
        </w:trPr>
        <w:tc>
          <w:tcPr>
            <w:tcW w:w="1722" w:type="dxa"/>
            <w:shd w:val="clear" w:color="auto" w:fill="808080" w:themeFill="background1" w:themeFillShade="80"/>
          </w:tcPr>
          <w:p w14:paraId="02DF8613" w14:textId="77777777" w:rsidR="000531BA" w:rsidRPr="003709AE" w:rsidRDefault="000531BA" w:rsidP="00B31421">
            <w:pPr>
              <w:spacing w:before="100" w:beforeAutospacing="1" w:after="100" w:afterAutospacing="1" w:line="276" w:lineRule="auto"/>
              <w:jc w:val="both"/>
              <w:rPr>
                <w:rFonts w:ascii="Arial" w:eastAsia="Times New Roman" w:hAnsi="Arial" w:cs="Arial"/>
                <w:color w:val="FFFFFF" w:themeColor="background1"/>
                <w:kern w:val="0"/>
                <w:lang w:eastAsia="hr-HR"/>
                <w14:ligatures w14:val="none"/>
              </w:rPr>
            </w:pPr>
          </w:p>
        </w:tc>
        <w:tc>
          <w:tcPr>
            <w:tcW w:w="1397" w:type="dxa"/>
            <w:shd w:val="clear" w:color="auto" w:fill="767171" w:themeFill="background2" w:themeFillShade="80"/>
          </w:tcPr>
          <w:p w14:paraId="54273E6C" w14:textId="7106375C" w:rsidR="000531BA" w:rsidRPr="00EC6BA5" w:rsidRDefault="000531BA" w:rsidP="00B31421">
            <w:pPr>
              <w:spacing w:before="100" w:beforeAutospacing="1" w:after="100" w:afterAutospacing="1" w:line="276" w:lineRule="auto"/>
              <w:jc w:val="both"/>
              <w:rPr>
                <w:rFonts w:ascii="Arial" w:eastAsia="Times New Roman" w:hAnsi="Arial" w:cs="Arial"/>
                <w:b/>
                <w:color w:val="FFFFFF" w:themeColor="background1"/>
                <w:kern w:val="0"/>
                <w:sz w:val="20"/>
                <w:szCs w:val="20"/>
                <w:lang w:eastAsia="hr-HR"/>
                <w14:ligatures w14:val="none"/>
              </w:rPr>
            </w:pPr>
            <w:r w:rsidRPr="00EC6BA5">
              <w:rPr>
                <w:rFonts w:ascii="Arial" w:hAnsi="Arial" w:cs="Arial"/>
                <w:b/>
                <w:color w:val="FFFFFF" w:themeColor="background1"/>
                <w:sz w:val="20"/>
                <w:szCs w:val="20"/>
              </w:rPr>
              <w:t>ostvareno</w:t>
            </w:r>
          </w:p>
        </w:tc>
        <w:tc>
          <w:tcPr>
            <w:tcW w:w="1276" w:type="dxa"/>
            <w:shd w:val="clear" w:color="auto" w:fill="767171" w:themeFill="background2" w:themeFillShade="80"/>
          </w:tcPr>
          <w:p w14:paraId="0092A5EF" w14:textId="51A7D714" w:rsidR="000531BA" w:rsidRPr="00EC6BA5" w:rsidRDefault="000531BA" w:rsidP="00B31421">
            <w:pPr>
              <w:spacing w:before="100" w:beforeAutospacing="1" w:after="100" w:afterAutospacing="1" w:line="276" w:lineRule="auto"/>
              <w:jc w:val="both"/>
              <w:rPr>
                <w:rFonts w:ascii="Arial" w:eastAsia="Times New Roman" w:hAnsi="Arial" w:cs="Arial"/>
                <w:b/>
                <w:color w:val="FFFFFF" w:themeColor="background1"/>
                <w:kern w:val="0"/>
                <w:sz w:val="20"/>
                <w:szCs w:val="20"/>
                <w:lang w:eastAsia="hr-HR"/>
                <w14:ligatures w14:val="none"/>
              </w:rPr>
            </w:pPr>
            <w:r w:rsidRPr="00EC6BA5">
              <w:rPr>
                <w:rFonts w:ascii="Arial" w:eastAsia="Times New Roman" w:hAnsi="Arial" w:cs="Arial"/>
                <w:b/>
                <w:color w:val="FFFFFF" w:themeColor="background1"/>
                <w:kern w:val="0"/>
                <w:sz w:val="20"/>
                <w:szCs w:val="20"/>
                <w:lang w:eastAsia="hr-HR"/>
                <w14:ligatures w14:val="none"/>
              </w:rPr>
              <w:t>ostvareno</w:t>
            </w:r>
          </w:p>
        </w:tc>
        <w:tc>
          <w:tcPr>
            <w:tcW w:w="1276" w:type="dxa"/>
            <w:shd w:val="clear" w:color="auto" w:fill="767171" w:themeFill="background2" w:themeFillShade="80"/>
          </w:tcPr>
          <w:p w14:paraId="000B8ABF" w14:textId="16B35A0A" w:rsidR="000531BA" w:rsidRPr="00EC6BA5" w:rsidRDefault="000531BA" w:rsidP="00B31421">
            <w:pPr>
              <w:spacing w:before="100" w:beforeAutospacing="1" w:after="100" w:afterAutospacing="1" w:line="276" w:lineRule="auto"/>
              <w:jc w:val="both"/>
              <w:rPr>
                <w:rFonts w:ascii="Arial" w:eastAsia="Times New Roman" w:hAnsi="Arial" w:cs="Arial"/>
                <w:b/>
                <w:color w:val="FFFFFF" w:themeColor="background1"/>
                <w:kern w:val="0"/>
                <w:sz w:val="20"/>
                <w:szCs w:val="20"/>
                <w:lang w:eastAsia="hr-HR"/>
                <w14:ligatures w14:val="none"/>
              </w:rPr>
            </w:pPr>
            <w:r w:rsidRPr="00EC6BA5">
              <w:rPr>
                <w:rFonts w:ascii="Arial" w:hAnsi="Arial" w:cs="Arial"/>
                <w:b/>
                <w:color w:val="FFFFFF" w:themeColor="background1"/>
                <w:sz w:val="20"/>
                <w:szCs w:val="20"/>
              </w:rPr>
              <w:t>ostvareno</w:t>
            </w:r>
          </w:p>
        </w:tc>
        <w:tc>
          <w:tcPr>
            <w:tcW w:w="1276" w:type="dxa"/>
            <w:shd w:val="clear" w:color="auto" w:fill="767171" w:themeFill="background2" w:themeFillShade="80"/>
          </w:tcPr>
          <w:p w14:paraId="55D674C0" w14:textId="5F87BDEC" w:rsidR="000531BA" w:rsidRPr="00EC6BA5" w:rsidRDefault="000531BA" w:rsidP="00B31421">
            <w:pPr>
              <w:spacing w:before="100" w:beforeAutospacing="1" w:after="100" w:afterAutospacing="1" w:line="276" w:lineRule="auto"/>
              <w:jc w:val="both"/>
              <w:rPr>
                <w:rFonts w:ascii="Arial" w:eastAsia="Times New Roman" w:hAnsi="Arial" w:cs="Arial"/>
                <w:b/>
                <w:color w:val="FFFFFF" w:themeColor="background1"/>
                <w:kern w:val="0"/>
                <w:sz w:val="20"/>
                <w:szCs w:val="20"/>
                <w:lang w:eastAsia="hr-HR"/>
                <w14:ligatures w14:val="none"/>
              </w:rPr>
            </w:pPr>
            <w:r w:rsidRPr="00EC6BA5">
              <w:rPr>
                <w:rFonts w:ascii="Arial" w:eastAsia="Times New Roman" w:hAnsi="Arial" w:cs="Arial"/>
                <w:b/>
                <w:color w:val="FFFFFF" w:themeColor="background1"/>
                <w:kern w:val="0"/>
                <w:sz w:val="20"/>
                <w:szCs w:val="20"/>
                <w:lang w:eastAsia="hr-HR"/>
                <w14:ligatures w14:val="none"/>
              </w:rPr>
              <w:t>ostvareno</w:t>
            </w:r>
          </w:p>
        </w:tc>
      </w:tr>
      <w:tr w:rsidR="000531BA" w14:paraId="67A6D022" w14:textId="77777777" w:rsidTr="000531BA">
        <w:trPr>
          <w:jc w:val="center"/>
        </w:trPr>
        <w:tc>
          <w:tcPr>
            <w:tcW w:w="1722" w:type="dxa"/>
            <w:shd w:val="clear" w:color="auto" w:fill="808080" w:themeFill="background1" w:themeFillShade="80"/>
          </w:tcPr>
          <w:p w14:paraId="79EB4C02" w14:textId="11385393" w:rsidR="000531BA" w:rsidRPr="003709AE" w:rsidRDefault="000531BA" w:rsidP="00B31421">
            <w:pPr>
              <w:spacing w:before="100" w:beforeAutospacing="1" w:after="100" w:afterAutospacing="1" w:line="276" w:lineRule="auto"/>
              <w:rPr>
                <w:rFonts w:ascii="Arial" w:eastAsia="Times New Roman" w:hAnsi="Arial" w:cs="Arial"/>
                <w:b/>
                <w:color w:val="FFFFFF" w:themeColor="background1"/>
                <w:kern w:val="0"/>
                <w:lang w:eastAsia="hr-HR"/>
                <w14:ligatures w14:val="none"/>
              </w:rPr>
            </w:pPr>
            <w:r w:rsidRPr="003709AE">
              <w:rPr>
                <w:rFonts w:ascii="Arial" w:hAnsi="Arial" w:cs="Arial"/>
                <w:b/>
                <w:color w:val="FFFFFF" w:themeColor="background1"/>
              </w:rPr>
              <w:t>Domaći gosti</w:t>
            </w:r>
          </w:p>
        </w:tc>
        <w:tc>
          <w:tcPr>
            <w:tcW w:w="1397" w:type="dxa"/>
          </w:tcPr>
          <w:p w14:paraId="52CFDC31" w14:textId="6DB69BA8" w:rsidR="000531BA" w:rsidRPr="003709AE" w:rsidRDefault="000531BA" w:rsidP="00B31421">
            <w:pPr>
              <w:spacing w:before="100" w:beforeAutospacing="1" w:after="100" w:afterAutospacing="1" w:line="276" w:lineRule="auto"/>
              <w:jc w:val="center"/>
              <w:rPr>
                <w:rFonts w:ascii="Arial" w:eastAsia="Times New Roman" w:hAnsi="Arial" w:cs="Arial"/>
                <w:kern w:val="0"/>
                <w:lang w:eastAsia="hr-HR"/>
                <w14:ligatures w14:val="none"/>
              </w:rPr>
            </w:pPr>
            <w:r w:rsidRPr="003A0B88">
              <w:rPr>
                <w:rFonts w:ascii="Arial" w:eastAsia="Times New Roman" w:hAnsi="Arial" w:cs="Arial"/>
                <w:kern w:val="0"/>
                <w:lang w:eastAsia="hr-HR"/>
                <w14:ligatures w14:val="none"/>
              </w:rPr>
              <w:t>495</w:t>
            </w:r>
          </w:p>
        </w:tc>
        <w:tc>
          <w:tcPr>
            <w:tcW w:w="1276" w:type="dxa"/>
          </w:tcPr>
          <w:p w14:paraId="0B3F1A32" w14:textId="6CB9E8A8" w:rsidR="000531BA" w:rsidRPr="003709AE" w:rsidRDefault="000531BA" w:rsidP="00B31421">
            <w:pPr>
              <w:spacing w:before="100" w:beforeAutospacing="1" w:after="100" w:afterAutospacing="1" w:line="276" w:lineRule="auto"/>
              <w:jc w:val="center"/>
              <w:rPr>
                <w:rFonts w:ascii="Arial" w:eastAsia="Times New Roman" w:hAnsi="Arial" w:cs="Arial"/>
                <w:kern w:val="0"/>
                <w:lang w:eastAsia="hr-HR"/>
                <w14:ligatures w14:val="none"/>
              </w:rPr>
            </w:pPr>
            <w:r w:rsidRPr="003A0B88">
              <w:rPr>
                <w:rFonts w:ascii="Arial" w:eastAsia="Times New Roman" w:hAnsi="Arial" w:cs="Arial"/>
                <w:kern w:val="0"/>
                <w:lang w:eastAsia="hr-HR"/>
                <w14:ligatures w14:val="none"/>
              </w:rPr>
              <w:t>654</w:t>
            </w:r>
          </w:p>
        </w:tc>
        <w:tc>
          <w:tcPr>
            <w:tcW w:w="1276" w:type="dxa"/>
          </w:tcPr>
          <w:p w14:paraId="43F9DFAB" w14:textId="53E94B83" w:rsidR="000531BA" w:rsidRPr="003709AE" w:rsidRDefault="000531BA" w:rsidP="00B31421">
            <w:pPr>
              <w:spacing w:before="100" w:beforeAutospacing="1" w:after="100" w:afterAutospacing="1" w:line="276" w:lineRule="auto"/>
              <w:jc w:val="center"/>
              <w:rPr>
                <w:rFonts w:ascii="Arial" w:eastAsia="Times New Roman" w:hAnsi="Arial" w:cs="Arial"/>
                <w:kern w:val="0"/>
                <w:lang w:eastAsia="hr-HR"/>
                <w14:ligatures w14:val="none"/>
              </w:rPr>
            </w:pPr>
            <w:r w:rsidRPr="003A0B88">
              <w:rPr>
                <w:rFonts w:ascii="Arial" w:eastAsia="Times New Roman" w:hAnsi="Arial" w:cs="Arial"/>
                <w:kern w:val="0"/>
                <w:lang w:eastAsia="hr-HR"/>
                <w14:ligatures w14:val="none"/>
              </w:rPr>
              <w:t>1</w:t>
            </w:r>
            <w:r>
              <w:rPr>
                <w:rFonts w:ascii="Arial" w:eastAsia="Times New Roman" w:hAnsi="Arial" w:cs="Arial"/>
                <w:kern w:val="0"/>
                <w:lang w:eastAsia="hr-HR"/>
                <w14:ligatures w14:val="none"/>
              </w:rPr>
              <w:t>.</w:t>
            </w:r>
            <w:r w:rsidRPr="003A0B88">
              <w:rPr>
                <w:rFonts w:ascii="Arial" w:eastAsia="Times New Roman" w:hAnsi="Arial" w:cs="Arial"/>
                <w:kern w:val="0"/>
                <w:lang w:eastAsia="hr-HR"/>
                <w14:ligatures w14:val="none"/>
              </w:rPr>
              <w:t>488</w:t>
            </w:r>
          </w:p>
        </w:tc>
        <w:tc>
          <w:tcPr>
            <w:tcW w:w="1276" w:type="dxa"/>
          </w:tcPr>
          <w:p w14:paraId="64068679" w14:textId="7C6D5EE8" w:rsidR="000531BA" w:rsidRPr="003709AE" w:rsidRDefault="000531BA" w:rsidP="00B31421">
            <w:pPr>
              <w:spacing w:before="100" w:beforeAutospacing="1" w:after="100" w:afterAutospacing="1" w:line="276" w:lineRule="auto"/>
              <w:jc w:val="center"/>
              <w:rPr>
                <w:rFonts w:ascii="Arial" w:eastAsia="Times New Roman" w:hAnsi="Arial" w:cs="Arial"/>
                <w:kern w:val="0"/>
                <w:lang w:eastAsia="hr-HR"/>
                <w14:ligatures w14:val="none"/>
              </w:rPr>
            </w:pPr>
            <w:r w:rsidRPr="003A0B88">
              <w:rPr>
                <w:rFonts w:ascii="Arial" w:eastAsia="Times New Roman" w:hAnsi="Arial" w:cs="Arial"/>
                <w:kern w:val="0"/>
                <w:lang w:eastAsia="hr-HR"/>
                <w14:ligatures w14:val="none"/>
              </w:rPr>
              <w:t>2</w:t>
            </w:r>
            <w:r>
              <w:rPr>
                <w:rFonts w:ascii="Arial" w:eastAsia="Times New Roman" w:hAnsi="Arial" w:cs="Arial"/>
                <w:kern w:val="0"/>
                <w:lang w:eastAsia="hr-HR"/>
                <w14:ligatures w14:val="none"/>
              </w:rPr>
              <w:t>.</w:t>
            </w:r>
            <w:r w:rsidRPr="003A0B88">
              <w:rPr>
                <w:rFonts w:ascii="Arial" w:eastAsia="Times New Roman" w:hAnsi="Arial" w:cs="Arial"/>
                <w:kern w:val="0"/>
                <w:lang w:eastAsia="hr-HR"/>
                <w14:ligatures w14:val="none"/>
              </w:rPr>
              <w:t>064</w:t>
            </w:r>
          </w:p>
        </w:tc>
      </w:tr>
      <w:tr w:rsidR="000531BA" w14:paraId="0A733585" w14:textId="77777777" w:rsidTr="000531BA">
        <w:trPr>
          <w:jc w:val="center"/>
        </w:trPr>
        <w:tc>
          <w:tcPr>
            <w:tcW w:w="1722" w:type="dxa"/>
            <w:shd w:val="clear" w:color="auto" w:fill="808080" w:themeFill="background1" w:themeFillShade="80"/>
          </w:tcPr>
          <w:p w14:paraId="058BA629" w14:textId="4459D2D4" w:rsidR="000531BA" w:rsidRPr="003709AE" w:rsidRDefault="000531BA" w:rsidP="00B31421">
            <w:pPr>
              <w:spacing w:before="100" w:beforeAutospacing="1" w:after="100" w:afterAutospacing="1" w:line="276" w:lineRule="auto"/>
              <w:rPr>
                <w:rFonts w:ascii="Arial" w:eastAsia="Times New Roman" w:hAnsi="Arial" w:cs="Arial"/>
                <w:b/>
                <w:color w:val="FFFFFF" w:themeColor="background1"/>
                <w:kern w:val="0"/>
                <w:lang w:eastAsia="hr-HR"/>
                <w14:ligatures w14:val="none"/>
              </w:rPr>
            </w:pPr>
            <w:r w:rsidRPr="003709AE">
              <w:rPr>
                <w:rFonts w:ascii="Arial" w:hAnsi="Arial" w:cs="Arial"/>
                <w:b/>
                <w:color w:val="FFFFFF" w:themeColor="background1"/>
              </w:rPr>
              <w:t>Strani gosti</w:t>
            </w:r>
          </w:p>
        </w:tc>
        <w:tc>
          <w:tcPr>
            <w:tcW w:w="1397" w:type="dxa"/>
          </w:tcPr>
          <w:p w14:paraId="59722565" w14:textId="1F6584B6" w:rsidR="000531BA" w:rsidRPr="003709AE" w:rsidRDefault="000531BA" w:rsidP="00B31421">
            <w:pPr>
              <w:spacing w:before="100" w:beforeAutospacing="1" w:after="100" w:afterAutospacing="1" w:line="276" w:lineRule="auto"/>
              <w:jc w:val="center"/>
              <w:rPr>
                <w:rFonts w:ascii="Arial" w:eastAsia="Times New Roman" w:hAnsi="Arial" w:cs="Arial"/>
                <w:kern w:val="0"/>
                <w:lang w:eastAsia="hr-HR"/>
                <w14:ligatures w14:val="none"/>
              </w:rPr>
            </w:pPr>
            <w:r w:rsidRPr="003A0B88">
              <w:rPr>
                <w:rFonts w:ascii="Arial" w:eastAsia="Times New Roman" w:hAnsi="Arial" w:cs="Arial"/>
                <w:kern w:val="0"/>
                <w:lang w:eastAsia="hr-HR"/>
                <w14:ligatures w14:val="none"/>
              </w:rPr>
              <w:t>2</w:t>
            </w:r>
            <w:r>
              <w:rPr>
                <w:rFonts w:ascii="Arial" w:eastAsia="Times New Roman" w:hAnsi="Arial" w:cs="Arial"/>
                <w:kern w:val="0"/>
                <w:lang w:eastAsia="hr-HR"/>
                <w14:ligatures w14:val="none"/>
              </w:rPr>
              <w:t>.</w:t>
            </w:r>
            <w:r w:rsidRPr="003A0B88">
              <w:rPr>
                <w:rFonts w:ascii="Arial" w:eastAsia="Times New Roman" w:hAnsi="Arial" w:cs="Arial"/>
                <w:kern w:val="0"/>
                <w:lang w:eastAsia="hr-HR"/>
                <w14:ligatures w14:val="none"/>
              </w:rPr>
              <w:t>307</w:t>
            </w:r>
          </w:p>
        </w:tc>
        <w:tc>
          <w:tcPr>
            <w:tcW w:w="1276" w:type="dxa"/>
          </w:tcPr>
          <w:p w14:paraId="0B117DDE" w14:textId="61E0E7A2" w:rsidR="000531BA" w:rsidRPr="003709AE" w:rsidRDefault="000531BA" w:rsidP="00B31421">
            <w:pPr>
              <w:spacing w:before="100" w:beforeAutospacing="1" w:after="100" w:afterAutospacing="1" w:line="276" w:lineRule="auto"/>
              <w:jc w:val="center"/>
              <w:rPr>
                <w:rFonts w:ascii="Arial" w:eastAsia="Times New Roman" w:hAnsi="Arial" w:cs="Arial"/>
                <w:kern w:val="0"/>
                <w:lang w:eastAsia="hr-HR"/>
                <w14:ligatures w14:val="none"/>
              </w:rPr>
            </w:pPr>
            <w:r w:rsidRPr="003A0B88">
              <w:rPr>
                <w:rFonts w:ascii="Arial" w:eastAsia="Times New Roman" w:hAnsi="Arial" w:cs="Arial"/>
                <w:kern w:val="0"/>
                <w:lang w:eastAsia="hr-HR"/>
                <w14:ligatures w14:val="none"/>
              </w:rPr>
              <w:t>2451</w:t>
            </w:r>
          </w:p>
        </w:tc>
        <w:tc>
          <w:tcPr>
            <w:tcW w:w="1276" w:type="dxa"/>
          </w:tcPr>
          <w:p w14:paraId="2CCF20D2" w14:textId="0D3491A4" w:rsidR="000531BA" w:rsidRPr="003709AE" w:rsidRDefault="000531BA" w:rsidP="00B31421">
            <w:pPr>
              <w:spacing w:before="100" w:beforeAutospacing="1" w:after="100" w:afterAutospacing="1" w:line="276" w:lineRule="auto"/>
              <w:jc w:val="center"/>
              <w:rPr>
                <w:rFonts w:ascii="Arial" w:eastAsia="Times New Roman" w:hAnsi="Arial" w:cs="Arial"/>
                <w:kern w:val="0"/>
                <w:lang w:eastAsia="hr-HR"/>
                <w14:ligatures w14:val="none"/>
              </w:rPr>
            </w:pPr>
            <w:r w:rsidRPr="003A0B88">
              <w:rPr>
                <w:rFonts w:ascii="Arial" w:eastAsia="Times New Roman" w:hAnsi="Arial" w:cs="Arial"/>
                <w:kern w:val="0"/>
                <w:lang w:eastAsia="hr-HR"/>
                <w14:ligatures w14:val="none"/>
              </w:rPr>
              <w:t>14</w:t>
            </w:r>
            <w:r>
              <w:rPr>
                <w:rFonts w:ascii="Arial" w:eastAsia="Times New Roman" w:hAnsi="Arial" w:cs="Arial"/>
                <w:kern w:val="0"/>
                <w:lang w:eastAsia="hr-HR"/>
                <w14:ligatures w14:val="none"/>
              </w:rPr>
              <w:t>.</w:t>
            </w:r>
            <w:r w:rsidRPr="003A0B88">
              <w:rPr>
                <w:rFonts w:ascii="Arial" w:eastAsia="Times New Roman" w:hAnsi="Arial" w:cs="Arial"/>
                <w:kern w:val="0"/>
                <w:lang w:eastAsia="hr-HR"/>
                <w14:ligatures w14:val="none"/>
              </w:rPr>
              <w:t>274</w:t>
            </w:r>
          </w:p>
        </w:tc>
        <w:tc>
          <w:tcPr>
            <w:tcW w:w="1276" w:type="dxa"/>
          </w:tcPr>
          <w:p w14:paraId="212AEB76" w14:textId="359D61DC" w:rsidR="000531BA" w:rsidRPr="003709AE" w:rsidRDefault="000531BA" w:rsidP="00B31421">
            <w:pPr>
              <w:spacing w:before="100" w:beforeAutospacing="1" w:after="100" w:afterAutospacing="1" w:line="276" w:lineRule="auto"/>
              <w:jc w:val="center"/>
              <w:rPr>
                <w:rFonts w:ascii="Arial" w:eastAsia="Times New Roman" w:hAnsi="Arial" w:cs="Arial"/>
                <w:kern w:val="0"/>
                <w:lang w:eastAsia="hr-HR"/>
                <w14:ligatures w14:val="none"/>
              </w:rPr>
            </w:pPr>
            <w:r w:rsidRPr="003A0B88">
              <w:rPr>
                <w:rFonts w:ascii="Arial" w:eastAsia="Times New Roman" w:hAnsi="Arial" w:cs="Arial"/>
                <w:kern w:val="0"/>
                <w:lang w:eastAsia="hr-HR"/>
                <w14:ligatures w14:val="none"/>
              </w:rPr>
              <w:t>15</w:t>
            </w:r>
            <w:r>
              <w:rPr>
                <w:rFonts w:ascii="Arial" w:eastAsia="Times New Roman" w:hAnsi="Arial" w:cs="Arial"/>
                <w:kern w:val="0"/>
                <w:lang w:eastAsia="hr-HR"/>
                <w14:ligatures w14:val="none"/>
              </w:rPr>
              <w:t>.</w:t>
            </w:r>
            <w:r w:rsidRPr="003A0B88">
              <w:rPr>
                <w:rFonts w:ascii="Arial" w:eastAsia="Times New Roman" w:hAnsi="Arial" w:cs="Arial"/>
                <w:kern w:val="0"/>
                <w:lang w:eastAsia="hr-HR"/>
                <w14:ligatures w14:val="none"/>
              </w:rPr>
              <w:t>190</w:t>
            </w:r>
          </w:p>
        </w:tc>
      </w:tr>
      <w:tr w:rsidR="000531BA" w14:paraId="2C9EF6DE" w14:textId="77777777" w:rsidTr="000531BA">
        <w:trPr>
          <w:jc w:val="center"/>
        </w:trPr>
        <w:tc>
          <w:tcPr>
            <w:tcW w:w="1722" w:type="dxa"/>
            <w:shd w:val="clear" w:color="auto" w:fill="808080" w:themeFill="background1" w:themeFillShade="80"/>
          </w:tcPr>
          <w:p w14:paraId="00D8DC34" w14:textId="44B13387" w:rsidR="000531BA" w:rsidRPr="003709AE" w:rsidRDefault="000531BA" w:rsidP="00B31421">
            <w:pPr>
              <w:spacing w:before="100" w:beforeAutospacing="1" w:after="100" w:afterAutospacing="1" w:line="276" w:lineRule="auto"/>
              <w:jc w:val="both"/>
              <w:rPr>
                <w:rFonts w:ascii="Arial" w:eastAsia="Times New Roman" w:hAnsi="Arial" w:cs="Arial"/>
                <w:b/>
                <w:color w:val="FFFFFF" w:themeColor="background1"/>
                <w:kern w:val="0"/>
                <w:lang w:eastAsia="hr-HR"/>
                <w14:ligatures w14:val="none"/>
              </w:rPr>
            </w:pPr>
            <w:r w:rsidRPr="003709AE">
              <w:rPr>
                <w:rFonts w:ascii="Arial" w:hAnsi="Arial" w:cs="Arial"/>
                <w:b/>
                <w:color w:val="FFFFFF" w:themeColor="background1"/>
              </w:rPr>
              <w:t>UKUPNO</w:t>
            </w:r>
          </w:p>
        </w:tc>
        <w:tc>
          <w:tcPr>
            <w:tcW w:w="1397" w:type="dxa"/>
          </w:tcPr>
          <w:p w14:paraId="1A8462CD" w14:textId="1ACABCF1" w:rsidR="000531BA" w:rsidRPr="00BB1CFF" w:rsidRDefault="000531BA" w:rsidP="00B31421">
            <w:pPr>
              <w:spacing w:before="100" w:beforeAutospacing="1" w:after="100" w:afterAutospacing="1" w:line="276" w:lineRule="auto"/>
              <w:jc w:val="center"/>
              <w:rPr>
                <w:rFonts w:ascii="Arial" w:eastAsia="Times New Roman" w:hAnsi="Arial" w:cs="Arial"/>
                <w:b/>
                <w:kern w:val="0"/>
                <w:lang w:eastAsia="hr-HR"/>
                <w14:ligatures w14:val="none"/>
              </w:rPr>
            </w:pPr>
            <w:r>
              <w:rPr>
                <w:rFonts w:ascii="Arial" w:eastAsia="Times New Roman" w:hAnsi="Arial" w:cs="Arial"/>
                <w:b/>
                <w:kern w:val="0"/>
                <w:lang w:eastAsia="hr-HR"/>
                <w14:ligatures w14:val="none"/>
              </w:rPr>
              <w:t>2.802</w:t>
            </w:r>
          </w:p>
        </w:tc>
        <w:tc>
          <w:tcPr>
            <w:tcW w:w="1276" w:type="dxa"/>
          </w:tcPr>
          <w:p w14:paraId="63CF16E2" w14:textId="327903AC" w:rsidR="000531BA" w:rsidRPr="00BB1CFF" w:rsidRDefault="000531BA" w:rsidP="00B31421">
            <w:pPr>
              <w:spacing w:before="100" w:beforeAutospacing="1" w:after="100" w:afterAutospacing="1" w:line="276" w:lineRule="auto"/>
              <w:jc w:val="center"/>
              <w:rPr>
                <w:rFonts w:ascii="Arial" w:eastAsia="Times New Roman" w:hAnsi="Arial" w:cs="Arial"/>
                <w:b/>
                <w:kern w:val="0"/>
                <w:lang w:eastAsia="hr-HR"/>
                <w14:ligatures w14:val="none"/>
              </w:rPr>
            </w:pPr>
            <w:r>
              <w:rPr>
                <w:rFonts w:ascii="Arial" w:eastAsia="Times New Roman" w:hAnsi="Arial" w:cs="Arial"/>
                <w:b/>
                <w:kern w:val="0"/>
                <w:lang w:eastAsia="hr-HR"/>
                <w14:ligatures w14:val="none"/>
              </w:rPr>
              <w:t>3.105</w:t>
            </w:r>
          </w:p>
        </w:tc>
        <w:tc>
          <w:tcPr>
            <w:tcW w:w="1276" w:type="dxa"/>
          </w:tcPr>
          <w:p w14:paraId="15F45712" w14:textId="3C430754" w:rsidR="000531BA" w:rsidRPr="00EC6BA5" w:rsidRDefault="000531BA" w:rsidP="00B31421">
            <w:pPr>
              <w:spacing w:before="100" w:beforeAutospacing="1" w:after="100" w:afterAutospacing="1" w:line="276" w:lineRule="auto"/>
              <w:jc w:val="center"/>
              <w:rPr>
                <w:rFonts w:ascii="Arial" w:eastAsia="Times New Roman" w:hAnsi="Arial" w:cs="Arial"/>
                <w:b/>
                <w:kern w:val="0"/>
                <w:lang w:eastAsia="hr-HR"/>
                <w14:ligatures w14:val="none"/>
              </w:rPr>
            </w:pPr>
            <w:r>
              <w:rPr>
                <w:rFonts w:ascii="Arial" w:eastAsia="Times New Roman" w:hAnsi="Arial" w:cs="Arial"/>
                <w:b/>
                <w:kern w:val="0"/>
                <w:lang w:eastAsia="hr-HR"/>
                <w14:ligatures w14:val="none"/>
              </w:rPr>
              <w:t>15.762</w:t>
            </w:r>
          </w:p>
        </w:tc>
        <w:tc>
          <w:tcPr>
            <w:tcW w:w="1276" w:type="dxa"/>
          </w:tcPr>
          <w:p w14:paraId="59BD0D74" w14:textId="24ABC359" w:rsidR="000531BA" w:rsidRPr="00EC6BA5" w:rsidRDefault="000531BA" w:rsidP="00B31421">
            <w:pPr>
              <w:spacing w:before="100" w:beforeAutospacing="1" w:after="100" w:afterAutospacing="1" w:line="276" w:lineRule="auto"/>
              <w:jc w:val="center"/>
              <w:rPr>
                <w:rFonts w:ascii="Arial" w:eastAsia="Times New Roman" w:hAnsi="Arial" w:cs="Arial"/>
                <w:b/>
                <w:kern w:val="0"/>
                <w:lang w:eastAsia="hr-HR"/>
                <w14:ligatures w14:val="none"/>
              </w:rPr>
            </w:pPr>
            <w:r>
              <w:rPr>
                <w:rFonts w:ascii="Arial" w:eastAsia="Times New Roman" w:hAnsi="Arial" w:cs="Arial"/>
                <w:b/>
                <w:kern w:val="0"/>
                <w:lang w:eastAsia="hr-HR"/>
                <w14:ligatures w14:val="none"/>
              </w:rPr>
              <w:t>17.254</w:t>
            </w:r>
          </w:p>
        </w:tc>
      </w:tr>
    </w:tbl>
    <w:p w14:paraId="40EEC261" w14:textId="0EC9FAC3" w:rsidR="003709AE" w:rsidRDefault="005B4A71" w:rsidP="005B4A71">
      <w:pPr>
        <w:spacing w:after="0" w:line="240" w:lineRule="auto"/>
        <w:jc w:val="center"/>
        <w:rPr>
          <w:rFonts w:ascii="Arial" w:hAnsi="Arial" w:cs="Arial"/>
          <w:i/>
          <w:sz w:val="20"/>
          <w:szCs w:val="20"/>
        </w:rPr>
      </w:pPr>
      <w:r w:rsidRPr="00280808">
        <w:rPr>
          <w:rFonts w:ascii="Arial" w:hAnsi="Arial" w:cs="Arial"/>
          <w:i/>
          <w:sz w:val="20"/>
          <w:szCs w:val="20"/>
        </w:rPr>
        <w:t>Izvor:</w:t>
      </w:r>
      <w:r w:rsidRPr="005B4A71">
        <w:t xml:space="preserve"> </w:t>
      </w:r>
      <w:r w:rsidRPr="005B4A71">
        <w:rPr>
          <w:rFonts w:ascii="Arial" w:hAnsi="Arial" w:cs="Arial"/>
          <w:i/>
          <w:sz w:val="20"/>
          <w:szCs w:val="20"/>
        </w:rPr>
        <w:t>Program rada s financijskim planom TZ</w:t>
      </w:r>
      <w:r w:rsidR="00B32109">
        <w:rPr>
          <w:rFonts w:ascii="Arial" w:hAnsi="Arial" w:cs="Arial"/>
          <w:i/>
          <w:sz w:val="20"/>
          <w:szCs w:val="20"/>
        </w:rPr>
        <w:t>O</w:t>
      </w:r>
      <w:r w:rsidRPr="005B4A71">
        <w:rPr>
          <w:rFonts w:ascii="Arial" w:hAnsi="Arial" w:cs="Arial"/>
          <w:i/>
          <w:sz w:val="20"/>
          <w:szCs w:val="20"/>
        </w:rPr>
        <w:t xml:space="preserve"> </w:t>
      </w:r>
      <w:r w:rsidR="00B32109">
        <w:rPr>
          <w:rFonts w:ascii="Arial" w:hAnsi="Arial" w:cs="Arial"/>
          <w:i/>
          <w:sz w:val="20"/>
          <w:szCs w:val="20"/>
        </w:rPr>
        <w:t>Dugopolje</w:t>
      </w:r>
      <w:r w:rsidRPr="005B4A71">
        <w:rPr>
          <w:rFonts w:ascii="Arial" w:hAnsi="Arial" w:cs="Arial"/>
          <w:i/>
          <w:sz w:val="20"/>
          <w:szCs w:val="20"/>
        </w:rPr>
        <w:t xml:space="preserve"> za 2025. godinu</w:t>
      </w:r>
    </w:p>
    <w:p w14:paraId="60A6D718" w14:textId="77777777" w:rsidR="00805CF6" w:rsidRPr="00E53D71" w:rsidRDefault="00805CF6" w:rsidP="005B4A71">
      <w:pPr>
        <w:spacing w:after="0" w:line="240" w:lineRule="auto"/>
        <w:jc w:val="center"/>
        <w:rPr>
          <w:rFonts w:ascii="Arial" w:eastAsia="Times New Roman" w:hAnsi="Arial" w:cs="Arial"/>
          <w:kern w:val="0"/>
          <w:sz w:val="24"/>
          <w:szCs w:val="24"/>
          <w:lang w:eastAsia="hr-HR"/>
          <w14:ligatures w14:val="none"/>
        </w:rPr>
      </w:pPr>
    </w:p>
    <w:p w14:paraId="54912D51" w14:textId="77777777" w:rsidR="00426BFB" w:rsidRDefault="00426BFB" w:rsidP="003836DF">
      <w:pPr>
        <w:spacing w:after="0"/>
        <w:jc w:val="center"/>
        <w:rPr>
          <w:rFonts w:ascii="Arial" w:hAnsi="Arial" w:cs="Arial"/>
          <w:i/>
        </w:rPr>
      </w:pPr>
    </w:p>
    <w:p w14:paraId="6F12AD40" w14:textId="541C1652" w:rsidR="005B4A71" w:rsidRDefault="00EC6BA5" w:rsidP="003836DF">
      <w:pPr>
        <w:spacing w:after="0"/>
        <w:jc w:val="center"/>
        <w:rPr>
          <w:rFonts w:ascii="Arial" w:hAnsi="Arial" w:cs="Arial"/>
          <w:i/>
        </w:rPr>
      </w:pPr>
      <w:r w:rsidRPr="00EC6BA5">
        <w:rPr>
          <w:rFonts w:ascii="Arial" w:hAnsi="Arial" w:cs="Arial"/>
          <w:i/>
        </w:rPr>
        <w:t>Tablica 3: Turistički promet po podvrsti objekta</w:t>
      </w:r>
      <w:r w:rsidR="00A96F83">
        <w:rPr>
          <w:rFonts w:ascii="Arial" w:hAnsi="Arial" w:cs="Arial"/>
          <w:i/>
        </w:rPr>
        <w:t xml:space="preserve"> - dolasci</w:t>
      </w:r>
    </w:p>
    <w:tbl>
      <w:tblPr>
        <w:tblStyle w:val="Reetkatablice40"/>
        <w:tblW w:w="0" w:type="auto"/>
        <w:jc w:val="center"/>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3212"/>
        <w:gridCol w:w="1855"/>
        <w:gridCol w:w="1738"/>
        <w:gridCol w:w="1985"/>
      </w:tblGrid>
      <w:tr w:rsidR="00330FE8" w:rsidRPr="00EC6BA5" w14:paraId="037FC990" w14:textId="4AF9F820" w:rsidTr="00330FE8">
        <w:trPr>
          <w:jc w:val="center"/>
        </w:trPr>
        <w:tc>
          <w:tcPr>
            <w:tcW w:w="3212" w:type="dxa"/>
            <w:shd w:val="clear" w:color="auto" w:fill="808080" w:themeFill="background1" w:themeFillShade="80"/>
          </w:tcPr>
          <w:p w14:paraId="67D44E8C" w14:textId="77777777" w:rsidR="00330FE8" w:rsidRPr="00EC6BA5" w:rsidRDefault="00330FE8" w:rsidP="00B31421">
            <w:pPr>
              <w:spacing w:line="276" w:lineRule="auto"/>
              <w:rPr>
                <w:rFonts w:ascii="Arial" w:hAnsi="Arial" w:cs="Arial"/>
                <w:b/>
                <w:bCs/>
                <w:color w:val="FFFFFF" w:themeColor="background1"/>
                <w:lang w:val="en-US"/>
              </w:rPr>
            </w:pPr>
            <w:proofErr w:type="spellStart"/>
            <w:r w:rsidRPr="00EC6BA5">
              <w:rPr>
                <w:rFonts w:ascii="Arial" w:hAnsi="Arial" w:cs="Arial"/>
                <w:b/>
                <w:bCs/>
                <w:color w:val="FFFFFF" w:themeColor="background1"/>
                <w:lang w:val="en-US"/>
              </w:rPr>
              <w:t>Vrsta</w:t>
            </w:r>
            <w:proofErr w:type="spellEnd"/>
            <w:r w:rsidRPr="00EC6BA5">
              <w:rPr>
                <w:rFonts w:ascii="Arial" w:hAnsi="Arial" w:cs="Arial"/>
                <w:b/>
                <w:bCs/>
                <w:color w:val="FFFFFF" w:themeColor="background1"/>
                <w:lang w:val="en-US"/>
              </w:rPr>
              <w:t xml:space="preserve"> </w:t>
            </w:r>
            <w:proofErr w:type="spellStart"/>
            <w:r w:rsidRPr="00EC6BA5">
              <w:rPr>
                <w:rFonts w:ascii="Arial" w:hAnsi="Arial" w:cs="Arial"/>
                <w:b/>
                <w:bCs/>
                <w:color w:val="FFFFFF" w:themeColor="background1"/>
                <w:lang w:val="en-US"/>
              </w:rPr>
              <w:t>objekta</w:t>
            </w:r>
            <w:proofErr w:type="spellEnd"/>
          </w:p>
        </w:tc>
        <w:tc>
          <w:tcPr>
            <w:tcW w:w="1855" w:type="dxa"/>
            <w:shd w:val="clear" w:color="auto" w:fill="808080" w:themeFill="background1" w:themeFillShade="80"/>
          </w:tcPr>
          <w:p w14:paraId="56D63C9B" w14:textId="77777777" w:rsidR="00330FE8" w:rsidRPr="00EC6BA5" w:rsidRDefault="00330FE8" w:rsidP="00B31421">
            <w:pPr>
              <w:spacing w:line="276" w:lineRule="auto"/>
              <w:rPr>
                <w:rFonts w:ascii="Arial" w:hAnsi="Arial" w:cs="Arial"/>
                <w:b/>
                <w:bCs/>
                <w:color w:val="FFFFFF" w:themeColor="background1"/>
                <w:lang w:val="en-US"/>
              </w:rPr>
            </w:pPr>
            <w:proofErr w:type="spellStart"/>
            <w:r w:rsidRPr="00EC6BA5">
              <w:rPr>
                <w:rFonts w:ascii="Arial" w:hAnsi="Arial" w:cs="Arial"/>
                <w:b/>
                <w:bCs/>
                <w:color w:val="FFFFFF" w:themeColor="background1"/>
                <w:lang w:val="en-US"/>
              </w:rPr>
              <w:t>Dolasci</w:t>
            </w:r>
            <w:proofErr w:type="spellEnd"/>
            <w:r w:rsidRPr="00EC6BA5">
              <w:rPr>
                <w:rFonts w:ascii="Arial" w:hAnsi="Arial" w:cs="Arial"/>
                <w:b/>
                <w:bCs/>
                <w:color w:val="FFFFFF" w:themeColor="background1"/>
                <w:lang w:val="en-US"/>
              </w:rPr>
              <w:t xml:space="preserve"> </w:t>
            </w:r>
            <w:proofErr w:type="spellStart"/>
            <w:r w:rsidRPr="00EC6BA5">
              <w:rPr>
                <w:rFonts w:ascii="Arial" w:hAnsi="Arial" w:cs="Arial"/>
                <w:b/>
                <w:bCs/>
                <w:color w:val="FFFFFF" w:themeColor="background1"/>
                <w:lang w:val="en-US"/>
              </w:rPr>
              <w:t>domaći</w:t>
            </w:r>
            <w:proofErr w:type="spellEnd"/>
          </w:p>
        </w:tc>
        <w:tc>
          <w:tcPr>
            <w:tcW w:w="1738" w:type="dxa"/>
            <w:shd w:val="clear" w:color="auto" w:fill="808080" w:themeFill="background1" w:themeFillShade="80"/>
          </w:tcPr>
          <w:p w14:paraId="73DFE7CA" w14:textId="77777777" w:rsidR="00330FE8" w:rsidRPr="00EC6BA5" w:rsidRDefault="00330FE8" w:rsidP="00B31421">
            <w:pPr>
              <w:spacing w:line="276" w:lineRule="auto"/>
              <w:rPr>
                <w:rFonts w:ascii="Arial" w:hAnsi="Arial" w:cs="Arial"/>
                <w:b/>
                <w:bCs/>
                <w:color w:val="FFFFFF" w:themeColor="background1"/>
                <w:lang w:val="en-US"/>
              </w:rPr>
            </w:pPr>
            <w:proofErr w:type="spellStart"/>
            <w:r w:rsidRPr="00EC6BA5">
              <w:rPr>
                <w:rFonts w:ascii="Arial" w:hAnsi="Arial" w:cs="Arial"/>
                <w:b/>
                <w:bCs/>
                <w:color w:val="FFFFFF" w:themeColor="background1"/>
                <w:lang w:val="en-US"/>
              </w:rPr>
              <w:t>Dolasci</w:t>
            </w:r>
            <w:proofErr w:type="spellEnd"/>
            <w:r w:rsidRPr="00EC6BA5">
              <w:rPr>
                <w:rFonts w:ascii="Arial" w:hAnsi="Arial" w:cs="Arial"/>
                <w:b/>
                <w:bCs/>
                <w:color w:val="FFFFFF" w:themeColor="background1"/>
                <w:lang w:val="en-US"/>
              </w:rPr>
              <w:t xml:space="preserve"> </w:t>
            </w:r>
            <w:proofErr w:type="spellStart"/>
            <w:r w:rsidRPr="00EC6BA5">
              <w:rPr>
                <w:rFonts w:ascii="Arial" w:hAnsi="Arial" w:cs="Arial"/>
                <w:b/>
                <w:bCs/>
                <w:color w:val="FFFFFF" w:themeColor="background1"/>
                <w:lang w:val="en-US"/>
              </w:rPr>
              <w:t>strani</w:t>
            </w:r>
            <w:proofErr w:type="spellEnd"/>
          </w:p>
        </w:tc>
        <w:tc>
          <w:tcPr>
            <w:tcW w:w="1985" w:type="dxa"/>
            <w:shd w:val="clear" w:color="auto" w:fill="808080" w:themeFill="background1" w:themeFillShade="80"/>
          </w:tcPr>
          <w:p w14:paraId="6FCC1648" w14:textId="77777777" w:rsidR="00330FE8" w:rsidRPr="00EC6BA5" w:rsidRDefault="00330FE8" w:rsidP="00B31421">
            <w:pPr>
              <w:spacing w:line="276" w:lineRule="auto"/>
              <w:rPr>
                <w:rFonts w:ascii="Arial" w:hAnsi="Arial" w:cs="Arial"/>
                <w:b/>
                <w:bCs/>
                <w:color w:val="FFFFFF" w:themeColor="background1"/>
                <w:lang w:val="en-US"/>
              </w:rPr>
            </w:pPr>
            <w:proofErr w:type="spellStart"/>
            <w:r w:rsidRPr="00EC6BA5">
              <w:rPr>
                <w:rFonts w:ascii="Arial" w:hAnsi="Arial" w:cs="Arial"/>
                <w:b/>
                <w:bCs/>
                <w:color w:val="FFFFFF" w:themeColor="background1"/>
                <w:lang w:val="en-US"/>
              </w:rPr>
              <w:t>Dolasci</w:t>
            </w:r>
            <w:proofErr w:type="spellEnd"/>
            <w:r w:rsidRPr="00EC6BA5">
              <w:rPr>
                <w:rFonts w:ascii="Arial" w:hAnsi="Arial" w:cs="Arial"/>
                <w:b/>
                <w:bCs/>
                <w:color w:val="FFFFFF" w:themeColor="background1"/>
                <w:lang w:val="en-US"/>
              </w:rPr>
              <w:t xml:space="preserve"> </w:t>
            </w:r>
            <w:proofErr w:type="spellStart"/>
            <w:r w:rsidRPr="00EC6BA5">
              <w:rPr>
                <w:rFonts w:ascii="Arial" w:hAnsi="Arial" w:cs="Arial"/>
                <w:b/>
                <w:bCs/>
                <w:color w:val="FFFFFF" w:themeColor="background1"/>
                <w:lang w:val="en-US"/>
              </w:rPr>
              <w:t>ukupno</w:t>
            </w:r>
            <w:proofErr w:type="spellEnd"/>
            <w:r w:rsidRPr="00EC6BA5">
              <w:rPr>
                <w:rFonts w:ascii="Arial" w:hAnsi="Arial" w:cs="Arial"/>
                <w:b/>
                <w:bCs/>
                <w:color w:val="FFFFFF" w:themeColor="background1"/>
                <w:lang w:val="en-US"/>
              </w:rPr>
              <w:t xml:space="preserve"> </w:t>
            </w:r>
          </w:p>
        </w:tc>
      </w:tr>
      <w:tr w:rsidR="00330FE8" w:rsidRPr="00EC6BA5" w14:paraId="6B577A36" w14:textId="778609E9" w:rsidTr="00330FE8">
        <w:trPr>
          <w:jc w:val="center"/>
        </w:trPr>
        <w:tc>
          <w:tcPr>
            <w:tcW w:w="3212" w:type="dxa"/>
          </w:tcPr>
          <w:p w14:paraId="62AE9EE5" w14:textId="77777777" w:rsidR="00330FE8" w:rsidRPr="00D41D04" w:rsidRDefault="00330FE8" w:rsidP="00B31421">
            <w:pPr>
              <w:spacing w:line="276" w:lineRule="auto"/>
              <w:rPr>
                <w:rFonts w:ascii="Arial" w:hAnsi="Arial" w:cs="Arial"/>
              </w:rPr>
            </w:pPr>
            <w:r w:rsidRPr="00D41D04">
              <w:rPr>
                <w:rFonts w:ascii="Arial" w:hAnsi="Arial" w:cs="Arial"/>
              </w:rPr>
              <w:t xml:space="preserve">Privatni smještaj </w:t>
            </w:r>
          </w:p>
          <w:p w14:paraId="6D504AE1" w14:textId="07EB231C" w:rsidR="00330FE8" w:rsidRPr="00D41D04" w:rsidRDefault="00330FE8" w:rsidP="00B31421">
            <w:pPr>
              <w:spacing w:line="276" w:lineRule="auto"/>
              <w:rPr>
                <w:rFonts w:ascii="Arial" w:hAnsi="Arial" w:cs="Arial"/>
              </w:rPr>
            </w:pPr>
            <w:r w:rsidRPr="00D41D04">
              <w:rPr>
                <w:rFonts w:ascii="Arial" w:hAnsi="Arial" w:cs="Arial"/>
              </w:rPr>
              <w:t>(apartman, kuća za odmor, objekti u domaćinstvu)</w:t>
            </w:r>
          </w:p>
        </w:tc>
        <w:tc>
          <w:tcPr>
            <w:tcW w:w="1855" w:type="dxa"/>
          </w:tcPr>
          <w:p w14:paraId="3C557CCB" w14:textId="0363E4AE" w:rsidR="00330FE8" w:rsidRPr="00EC6BA5" w:rsidRDefault="00330FE8" w:rsidP="00B31421">
            <w:pPr>
              <w:spacing w:line="276" w:lineRule="auto"/>
              <w:rPr>
                <w:rFonts w:ascii="Arial" w:hAnsi="Arial" w:cs="Arial"/>
                <w:lang w:val="en-US"/>
              </w:rPr>
            </w:pPr>
            <w:r>
              <w:rPr>
                <w:rFonts w:ascii="Arial" w:hAnsi="Arial" w:cs="Arial"/>
                <w:lang w:val="en-US"/>
              </w:rPr>
              <w:t>654</w:t>
            </w:r>
          </w:p>
        </w:tc>
        <w:tc>
          <w:tcPr>
            <w:tcW w:w="1738" w:type="dxa"/>
          </w:tcPr>
          <w:p w14:paraId="36A156AE" w14:textId="29C11E97" w:rsidR="00330FE8" w:rsidRPr="00EC6BA5" w:rsidRDefault="00330FE8" w:rsidP="00B31421">
            <w:pPr>
              <w:spacing w:line="276" w:lineRule="auto"/>
              <w:rPr>
                <w:rFonts w:ascii="Arial" w:hAnsi="Arial" w:cs="Arial"/>
                <w:lang w:val="en-US"/>
              </w:rPr>
            </w:pPr>
            <w:r>
              <w:rPr>
                <w:rFonts w:ascii="Arial" w:hAnsi="Arial" w:cs="Arial"/>
                <w:lang w:val="en-US"/>
              </w:rPr>
              <w:t>2.446</w:t>
            </w:r>
          </w:p>
        </w:tc>
        <w:tc>
          <w:tcPr>
            <w:tcW w:w="1985" w:type="dxa"/>
          </w:tcPr>
          <w:p w14:paraId="6687305E" w14:textId="6DD06C88" w:rsidR="00330FE8" w:rsidRPr="00EC6BA5" w:rsidRDefault="00330FE8" w:rsidP="00B31421">
            <w:pPr>
              <w:spacing w:line="276" w:lineRule="auto"/>
              <w:rPr>
                <w:rFonts w:ascii="Arial" w:hAnsi="Arial" w:cs="Arial"/>
                <w:lang w:val="en-US"/>
              </w:rPr>
            </w:pPr>
            <w:r>
              <w:rPr>
                <w:rFonts w:ascii="Arial" w:hAnsi="Arial" w:cs="Arial"/>
                <w:lang w:val="en-US"/>
              </w:rPr>
              <w:t>3.100</w:t>
            </w:r>
          </w:p>
        </w:tc>
      </w:tr>
    </w:tbl>
    <w:p w14:paraId="0CD1F7A7" w14:textId="7B968B9B" w:rsidR="00AB63F7" w:rsidRPr="00805CF6" w:rsidRDefault="00E933DF" w:rsidP="00805CF6">
      <w:pPr>
        <w:jc w:val="center"/>
        <w:rPr>
          <w:rFonts w:ascii="Arial" w:hAnsi="Arial" w:cs="Arial"/>
          <w:i/>
          <w:sz w:val="20"/>
          <w:szCs w:val="20"/>
        </w:rPr>
      </w:pPr>
      <w:r w:rsidRPr="00E933DF">
        <w:rPr>
          <w:rFonts w:ascii="Arial" w:hAnsi="Arial" w:cs="Arial"/>
          <w:i/>
          <w:sz w:val="20"/>
          <w:szCs w:val="20"/>
        </w:rPr>
        <w:t xml:space="preserve">Izvor: </w:t>
      </w:r>
      <w:r w:rsidR="00100E16">
        <w:rPr>
          <w:rFonts w:ascii="Arial" w:hAnsi="Arial" w:cs="Arial"/>
          <w:i/>
          <w:sz w:val="20"/>
          <w:szCs w:val="20"/>
        </w:rPr>
        <w:t>eVisitor</w:t>
      </w:r>
    </w:p>
    <w:p w14:paraId="3A06F6F7" w14:textId="77777777" w:rsidR="0035557A" w:rsidRDefault="0035557A" w:rsidP="003836DF">
      <w:pPr>
        <w:spacing w:after="0"/>
        <w:jc w:val="center"/>
        <w:rPr>
          <w:rFonts w:ascii="Arial" w:hAnsi="Arial" w:cs="Arial"/>
          <w:i/>
        </w:rPr>
      </w:pPr>
    </w:p>
    <w:p w14:paraId="39049F09" w14:textId="77777777" w:rsidR="0035557A" w:rsidRDefault="0035557A" w:rsidP="003836DF">
      <w:pPr>
        <w:spacing w:after="0"/>
        <w:jc w:val="center"/>
        <w:rPr>
          <w:rFonts w:ascii="Arial" w:hAnsi="Arial" w:cs="Arial"/>
          <w:i/>
        </w:rPr>
      </w:pPr>
    </w:p>
    <w:p w14:paraId="45CEE01C" w14:textId="77777777" w:rsidR="0035557A" w:rsidRDefault="0035557A" w:rsidP="003836DF">
      <w:pPr>
        <w:spacing w:after="0"/>
        <w:jc w:val="center"/>
        <w:rPr>
          <w:rFonts w:ascii="Arial" w:hAnsi="Arial" w:cs="Arial"/>
          <w:i/>
        </w:rPr>
      </w:pPr>
    </w:p>
    <w:p w14:paraId="7ED8092F" w14:textId="77777777" w:rsidR="0035557A" w:rsidRDefault="0035557A" w:rsidP="003836DF">
      <w:pPr>
        <w:spacing w:after="0"/>
        <w:jc w:val="center"/>
        <w:rPr>
          <w:rFonts w:ascii="Arial" w:hAnsi="Arial" w:cs="Arial"/>
          <w:i/>
        </w:rPr>
      </w:pPr>
    </w:p>
    <w:p w14:paraId="452A73CA" w14:textId="2AAE6150" w:rsidR="00EC6BA5" w:rsidRDefault="003836DF" w:rsidP="003836DF">
      <w:pPr>
        <w:spacing w:after="0"/>
        <w:jc w:val="center"/>
        <w:rPr>
          <w:rFonts w:ascii="Arial" w:hAnsi="Arial" w:cs="Arial"/>
          <w:i/>
        </w:rPr>
      </w:pPr>
      <w:r>
        <w:rPr>
          <w:rFonts w:ascii="Arial" w:hAnsi="Arial" w:cs="Arial"/>
          <w:i/>
        </w:rPr>
        <w:lastRenderedPageBreak/>
        <w:t xml:space="preserve">Tablica 4: </w:t>
      </w:r>
      <w:r w:rsidRPr="003836DF">
        <w:rPr>
          <w:rFonts w:ascii="Arial" w:hAnsi="Arial" w:cs="Arial"/>
          <w:i/>
        </w:rPr>
        <w:t>Turistički promet po podvrsti objekta</w:t>
      </w:r>
      <w:r>
        <w:rPr>
          <w:rFonts w:ascii="Arial" w:hAnsi="Arial" w:cs="Arial"/>
          <w:i/>
        </w:rPr>
        <w:t xml:space="preserve"> – noćenja</w:t>
      </w:r>
    </w:p>
    <w:tbl>
      <w:tblPr>
        <w:tblStyle w:val="Reetkatablice41"/>
        <w:tblW w:w="0" w:type="auto"/>
        <w:jc w:val="center"/>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2946"/>
        <w:gridCol w:w="1928"/>
        <w:gridCol w:w="1928"/>
        <w:gridCol w:w="1987"/>
      </w:tblGrid>
      <w:tr w:rsidR="00330FE8" w:rsidRPr="003836DF" w14:paraId="09311E3F" w14:textId="36E24767" w:rsidTr="00330FE8">
        <w:trPr>
          <w:jc w:val="center"/>
        </w:trPr>
        <w:tc>
          <w:tcPr>
            <w:tcW w:w="2946" w:type="dxa"/>
            <w:shd w:val="clear" w:color="auto" w:fill="808080" w:themeFill="background1" w:themeFillShade="80"/>
          </w:tcPr>
          <w:p w14:paraId="4E156A78" w14:textId="77777777" w:rsidR="00330FE8" w:rsidRPr="003836DF" w:rsidRDefault="00330FE8" w:rsidP="00B31421">
            <w:pPr>
              <w:spacing w:line="276" w:lineRule="auto"/>
              <w:rPr>
                <w:rFonts w:ascii="Arial" w:hAnsi="Arial" w:cs="Arial"/>
                <w:b/>
                <w:bCs/>
                <w:color w:val="FFFFFF" w:themeColor="background1"/>
                <w:lang w:val="en-US"/>
              </w:rPr>
            </w:pPr>
            <w:proofErr w:type="spellStart"/>
            <w:r w:rsidRPr="003836DF">
              <w:rPr>
                <w:rFonts w:ascii="Arial" w:hAnsi="Arial" w:cs="Arial"/>
                <w:b/>
                <w:bCs/>
                <w:color w:val="FFFFFF" w:themeColor="background1"/>
                <w:lang w:val="en-US"/>
              </w:rPr>
              <w:t>Vrsta</w:t>
            </w:r>
            <w:proofErr w:type="spellEnd"/>
            <w:r w:rsidRPr="003836DF">
              <w:rPr>
                <w:rFonts w:ascii="Arial" w:hAnsi="Arial" w:cs="Arial"/>
                <w:b/>
                <w:bCs/>
                <w:color w:val="FFFFFF" w:themeColor="background1"/>
                <w:lang w:val="en-US"/>
              </w:rPr>
              <w:t xml:space="preserve"> </w:t>
            </w:r>
            <w:proofErr w:type="spellStart"/>
            <w:r w:rsidRPr="003836DF">
              <w:rPr>
                <w:rFonts w:ascii="Arial" w:hAnsi="Arial" w:cs="Arial"/>
                <w:b/>
                <w:bCs/>
                <w:color w:val="FFFFFF" w:themeColor="background1"/>
                <w:lang w:val="en-US"/>
              </w:rPr>
              <w:t>objekta</w:t>
            </w:r>
            <w:proofErr w:type="spellEnd"/>
          </w:p>
        </w:tc>
        <w:tc>
          <w:tcPr>
            <w:tcW w:w="1928" w:type="dxa"/>
            <w:shd w:val="clear" w:color="auto" w:fill="808080" w:themeFill="background1" w:themeFillShade="80"/>
          </w:tcPr>
          <w:p w14:paraId="26A25975" w14:textId="77777777" w:rsidR="00330FE8" w:rsidRPr="003836DF" w:rsidRDefault="00330FE8" w:rsidP="00B31421">
            <w:pPr>
              <w:spacing w:line="276" w:lineRule="auto"/>
              <w:rPr>
                <w:rFonts w:ascii="Arial" w:hAnsi="Arial" w:cs="Arial"/>
                <w:b/>
                <w:bCs/>
                <w:color w:val="FFFFFF" w:themeColor="background1"/>
                <w:lang w:val="en-US"/>
              </w:rPr>
            </w:pPr>
            <w:proofErr w:type="spellStart"/>
            <w:r w:rsidRPr="003836DF">
              <w:rPr>
                <w:rFonts w:ascii="Arial" w:hAnsi="Arial" w:cs="Arial"/>
                <w:b/>
                <w:bCs/>
                <w:color w:val="FFFFFF" w:themeColor="background1"/>
                <w:lang w:val="en-US"/>
              </w:rPr>
              <w:t>Noćenja</w:t>
            </w:r>
            <w:proofErr w:type="spellEnd"/>
            <w:r w:rsidRPr="003836DF">
              <w:rPr>
                <w:rFonts w:ascii="Arial" w:hAnsi="Arial" w:cs="Arial"/>
                <w:b/>
                <w:bCs/>
                <w:color w:val="FFFFFF" w:themeColor="background1"/>
                <w:lang w:val="en-US"/>
              </w:rPr>
              <w:t xml:space="preserve"> </w:t>
            </w:r>
            <w:proofErr w:type="spellStart"/>
            <w:r w:rsidRPr="003836DF">
              <w:rPr>
                <w:rFonts w:ascii="Arial" w:hAnsi="Arial" w:cs="Arial"/>
                <w:b/>
                <w:bCs/>
                <w:color w:val="FFFFFF" w:themeColor="background1"/>
                <w:lang w:val="en-US"/>
              </w:rPr>
              <w:t>domaći</w:t>
            </w:r>
            <w:proofErr w:type="spellEnd"/>
          </w:p>
        </w:tc>
        <w:tc>
          <w:tcPr>
            <w:tcW w:w="1928" w:type="dxa"/>
            <w:shd w:val="clear" w:color="auto" w:fill="808080" w:themeFill="background1" w:themeFillShade="80"/>
          </w:tcPr>
          <w:p w14:paraId="3D4EAB81" w14:textId="77777777" w:rsidR="00330FE8" w:rsidRPr="003836DF" w:rsidRDefault="00330FE8" w:rsidP="00B31421">
            <w:pPr>
              <w:spacing w:line="276" w:lineRule="auto"/>
              <w:rPr>
                <w:rFonts w:ascii="Arial" w:hAnsi="Arial" w:cs="Arial"/>
                <w:b/>
                <w:bCs/>
                <w:color w:val="FFFFFF" w:themeColor="background1"/>
                <w:lang w:val="en-US"/>
              </w:rPr>
            </w:pPr>
            <w:proofErr w:type="spellStart"/>
            <w:r w:rsidRPr="003836DF">
              <w:rPr>
                <w:rFonts w:ascii="Arial" w:hAnsi="Arial" w:cs="Arial"/>
                <w:b/>
                <w:bCs/>
                <w:color w:val="FFFFFF" w:themeColor="background1"/>
                <w:lang w:val="en-US"/>
              </w:rPr>
              <w:t>Noćenja</w:t>
            </w:r>
            <w:proofErr w:type="spellEnd"/>
            <w:r w:rsidRPr="003836DF">
              <w:rPr>
                <w:rFonts w:ascii="Arial" w:hAnsi="Arial" w:cs="Arial"/>
                <w:b/>
                <w:bCs/>
                <w:color w:val="FFFFFF" w:themeColor="background1"/>
                <w:lang w:val="en-US"/>
              </w:rPr>
              <w:t xml:space="preserve"> </w:t>
            </w:r>
            <w:proofErr w:type="spellStart"/>
            <w:r w:rsidRPr="003836DF">
              <w:rPr>
                <w:rFonts w:ascii="Arial" w:hAnsi="Arial" w:cs="Arial"/>
                <w:b/>
                <w:bCs/>
                <w:color w:val="FFFFFF" w:themeColor="background1"/>
                <w:lang w:val="en-US"/>
              </w:rPr>
              <w:t>strani</w:t>
            </w:r>
            <w:proofErr w:type="spellEnd"/>
          </w:p>
        </w:tc>
        <w:tc>
          <w:tcPr>
            <w:tcW w:w="1987" w:type="dxa"/>
            <w:shd w:val="clear" w:color="auto" w:fill="808080" w:themeFill="background1" w:themeFillShade="80"/>
          </w:tcPr>
          <w:p w14:paraId="0E165114" w14:textId="77777777" w:rsidR="00330FE8" w:rsidRPr="003836DF" w:rsidRDefault="00330FE8" w:rsidP="00B31421">
            <w:pPr>
              <w:spacing w:line="276" w:lineRule="auto"/>
              <w:rPr>
                <w:rFonts w:ascii="Arial" w:hAnsi="Arial" w:cs="Arial"/>
                <w:b/>
                <w:bCs/>
                <w:color w:val="FFFFFF" w:themeColor="background1"/>
                <w:lang w:val="en-US"/>
              </w:rPr>
            </w:pPr>
            <w:proofErr w:type="spellStart"/>
            <w:r w:rsidRPr="003836DF">
              <w:rPr>
                <w:rFonts w:ascii="Arial" w:hAnsi="Arial" w:cs="Arial"/>
                <w:b/>
                <w:bCs/>
                <w:color w:val="FFFFFF" w:themeColor="background1"/>
                <w:lang w:val="en-US"/>
              </w:rPr>
              <w:t>Noćenja</w:t>
            </w:r>
            <w:proofErr w:type="spellEnd"/>
            <w:r w:rsidRPr="003836DF">
              <w:rPr>
                <w:rFonts w:ascii="Arial" w:hAnsi="Arial" w:cs="Arial"/>
                <w:b/>
                <w:bCs/>
                <w:color w:val="FFFFFF" w:themeColor="background1"/>
                <w:lang w:val="en-US"/>
              </w:rPr>
              <w:t xml:space="preserve"> </w:t>
            </w:r>
            <w:proofErr w:type="spellStart"/>
            <w:r w:rsidRPr="003836DF">
              <w:rPr>
                <w:rFonts w:ascii="Arial" w:hAnsi="Arial" w:cs="Arial"/>
                <w:b/>
                <w:bCs/>
                <w:color w:val="FFFFFF" w:themeColor="background1"/>
                <w:lang w:val="en-US"/>
              </w:rPr>
              <w:t>ukupno</w:t>
            </w:r>
            <w:proofErr w:type="spellEnd"/>
            <w:r w:rsidRPr="003836DF">
              <w:rPr>
                <w:rFonts w:ascii="Arial" w:hAnsi="Arial" w:cs="Arial"/>
                <w:b/>
                <w:bCs/>
                <w:color w:val="FFFFFF" w:themeColor="background1"/>
                <w:lang w:val="en-US"/>
              </w:rPr>
              <w:t xml:space="preserve"> </w:t>
            </w:r>
          </w:p>
        </w:tc>
      </w:tr>
      <w:tr w:rsidR="00330FE8" w:rsidRPr="003836DF" w14:paraId="1FA7F74B" w14:textId="35B6E8CB" w:rsidTr="00330FE8">
        <w:trPr>
          <w:jc w:val="center"/>
        </w:trPr>
        <w:tc>
          <w:tcPr>
            <w:tcW w:w="2946" w:type="dxa"/>
          </w:tcPr>
          <w:p w14:paraId="6BC04977" w14:textId="7B352EC5" w:rsidR="00330FE8" w:rsidRPr="00D41D04" w:rsidRDefault="00330FE8" w:rsidP="00B31421">
            <w:pPr>
              <w:spacing w:line="276" w:lineRule="auto"/>
              <w:rPr>
                <w:rFonts w:ascii="Arial" w:hAnsi="Arial" w:cs="Arial"/>
              </w:rPr>
            </w:pPr>
            <w:r w:rsidRPr="00D41D04">
              <w:rPr>
                <w:rFonts w:ascii="Arial" w:hAnsi="Arial" w:cs="Arial"/>
              </w:rPr>
              <w:t>Privatni smještaj (apartman, kuća za odmor, objekti u domaćinstvu)</w:t>
            </w:r>
          </w:p>
        </w:tc>
        <w:tc>
          <w:tcPr>
            <w:tcW w:w="1928" w:type="dxa"/>
          </w:tcPr>
          <w:p w14:paraId="4ACF58DC" w14:textId="21B25BBC" w:rsidR="00330FE8" w:rsidRPr="003836DF" w:rsidRDefault="00330FE8" w:rsidP="00B31421">
            <w:pPr>
              <w:spacing w:line="276" w:lineRule="auto"/>
              <w:rPr>
                <w:rFonts w:ascii="Arial" w:hAnsi="Arial" w:cs="Arial"/>
                <w:lang w:val="en-US"/>
              </w:rPr>
            </w:pPr>
            <w:r>
              <w:rPr>
                <w:rFonts w:ascii="Arial" w:hAnsi="Arial" w:cs="Arial"/>
                <w:lang w:val="en-US"/>
              </w:rPr>
              <w:t>2.064</w:t>
            </w:r>
          </w:p>
        </w:tc>
        <w:tc>
          <w:tcPr>
            <w:tcW w:w="1928" w:type="dxa"/>
          </w:tcPr>
          <w:p w14:paraId="0F90C8DD" w14:textId="0D7C7228" w:rsidR="00330FE8" w:rsidRPr="003836DF" w:rsidRDefault="00330FE8" w:rsidP="00B31421">
            <w:pPr>
              <w:spacing w:line="276" w:lineRule="auto"/>
              <w:rPr>
                <w:rFonts w:ascii="Arial" w:hAnsi="Arial" w:cs="Arial"/>
                <w:lang w:val="en-US"/>
              </w:rPr>
            </w:pPr>
            <w:r>
              <w:rPr>
                <w:rFonts w:ascii="Arial" w:hAnsi="Arial" w:cs="Arial"/>
                <w:lang w:val="en-US"/>
              </w:rPr>
              <w:t>15.145</w:t>
            </w:r>
          </w:p>
        </w:tc>
        <w:tc>
          <w:tcPr>
            <w:tcW w:w="1987" w:type="dxa"/>
          </w:tcPr>
          <w:p w14:paraId="40769110" w14:textId="4AA542EC" w:rsidR="00330FE8" w:rsidRPr="003836DF" w:rsidRDefault="007138E2" w:rsidP="00B31421">
            <w:pPr>
              <w:spacing w:line="276" w:lineRule="auto"/>
              <w:rPr>
                <w:rFonts w:ascii="Arial" w:hAnsi="Arial" w:cs="Arial"/>
                <w:lang w:val="en-US"/>
              </w:rPr>
            </w:pPr>
            <w:r>
              <w:rPr>
                <w:rFonts w:ascii="Arial" w:hAnsi="Arial" w:cs="Arial"/>
                <w:lang w:val="en-US"/>
              </w:rPr>
              <w:t>17.209</w:t>
            </w:r>
          </w:p>
        </w:tc>
      </w:tr>
    </w:tbl>
    <w:p w14:paraId="0FCDA5EC" w14:textId="5559E584" w:rsidR="003836DF" w:rsidRPr="00CC5DDA" w:rsidRDefault="003836DF" w:rsidP="00CC5DDA">
      <w:pPr>
        <w:jc w:val="center"/>
        <w:rPr>
          <w:rFonts w:ascii="Arial" w:hAnsi="Arial" w:cs="Arial"/>
          <w:i/>
          <w:sz w:val="20"/>
          <w:szCs w:val="20"/>
        </w:rPr>
      </w:pPr>
      <w:r w:rsidRPr="00E933DF">
        <w:rPr>
          <w:rFonts w:ascii="Arial" w:hAnsi="Arial" w:cs="Arial"/>
          <w:i/>
          <w:sz w:val="20"/>
          <w:szCs w:val="20"/>
        </w:rPr>
        <w:t xml:space="preserve">Izvor: </w:t>
      </w:r>
      <w:r w:rsidR="00D76BFD">
        <w:rPr>
          <w:rFonts w:ascii="Arial" w:hAnsi="Arial" w:cs="Arial"/>
          <w:i/>
          <w:sz w:val="20"/>
          <w:szCs w:val="20"/>
        </w:rPr>
        <w:t>eVisitor</w:t>
      </w:r>
    </w:p>
    <w:p w14:paraId="01349E8B" w14:textId="77777777" w:rsidR="00FA3FE8" w:rsidRDefault="00FA3FE8" w:rsidP="00D76BFD">
      <w:pPr>
        <w:rPr>
          <w:rFonts w:ascii="Arial" w:hAnsi="Arial" w:cs="Arial"/>
          <w:i/>
        </w:rPr>
      </w:pPr>
    </w:p>
    <w:p w14:paraId="7253037A" w14:textId="77777777" w:rsidR="000B0495" w:rsidRPr="008A5C62" w:rsidRDefault="000B0495" w:rsidP="002D2650">
      <w:pPr>
        <w:tabs>
          <w:tab w:val="left" w:pos="1236"/>
        </w:tabs>
        <w:rPr>
          <w:rFonts w:ascii="Arial" w:hAnsi="Arial" w:cs="Arial"/>
          <w:i/>
          <w:sz w:val="20"/>
          <w:szCs w:val="20"/>
        </w:rPr>
      </w:pPr>
    </w:p>
    <w:p w14:paraId="468DCC08" w14:textId="7DCEE708" w:rsidR="00682839" w:rsidRPr="0090367E" w:rsidRDefault="00386251" w:rsidP="00BE4907">
      <w:pPr>
        <w:spacing w:line="276" w:lineRule="auto"/>
        <w:rPr>
          <w:rFonts w:ascii="Arial" w:hAnsi="Arial" w:cs="Arial"/>
          <w:b/>
          <w:color w:val="2E74B5" w:themeColor="accent5" w:themeShade="BF"/>
          <w:sz w:val="24"/>
          <w:szCs w:val="24"/>
        </w:rPr>
      </w:pPr>
      <w:r w:rsidRPr="0090367E">
        <w:rPr>
          <w:rFonts w:ascii="Arial" w:hAnsi="Arial" w:cs="Arial"/>
          <w:b/>
          <w:color w:val="2E74B5" w:themeColor="accent5" w:themeShade="BF"/>
          <w:sz w:val="24"/>
          <w:szCs w:val="24"/>
        </w:rPr>
        <w:t xml:space="preserve">Kapaciteti </w:t>
      </w:r>
      <w:r w:rsidR="00633874" w:rsidRPr="0090367E">
        <w:rPr>
          <w:rFonts w:ascii="Arial" w:hAnsi="Arial" w:cs="Arial"/>
          <w:b/>
          <w:color w:val="2E74B5" w:themeColor="accent5" w:themeShade="BF"/>
          <w:sz w:val="24"/>
          <w:szCs w:val="24"/>
        </w:rPr>
        <w:t>privatnog</w:t>
      </w:r>
      <w:r w:rsidRPr="0090367E">
        <w:rPr>
          <w:rFonts w:ascii="Arial" w:hAnsi="Arial" w:cs="Arial"/>
          <w:b/>
          <w:color w:val="2E74B5" w:themeColor="accent5" w:themeShade="BF"/>
          <w:sz w:val="24"/>
          <w:szCs w:val="24"/>
        </w:rPr>
        <w:t xml:space="preserve"> smještaja </w:t>
      </w:r>
    </w:p>
    <w:p w14:paraId="0241E8FE" w14:textId="7E4B801B" w:rsidR="000B0495" w:rsidRPr="000B0495" w:rsidRDefault="000B0495" w:rsidP="00BE4907">
      <w:pPr>
        <w:pStyle w:val="StandardWeb"/>
        <w:spacing w:line="276" w:lineRule="auto"/>
        <w:jc w:val="both"/>
        <w:rPr>
          <w:rFonts w:ascii="Arial" w:hAnsi="Arial" w:cs="Arial"/>
        </w:rPr>
      </w:pPr>
      <w:r w:rsidRPr="000B0495">
        <w:rPr>
          <w:rFonts w:ascii="Arial" w:hAnsi="Arial" w:cs="Arial"/>
        </w:rPr>
        <w:t>U razdoblju posljednjih nekoliko godina Općina Dugopolje bilježi stabilan rast smještajnih kapaciteta u segmentu privatnog smještaja, ponajprije zahvaljujući otvaranju novih kuća za odmor i apartmana kategoriziranih s 3 i 4 zvjezdice. Iako Dugopolje nije klasična turistička destinacija, njegova pozicija na ulazu u Dalmaciju, iznimna prometna povezanost (autocesta A1, blizina Splita), te atraktivnost prirodnog okruženja i sportsko-rekreacijske infrastrukture (SC „Hrvatski vitezovi“) čine ovaj segment ponude sve značajnijim.</w:t>
      </w:r>
    </w:p>
    <w:p w14:paraId="35940754" w14:textId="043E314E" w:rsidR="000B0495" w:rsidRPr="000B0495" w:rsidRDefault="000B0495" w:rsidP="00BE4907">
      <w:pPr>
        <w:pStyle w:val="StandardWeb"/>
        <w:spacing w:line="276" w:lineRule="auto"/>
        <w:jc w:val="both"/>
        <w:rPr>
          <w:rFonts w:ascii="Arial" w:hAnsi="Arial" w:cs="Arial"/>
        </w:rPr>
      </w:pPr>
      <w:r w:rsidRPr="000B0495">
        <w:rPr>
          <w:rFonts w:ascii="Arial" w:hAnsi="Arial" w:cs="Arial"/>
        </w:rPr>
        <w:t xml:space="preserve">Prema podacima iz sustava eVisitor i Programu rada TZ Dugopolje za 2024. godinu, na području općine trenutno je aktivno </w:t>
      </w:r>
      <w:r w:rsidRPr="00F67986">
        <w:rPr>
          <w:rStyle w:val="Naglaeno"/>
          <w:rFonts w:ascii="Arial" w:hAnsi="Arial" w:cs="Arial"/>
          <w:b w:val="0"/>
        </w:rPr>
        <w:t>48 privatnih smještajnih objekata</w:t>
      </w:r>
      <w:r w:rsidRPr="00F67986">
        <w:rPr>
          <w:rFonts w:ascii="Arial" w:hAnsi="Arial" w:cs="Arial"/>
        </w:rPr>
        <w:t xml:space="preserve">, uključujući </w:t>
      </w:r>
      <w:r w:rsidR="005B1583" w:rsidRPr="00F67986">
        <w:rPr>
          <w:rFonts w:ascii="Arial" w:hAnsi="Arial" w:cs="Arial"/>
        </w:rPr>
        <w:t xml:space="preserve">sobe, studio apartmane, </w:t>
      </w:r>
      <w:r w:rsidRPr="00F67986">
        <w:rPr>
          <w:rFonts w:ascii="Arial" w:hAnsi="Arial" w:cs="Arial"/>
        </w:rPr>
        <w:t>apartmane</w:t>
      </w:r>
      <w:r w:rsidR="005B1583" w:rsidRPr="00F67986">
        <w:rPr>
          <w:rFonts w:ascii="Arial" w:hAnsi="Arial" w:cs="Arial"/>
        </w:rPr>
        <w:t xml:space="preserve">, </w:t>
      </w:r>
      <w:r w:rsidRPr="00F67986">
        <w:rPr>
          <w:rFonts w:ascii="Arial" w:hAnsi="Arial" w:cs="Arial"/>
        </w:rPr>
        <w:t>kuće za odmor</w:t>
      </w:r>
      <w:r w:rsidR="005B1583" w:rsidRPr="00F67986">
        <w:rPr>
          <w:rFonts w:ascii="Arial" w:hAnsi="Arial" w:cs="Arial"/>
        </w:rPr>
        <w:t xml:space="preserve"> i ruralnu kuću za odmor</w:t>
      </w:r>
      <w:r w:rsidRPr="00F67986">
        <w:rPr>
          <w:rFonts w:ascii="Arial" w:hAnsi="Arial" w:cs="Arial"/>
        </w:rPr>
        <w:t xml:space="preserve">, s ukupno </w:t>
      </w:r>
      <w:r w:rsidRPr="00F67986">
        <w:rPr>
          <w:rStyle w:val="Naglaeno"/>
          <w:rFonts w:ascii="Arial" w:hAnsi="Arial" w:cs="Arial"/>
          <w:b w:val="0"/>
        </w:rPr>
        <w:t>339 glavnih i pomoćnih ležajeva</w:t>
      </w:r>
      <w:r w:rsidRPr="00F67986">
        <w:rPr>
          <w:rFonts w:ascii="Arial" w:hAnsi="Arial" w:cs="Arial"/>
        </w:rPr>
        <w:t xml:space="preserve">. Samo tijekom 2023. godine otvoreno je </w:t>
      </w:r>
      <w:r w:rsidRPr="00F67986">
        <w:rPr>
          <w:rStyle w:val="Naglaeno"/>
          <w:rFonts w:ascii="Arial" w:hAnsi="Arial" w:cs="Arial"/>
          <w:b w:val="0"/>
        </w:rPr>
        <w:t>7 novih objekata</w:t>
      </w:r>
      <w:r w:rsidRPr="00F67986">
        <w:rPr>
          <w:rFonts w:ascii="Arial" w:hAnsi="Arial" w:cs="Arial"/>
        </w:rPr>
        <w:t xml:space="preserve"> s dodatnih </w:t>
      </w:r>
      <w:r w:rsidRPr="00F67986">
        <w:rPr>
          <w:rStyle w:val="Naglaeno"/>
          <w:rFonts w:ascii="Arial" w:hAnsi="Arial" w:cs="Arial"/>
          <w:b w:val="0"/>
        </w:rPr>
        <w:t>44 ležaja</w:t>
      </w:r>
      <w:r w:rsidRPr="00F67986">
        <w:rPr>
          <w:rFonts w:ascii="Arial" w:hAnsi="Arial" w:cs="Arial"/>
        </w:rPr>
        <w:t>, što potvrđuje kontinuirani razvoj ponude i rast interesiranja privatnih iznajmljivača.</w:t>
      </w:r>
    </w:p>
    <w:p w14:paraId="0AE9FE0F" w14:textId="77777777" w:rsidR="000B0495" w:rsidRPr="000B0495" w:rsidRDefault="000B0495" w:rsidP="00BE4907">
      <w:pPr>
        <w:pStyle w:val="StandardWeb"/>
        <w:spacing w:line="276" w:lineRule="auto"/>
        <w:jc w:val="both"/>
        <w:rPr>
          <w:rFonts w:ascii="Arial" w:hAnsi="Arial" w:cs="Arial"/>
        </w:rPr>
      </w:pPr>
      <w:r w:rsidRPr="000B0495">
        <w:rPr>
          <w:rFonts w:ascii="Arial" w:hAnsi="Arial" w:cs="Arial"/>
        </w:rPr>
        <w:t>Privatni smještaj u Dugopolju prilagođen je modernim trendovima turističke potražnje te najčešće uključuje sadržaje poput vrtova, terasa, vanjskih kuhinja, zona za roštilj, te sve češće i bazena i dodatnih rekreativnih sadržaja. Takva ponuda posebno privlači obitelji, ljubitelje aktivnog odmora, sudionike sportskih događanja u Dugopolju i Splitu, te posjetitelje koji traže mirniju lokaciju s brzim pristupom obali.</w:t>
      </w:r>
    </w:p>
    <w:p w14:paraId="4DC43614" w14:textId="77777777" w:rsidR="000B0495" w:rsidRPr="000B0495" w:rsidRDefault="000B0495" w:rsidP="00BE4907">
      <w:pPr>
        <w:pStyle w:val="StandardWeb"/>
        <w:spacing w:line="276" w:lineRule="auto"/>
        <w:jc w:val="both"/>
        <w:rPr>
          <w:rFonts w:ascii="Arial" w:hAnsi="Arial" w:cs="Arial"/>
        </w:rPr>
      </w:pPr>
      <w:r w:rsidRPr="000B0495">
        <w:rPr>
          <w:rStyle w:val="Naglaeno"/>
          <w:rFonts w:ascii="Arial" w:hAnsi="Arial" w:cs="Arial"/>
          <w:b w:val="0"/>
        </w:rPr>
        <w:t>Struktura gostiju</w:t>
      </w:r>
      <w:r w:rsidRPr="000B0495">
        <w:rPr>
          <w:rFonts w:ascii="Arial" w:hAnsi="Arial" w:cs="Arial"/>
        </w:rPr>
        <w:t xml:space="preserve"> u privatnom smještaju pokazuje visoku međunarodnu zastupljenost – najviše posjetitelja dolazi iz Njemačke (20%), Velike Britanije (18%), Nizozemske (14%) i Francuske (7%), dok domaći gosti čine oko 16% ukupnih dolazaka. Prosječna duljina boravka iznosila je </w:t>
      </w:r>
      <w:r w:rsidRPr="000B0495">
        <w:rPr>
          <w:rStyle w:val="Naglaeno"/>
          <w:rFonts w:ascii="Arial" w:hAnsi="Arial" w:cs="Arial"/>
          <w:b w:val="0"/>
        </w:rPr>
        <w:t>5,5 dana</w:t>
      </w:r>
      <w:r w:rsidRPr="000B0495">
        <w:rPr>
          <w:rFonts w:ascii="Arial" w:hAnsi="Arial" w:cs="Arial"/>
        </w:rPr>
        <w:t>, što je nešto kraće nego prethodnih godina, kada je prosjek bio oko 7 dana.</w:t>
      </w:r>
    </w:p>
    <w:p w14:paraId="5DFB9287" w14:textId="77777777" w:rsidR="005D15FD" w:rsidRDefault="005D15FD" w:rsidP="00293217">
      <w:pPr>
        <w:tabs>
          <w:tab w:val="left" w:pos="2652"/>
        </w:tabs>
        <w:spacing w:line="360" w:lineRule="auto"/>
        <w:rPr>
          <w:rFonts w:ascii="Arial" w:hAnsi="Arial" w:cs="Arial"/>
          <w:sz w:val="20"/>
          <w:szCs w:val="20"/>
        </w:rPr>
      </w:pPr>
    </w:p>
    <w:p w14:paraId="2B126A27" w14:textId="77777777" w:rsidR="00BE4907" w:rsidRPr="005E1A57" w:rsidRDefault="00BE4907" w:rsidP="00293217">
      <w:pPr>
        <w:tabs>
          <w:tab w:val="left" w:pos="2652"/>
        </w:tabs>
        <w:spacing w:line="360" w:lineRule="auto"/>
        <w:rPr>
          <w:rFonts w:ascii="Arial" w:hAnsi="Arial" w:cs="Arial"/>
          <w:sz w:val="20"/>
          <w:szCs w:val="20"/>
        </w:rPr>
      </w:pPr>
    </w:p>
    <w:p w14:paraId="3BB273DF" w14:textId="145740DD" w:rsidR="00A1225D" w:rsidRPr="0090367E" w:rsidRDefault="00D154DA" w:rsidP="0035557A">
      <w:pPr>
        <w:pStyle w:val="Naslov3"/>
      </w:pPr>
      <w:bookmarkStart w:id="11" w:name="_Toc219364778"/>
      <w:r w:rsidRPr="0090367E">
        <w:lastRenderedPageBreak/>
        <w:t>2.</w:t>
      </w:r>
      <w:r w:rsidR="00CD2E0F" w:rsidRPr="0090367E">
        <w:t>2</w:t>
      </w:r>
      <w:r w:rsidRPr="0090367E">
        <w:t xml:space="preserve">.2. </w:t>
      </w:r>
      <w:r w:rsidR="009226FF" w:rsidRPr="0090367E">
        <w:t>Ugostiteljstvo</w:t>
      </w:r>
      <w:bookmarkEnd w:id="11"/>
    </w:p>
    <w:p w14:paraId="481400E9" w14:textId="28D83753" w:rsidR="00A1225D" w:rsidRDefault="00A1225D" w:rsidP="00BE4907">
      <w:pPr>
        <w:spacing w:line="276" w:lineRule="auto"/>
        <w:jc w:val="both"/>
        <w:rPr>
          <w:rFonts w:ascii="Arial" w:hAnsi="Arial" w:cs="Arial"/>
          <w:sz w:val="24"/>
          <w:szCs w:val="24"/>
        </w:rPr>
      </w:pPr>
      <w:r w:rsidRPr="00A1225D">
        <w:rPr>
          <w:rFonts w:ascii="Arial" w:hAnsi="Arial" w:cs="Arial"/>
          <w:sz w:val="24"/>
          <w:szCs w:val="24"/>
        </w:rPr>
        <w:t xml:space="preserve">Ugostiteljski sadržaji kategorizirani su u </w:t>
      </w:r>
      <w:r w:rsidR="00F67986">
        <w:rPr>
          <w:rFonts w:ascii="Arial" w:hAnsi="Arial" w:cs="Arial"/>
          <w:sz w:val="24"/>
          <w:szCs w:val="24"/>
        </w:rPr>
        <w:t>dvije</w:t>
      </w:r>
      <w:r w:rsidRPr="00A1225D">
        <w:rPr>
          <w:rFonts w:ascii="Arial" w:hAnsi="Arial" w:cs="Arial"/>
          <w:sz w:val="24"/>
          <w:szCs w:val="24"/>
        </w:rPr>
        <w:t xml:space="preserve"> kategorije: (1) restorani, konobe i pizzerije, te (</w:t>
      </w:r>
      <w:r w:rsidR="00F67986">
        <w:rPr>
          <w:rFonts w:ascii="Arial" w:hAnsi="Arial" w:cs="Arial"/>
          <w:sz w:val="24"/>
          <w:szCs w:val="24"/>
        </w:rPr>
        <w:t>2</w:t>
      </w:r>
      <w:r w:rsidRPr="00A1225D">
        <w:rPr>
          <w:rFonts w:ascii="Arial" w:hAnsi="Arial" w:cs="Arial"/>
          <w:sz w:val="24"/>
          <w:szCs w:val="24"/>
        </w:rPr>
        <w:t>) seosko</w:t>
      </w:r>
      <w:r>
        <w:rPr>
          <w:rFonts w:ascii="Arial" w:hAnsi="Arial" w:cs="Arial"/>
          <w:sz w:val="24"/>
          <w:szCs w:val="24"/>
        </w:rPr>
        <w:t>-</w:t>
      </w:r>
      <w:r w:rsidRPr="00A1225D">
        <w:rPr>
          <w:rFonts w:ascii="Arial" w:hAnsi="Arial" w:cs="Arial"/>
          <w:sz w:val="24"/>
          <w:szCs w:val="24"/>
        </w:rPr>
        <w:t xml:space="preserve">turistička imanja koja nude ugostiteljske usluge. </w:t>
      </w:r>
    </w:p>
    <w:p w14:paraId="48A32C84" w14:textId="77777777" w:rsidR="000B0495" w:rsidRPr="000B0495" w:rsidRDefault="000B0495" w:rsidP="00BE490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Ugostiteljska ponuda predstavlja važan segment lokalnog gospodarstva, posebno u kontekstu rastućeg privatnog smještaja, jačanja sportsko-rekreacijskog turizma, te sve većeg broja posjetitelja koji borave ili prolaze kroz Dugopolje zbog njegove iznimno važne prometne pozicije na ulazu u autocestu A1 i blizine Splita.</w:t>
      </w:r>
    </w:p>
    <w:p w14:paraId="6BD0C165" w14:textId="6DE40B4C" w:rsidR="00F67986" w:rsidRDefault="000B0495" w:rsidP="00BE490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Dugopolje se u gastronomskom smislu odlikuje kombinacijom tradicionalne dalmatinske kuhinje, domaćih proizvoda i sve popularnijih modernih jela. Posjetitelji mogu uživati u jelima pripremljenim prema receptima starih zagorskih domaćinstava</w:t>
      </w:r>
      <w:r>
        <w:rPr>
          <w:rFonts w:ascii="Arial" w:eastAsia="Times New Roman" w:hAnsi="Arial" w:cs="Arial"/>
          <w:kern w:val="0"/>
          <w:sz w:val="24"/>
          <w:szCs w:val="24"/>
          <w:lang w:eastAsia="hr-HR"/>
          <w14:ligatures w14:val="none"/>
        </w:rPr>
        <w:t>,</w:t>
      </w:r>
      <w:r w:rsidRPr="000B0495">
        <w:rPr>
          <w:rFonts w:ascii="Arial" w:eastAsia="Times New Roman" w:hAnsi="Arial" w:cs="Arial"/>
          <w:kern w:val="0"/>
          <w:sz w:val="24"/>
          <w:szCs w:val="24"/>
          <w:lang w:eastAsia="hr-HR"/>
          <w14:ligatures w14:val="none"/>
        </w:rPr>
        <w:t xml:space="preserve"> od domaćih sireva i pršuta do teletine ispod peke, janjetine s ražnja, odojka i ostalih specijaliteta koji su obilježili prehranu ovog podneblja.</w:t>
      </w:r>
    </w:p>
    <w:p w14:paraId="35F28E4C" w14:textId="77777777" w:rsidR="00BE4907" w:rsidRPr="00293217" w:rsidRDefault="00BE4907" w:rsidP="00BE4907">
      <w:pPr>
        <w:spacing w:before="100" w:beforeAutospacing="1" w:after="100" w:afterAutospacing="1" w:line="276" w:lineRule="auto"/>
        <w:jc w:val="both"/>
        <w:rPr>
          <w:rFonts w:ascii="Arial" w:eastAsia="Times New Roman" w:hAnsi="Arial" w:cs="Arial"/>
          <w:kern w:val="0"/>
          <w:sz w:val="24"/>
          <w:szCs w:val="24"/>
          <w:lang w:eastAsia="hr-HR"/>
          <w14:ligatures w14:val="none"/>
        </w:rPr>
      </w:pPr>
    </w:p>
    <w:p w14:paraId="21CD2330" w14:textId="052A5145" w:rsidR="000B0495" w:rsidRPr="000B0495" w:rsidRDefault="000B0495" w:rsidP="00BE4907">
      <w:pPr>
        <w:spacing w:before="100" w:beforeAutospacing="1" w:after="100" w:afterAutospacing="1" w:line="276" w:lineRule="auto"/>
        <w:outlineLvl w:val="1"/>
        <w:rPr>
          <w:rFonts w:ascii="Arial" w:eastAsia="Times New Roman" w:hAnsi="Arial" w:cs="Arial"/>
          <w:b/>
          <w:bCs/>
          <w:kern w:val="0"/>
          <w:sz w:val="24"/>
          <w:szCs w:val="24"/>
          <w:lang w:eastAsia="hr-HR"/>
          <w14:ligatures w14:val="none"/>
        </w:rPr>
      </w:pPr>
      <w:bookmarkStart w:id="12" w:name="_Toc219364779"/>
      <w:r w:rsidRPr="000B0495">
        <w:rPr>
          <w:rFonts w:ascii="Arial" w:eastAsia="Times New Roman" w:hAnsi="Arial" w:cs="Arial"/>
          <w:b/>
          <w:bCs/>
          <w:kern w:val="0"/>
          <w:sz w:val="24"/>
          <w:szCs w:val="24"/>
          <w:lang w:eastAsia="hr-HR"/>
          <w14:ligatures w14:val="none"/>
        </w:rPr>
        <w:t>Restorani i konobe:</w:t>
      </w:r>
      <w:bookmarkEnd w:id="12"/>
    </w:p>
    <w:p w14:paraId="55CBA787" w14:textId="57A4E9F4" w:rsidR="000B0495" w:rsidRDefault="000B0495" w:rsidP="00BE4907">
      <w:pPr>
        <w:spacing w:before="100" w:beforeAutospacing="1" w:after="100" w:afterAutospacing="1" w:line="276" w:lineRule="auto"/>
        <w:rPr>
          <w:rFonts w:ascii="Arial" w:eastAsia="Times New Roman" w:hAnsi="Arial" w:cs="Arial"/>
          <w:bCs/>
          <w:kern w:val="0"/>
          <w:sz w:val="24"/>
          <w:szCs w:val="24"/>
          <w:lang w:eastAsia="hr-HR"/>
          <w14:ligatures w14:val="none"/>
        </w:rPr>
      </w:pPr>
      <w:r w:rsidRPr="000B0495">
        <w:rPr>
          <w:rFonts w:ascii="Arial" w:eastAsia="Times New Roman" w:hAnsi="Arial" w:cs="Arial"/>
          <w:kern w:val="0"/>
          <w:sz w:val="24"/>
          <w:szCs w:val="24"/>
          <w:lang w:eastAsia="hr-HR"/>
          <w14:ligatures w14:val="none"/>
        </w:rPr>
        <w:t xml:space="preserve">• </w:t>
      </w:r>
      <w:r w:rsidRPr="000B0495">
        <w:rPr>
          <w:rFonts w:ascii="Arial" w:eastAsia="Times New Roman" w:hAnsi="Arial" w:cs="Arial"/>
          <w:bCs/>
          <w:kern w:val="0"/>
          <w:sz w:val="24"/>
          <w:szCs w:val="24"/>
          <w:lang w:eastAsia="hr-HR"/>
          <w14:ligatures w14:val="none"/>
        </w:rPr>
        <w:t>Restoran Feniks</w:t>
      </w:r>
      <w:r w:rsidRPr="000B0495">
        <w:rPr>
          <w:rFonts w:ascii="Arial" w:eastAsia="Times New Roman" w:hAnsi="Arial" w:cs="Arial"/>
          <w:kern w:val="0"/>
          <w:sz w:val="24"/>
          <w:szCs w:val="24"/>
          <w:lang w:eastAsia="hr-HR"/>
          <w14:ligatures w14:val="none"/>
        </w:rPr>
        <w:br/>
        <w:t xml:space="preserve">• </w:t>
      </w:r>
      <w:r w:rsidRPr="000B0495">
        <w:rPr>
          <w:rFonts w:ascii="Arial" w:eastAsia="Times New Roman" w:hAnsi="Arial" w:cs="Arial"/>
          <w:bCs/>
          <w:kern w:val="0"/>
          <w:sz w:val="24"/>
          <w:szCs w:val="24"/>
          <w:lang w:eastAsia="hr-HR"/>
          <w14:ligatures w14:val="none"/>
        </w:rPr>
        <w:t xml:space="preserve">Restoran </w:t>
      </w:r>
      <w:proofErr w:type="spellStart"/>
      <w:r w:rsidRPr="000B0495">
        <w:rPr>
          <w:rFonts w:ascii="Arial" w:eastAsia="Times New Roman" w:hAnsi="Arial" w:cs="Arial"/>
          <w:bCs/>
          <w:kern w:val="0"/>
          <w:sz w:val="24"/>
          <w:szCs w:val="24"/>
          <w:lang w:eastAsia="hr-HR"/>
          <w14:ligatures w14:val="none"/>
        </w:rPr>
        <w:t>Dolis</w:t>
      </w:r>
      <w:proofErr w:type="spellEnd"/>
      <w:r w:rsidRPr="000B0495">
        <w:rPr>
          <w:rFonts w:ascii="Arial" w:eastAsia="Times New Roman" w:hAnsi="Arial" w:cs="Arial"/>
          <w:bCs/>
          <w:kern w:val="0"/>
          <w:sz w:val="24"/>
          <w:szCs w:val="24"/>
          <w:lang w:eastAsia="hr-HR"/>
          <w14:ligatures w14:val="none"/>
        </w:rPr>
        <w:t xml:space="preserve"> – caffe bar / </w:t>
      </w:r>
      <w:proofErr w:type="spellStart"/>
      <w:r w:rsidRPr="000B0495">
        <w:rPr>
          <w:rFonts w:ascii="Arial" w:eastAsia="Times New Roman" w:hAnsi="Arial" w:cs="Arial"/>
          <w:bCs/>
          <w:kern w:val="0"/>
          <w:sz w:val="24"/>
          <w:szCs w:val="24"/>
          <w:lang w:eastAsia="hr-HR"/>
          <w14:ligatures w14:val="none"/>
        </w:rPr>
        <w:t>pizzeria</w:t>
      </w:r>
      <w:proofErr w:type="spellEnd"/>
      <w:r w:rsidRPr="000B0495">
        <w:rPr>
          <w:rFonts w:ascii="Arial" w:eastAsia="Times New Roman" w:hAnsi="Arial" w:cs="Arial"/>
          <w:bCs/>
          <w:kern w:val="0"/>
          <w:sz w:val="24"/>
          <w:szCs w:val="24"/>
          <w:lang w:eastAsia="hr-HR"/>
          <w14:ligatures w14:val="none"/>
        </w:rPr>
        <w:t xml:space="preserve"> / restaurant</w:t>
      </w:r>
      <w:r w:rsidRPr="000B0495">
        <w:rPr>
          <w:rFonts w:ascii="Arial" w:eastAsia="Times New Roman" w:hAnsi="Arial" w:cs="Arial"/>
          <w:kern w:val="0"/>
          <w:sz w:val="24"/>
          <w:szCs w:val="24"/>
          <w:lang w:eastAsia="hr-HR"/>
          <w14:ligatures w14:val="none"/>
        </w:rPr>
        <w:br/>
        <w:t xml:space="preserve">• </w:t>
      </w:r>
      <w:r w:rsidRPr="000B0495">
        <w:rPr>
          <w:rFonts w:ascii="Arial" w:eastAsia="Times New Roman" w:hAnsi="Arial" w:cs="Arial"/>
          <w:bCs/>
          <w:kern w:val="0"/>
          <w:sz w:val="24"/>
          <w:szCs w:val="24"/>
          <w:lang w:eastAsia="hr-HR"/>
          <w14:ligatures w14:val="none"/>
        </w:rPr>
        <w:t>Restoran XXXL (Lesnina)</w:t>
      </w:r>
    </w:p>
    <w:p w14:paraId="5DBDAC8B" w14:textId="346379FD" w:rsidR="005B1583" w:rsidRDefault="005B1583" w:rsidP="00BE4907">
      <w:pPr>
        <w:pStyle w:val="Odlomakpopisa"/>
        <w:numPr>
          <w:ilvl w:val="0"/>
          <w:numId w:val="98"/>
        </w:numPr>
        <w:spacing w:before="100" w:beforeAutospacing="1" w:after="100" w:afterAutospacing="1" w:line="276" w:lineRule="auto"/>
        <w:rPr>
          <w:rFonts w:ascii="Arial" w:eastAsia="Times New Roman" w:hAnsi="Arial" w:cs="Arial"/>
          <w:bCs/>
          <w:kern w:val="0"/>
          <w:sz w:val="24"/>
          <w:szCs w:val="24"/>
          <w:lang w:eastAsia="hr-HR"/>
          <w14:ligatures w14:val="none"/>
        </w:rPr>
      </w:pPr>
      <w:r w:rsidRPr="005B1583">
        <w:rPr>
          <w:rFonts w:ascii="Arial" w:eastAsia="Times New Roman" w:hAnsi="Arial" w:cs="Arial"/>
          <w:bCs/>
          <w:kern w:val="0"/>
          <w:sz w:val="24"/>
          <w:szCs w:val="24"/>
          <w:lang w:eastAsia="hr-HR"/>
          <w14:ligatures w14:val="none"/>
        </w:rPr>
        <w:t>Bistro-</w:t>
      </w:r>
      <w:proofErr w:type="spellStart"/>
      <w:r w:rsidRPr="005B1583">
        <w:rPr>
          <w:rFonts w:ascii="Arial" w:eastAsia="Times New Roman" w:hAnsi="Arial" w:cs="Arial"/>
          <w:bCs/>
          <w:kern w:val="0"/>
          <w:sz w:val="24"/>
          <w:szCs w:val="24"/>
          <w:lang w:eastAsia="hr-HR"/>
          <w14:ligatures w14:val="none"/>
        </w:rPr>
        <w:t>pizzeria</w:t>
      </w:r>
      <w:proofErr w:type="spellEnd"/>
      <w:r w:rsidRPr="005B1583">
        <w:rPr>
          <w:rFonts w:ascii="Arial" w:eastAsia="Times New Roman" w:hAnsi="Arial" w:cs="Arial"/>
          <w:bCs/>
          <w:kern w:val="0"/>
          <w:sz w:val="24"/>
          <w:szCs w:val="24"/>
          <w:lang w:eastAsia="hr-HR"/>
          <w14:ligatures w14:val="none"/>
        </w:rPr>
        <w:t xml:space="preserve"> </w:t>
      </w:r>
      <w:proofErr w:type="spellStart"/>
      <w:r w:rsidRPr="005B1583">
        <w:rPr>
          <w:rFonts w:ascii="Arial" w:eastAsia="Times New Roman" w:hAnsi="Arial" w:cs="Arial"/>
          <w:bCs/>
          <w:kern w:val="0"/>
          <w:sz w:val="24"/>
          <w:szCs w:val="24"/>
          <w:lang w:eastAsia="hr-HR"/>
          <w14:ligatures w14:val="none"/>
        </w:rPr>
        <w:t>Local</w:t>
      </w:r>
      <w:proofErr w:type="spellEnd"/>
      <w:r w:rsidRPr="005B1583">
        <w:rPr>
          <w:rFonts w:ascii="Arial" w:eastAsia="Times New Roman" w:hAnsi="Arial" w:cs="Arial"/>
          <w:bCs/>
          <w:kern w:val="0"/>
          <w:sz w:val="24"/>
          <w:szCs w:val="24"/>
          <w:lang w:eastAsia="hr-HR"/>
          <w14:ligatures w14:val="none"/>
        </w:rPr>
        <w:t xml:space="preserve"> Dugopolje</w:t>
      </w:r>
    </w:p>
    <w:p w14:paraId="3BD57642" w14:textId="138BB54A" w:rsidR="005B1583" w:rsidRDefault="005B1583" w:rsidP="00BE4907">
      <w:pPr>
        <w:pStyle w:val="Odlomakpopisa"/>
        <w:numPr>
          <w:ilvl w:val="0"/>
          <w:numId w:val="98"/>
        </w:numPr>
        <w:spacing w:before="100" w:beforeAutospacing="1" w:after="100" w:afterAutospacing="1" w:line="276" w:lineRule="auto"/>
        <w:rPr>
          <w:rFonts w:ascii="Arial" w:eastAsia="Times New Roman" w:hAnsi="Arial" w:cs="Arial"/>
          <w:bCs/>
          <w:kern w:val="0"/>
          <w:sz w:val="24"/>
          <w:szCs w:val="24"/>
          <w:lang w:eastAsia="hr-HR"/>
          <w14:ligatures w14:val="none"/>
        </w:rPr>
      </w:pPr>
      <w:r>
        <w:rPr>
          <w:rFonts w:ascii="Arial" w:eastAsia="Times New Roman" w:hAnsi="Arial" w:cs="Arial"/>
          <w:bCs/>
          <w:kern w:val="0"/>
          <w:sz w:val="24"/>
          <w:szCs w:val="24"/>
          <w:lang w:eastAsia="hr-HR"/>
          <w14:ligatures w14:val="none"/>
        </w:rPr>
        <w:t xml:space="preserve">Ugostiteljski objekt </w:t>
      </w:r>
      <w:r w:rsidRPr="005B1583">
        <w:rPr>
          <w:rFonts w:ascii="Arial" w:eastAsia="Times New Roman" w:hAnsi="Arial" w:cs="Arial"/>
          <w:bCs/>
          <w:kern w:val="0"/>
          <w:sz w:val="24"/>
          <w:szCs w:val="24"/>
          <w:lang w:eastAsia="hr-HR"/>
          <w14:ligatures w14:val="none"/>
        </w:rPr>
        <w:t xml:space="preserve">Skrivena Dalmacija </w:t>
      </w:r>
      <w:proofErr w:type="spellStart"/>
      <w:r w:rsidRPr="005B1583">
        <w:rPr>
          <w:rFonts w:ascii="Arial" w:eastAsia="Times New Roman" w:hAnsi="Arial" w:cs="Arial"/>
          <w:bCs/>
          <w:kern w:val="0"/>
          <w:sz w:val="24"/>
          <w:szCs w:val="24"/>
          <w:lang w:eastAsia="hr-HR"/>
          <w14:ligatures w14:val="none"/>
        </w:rPr>
        <w:t>Coffee</w:t>
      </w:r>
      <w:proofErr w:type="spellEnd"/>
      <w:r w:rsidRPr="005B1583">
        <w:rPr>
          <w:rFonts w:ascii="Arial" w:eastAsia="Times New Roman" w:hAnsi="Arial" w:cs="Arial"/>
          <w:bCs/>
          <w:kern w:val="0"/>
          <w:sz w:val="24"/>
          <w:szCs w:val="24"/>
          <w:lang w:eastAsia="hr-HR"/>
          <w14:ligatures w14:val="none"/>
        </w:rPr>
        <w:t xml:space="preserve"> </w:t>
      </w:r>
      <w:proofErr w:type="spellStart"/>
      <w:r w:rsidRPr="005B1583">
        <w:rPr>
          <w:rFonts w:ascii="Arial" w:eastAsia="Times New Roman" w:hAnsi="Arial" w:cs="Arial"/>
          <w:bCs/>
          <w:kern w:val="0"/>
          <w:sz w:val="24"/>
          <w:szCs w:val="24"/>
          <w:lang w:eastAsia="hr-HR"/>
          <w14:ligatures w14:val="none"/>
        </w:rPr>
        <w:t>wine</w:t>
      </w:r>
      <w:proofErr w:type="spellEnd"/>
      <w:r w:rsidRPr="005B1583">
        <w:rPr>
          <w:rFonts w:ascii="Arial" w:eastAsia="Times New Roman" w:hAnsi="Arial" w:cs="Arial"/>
          <w:bCs/>
          <w:kern w:val="0"/>
          <w:sz w:val="24"/>
          <w:szCs w:val="24"/>
          <w:lang w:eastAsia="hr-HR"/>
          <w14:ligatures w14:val="none"/>
        </w:rPr>
        <w:t xml:space="preserve"> &amp; more</w:t>
      </w:r>
    </w:p>
    <w:p w14:paraId="41C47360" w14:textId="1A1AEEBA" w:rsidR="00D27919" w:rsidRPr="005B1583" w:rsidRDefault="00D27919" w:rsidP="00BE4907">
      <w:pPr>
        <w:pStyle w:val="Odlomakpopisa"/>
        <w:numPr>
          <w:ilvl w:val="0"/>
          <w:numId w:val="98"/>
        </w:numPr>
        <w:spacing w:before="100" w:beforeAutospacing="1" w:after="100" w:afterAutospacing="1" w:line="276" w:lineRule="auto"/>
        <w:rPr>
          <w:rFonts w:ascii="Arial" w:eastAsia="Times New Roman" w:hAnsi="Arial" w:cs="Arial"/>
          <w:bCs/>
          <w:kern w:val="0"/>
          <w:sz w:val="24"/>
          <w:szCs w:val="24"/>
          <w:lang w:eastAsia="hr-HR"/>
          <w14:ligatures w14:val="none"/>
        </w:rPr>
      </w:pPr>
      <w:r>
        <w:rPr>
          <w:rFonts w:ascii="Arial" w:eastAsia="Times New Roman" w:hAnsi="Arial" w:cs="Arial"/>
          <w:bCs/>
          <w:kern w:val="0"/>
          <w:sz w:val="24"/>
          <w:szCs w:val="24"/>
          <w:lang w:eastAsia="hr-HR"/>
          <w14:ligatures w14:val="none"/>
        </w:rPr>
        <w:t>McDonald's Dugopolje</w:t>
      </w:r>
    </w:p>
    <w:p w14:paraId="417752E2" w14:textId="43F96CF3" w:rsidR="005B1583" w:rsidRPr="000B0495" w:rsidRDefault="005B1583" w:rsidP="00BE4907">
      <w:pPr>
        <w:spacing w:before="100" w:beforeAutospacing="1" w:after="100" w:afterAutospacing="1" w:line="276" w:lineRule="auto"/>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 xml:space="preserve">• </w:t>
      </w:r>
      <w:r w:rsidRPr="000B0495">
        <w:rPr>
          <w:rFonts w:ascii="Arial" w:eastAsia="Times New Roman" w:hAnsi="Arial" w:cs="Arial"/>
          <w:bCs/>
          <w:kern w:val="0"/>
          <w:sz w:val="24"/>
          <w:szCs w:val="24"/>
          <w:lang w:eastAsia="hr-HR"/>
          <w14:ligatures w14:val="none"/>
        </w:rPr>
        <w:t>Konoba Uskok</w:t>
      </w:r>
    </w:p>
    <w:p w14:paraId="00E6BDA3" w14:textId="4BADBB51" w:rsidR="000B0495" w:rsidRPr="000B0495" w:rsidRDefault="000B0495" w:rsidP="00BE490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 xml:space="preserve">Ovi objekti nude širok izbor domaćih i mesnih jela, pizze, jela s roštilja te klasične dalmatinske specijalitete. Smješteni su većinom u gospodarskoj zoni Podi-Dugopolje, što ih čini idealnim izborom za poslovne ručkove, brze marende i organizaciju većih svečanosti. </w:t>
      </w:r>
    </w:p>
    <w:p w14:paraId="2F05D6A8" w14:textId="07C64B7D" w:rsidR="000B0495" w:rsidRPr="000B0495" w:rsidRDefault="000B0495" w:rsidP="00BE4907">
      <w:pPr>
        <w:spacing w:before="100" w:beforeAutospacing="1" w:after="100" w:afterAutospacing="1" w:line="276" w:lineRule="auto"/>
        <w:outlineLvl w:val="1"/>
        <w:rPr>
          <w:rFonts w:ascii="Arial" w:eastAsia="Times New Roman" w:hAnsi="Arial" w:cs="Arial"/>
          <w:b/>
          <w:bCs/>
          <w:kern w:val="0"/>
          <w:sz w:val="24"/>
          <w:szCs w:val="24"/>
          <w:lang w:eastAsia="hr-HR"/>
          <w14:ligatures w14:val="none"/>
        </w:rPr>
      </w:pPr>
      <w:bookmarkStart w:id="13" w:name="_Toc219364780"/>
      <w:r w:rsidRPr="000B0495">
        <w:rPr>
          <w:rFonts w:ascii="Arial" w:eastAsia="Times New Roman" w:hAnsi="Arial" w:cs="Arial"/>
          <w:b/>
          <w:bCs/>
          <w:kern w:val="0"/>
          <w:sz w:val="24"/>
          <w:szCs w:val="24"/>
          <w:lang w:eastAsia="hr-HR"/>
          <w14:ligatures w14:val="none"/>
        </w:rPr>
        <w:t>Pizzerije</w:t>
      </w:r>
      <w:bookmarkEnd w:id="13"/>
    </w:p>
    <w:p w14:paraId="17716398" w14:textId="30E3D1B5" w:rsidR="000B0495" w:rsidRDefault="000B0495" w:rsidP="00BE4907">
      <w:pPr>
        <w:spacing w:before="100" w:beforeAutospacing="1" w:after="0" w:line="276" w:lineRule="auto"/>
        <w:rPr>
          <w:rFonts w:ascii="Arial" w:eastAsia="Times New Roman" w:hAnsi="Arial" w:cs="Arial"/>
          <w:bCs/>
          <w:kern w:val="0"/>
          <w:sz w:val="24"/>
          <w:szCs w:val="24"/>
          <w:lang w:eastAsia="hr-HR"/>
          <w14:ligatures w14:val="none"/>
        </w:rPr>
      </w:pPr>
      <w:r w:rsidRPr="000B0495">
        <w:rPr>
          <w:rFonts w:ascii="Arial" w:eastAsia="Times New Roman" w:hAnsi="Arial" w:cs="Arial"/>
          <w:kern w:val="0"/>
          <w:sz w:val="24"/>
          <w:szCs w:val="24"/>
          <w:lang w:eastAsia="hr-HR"/>
          <w14:ligatures w14:val="none"/>
        </w:rPr>
        <w:t xml:space="preserve">• </w:t>
      </w:r>
      <w:r w:rsidRPr="000B0495">
        <w:rPr>
          <w:rFonts w:ascii="Arial" w:eastAsia="Times New Roman" w:hAnsi="Arial" w:cs="Arial"/>
          <w:bCs/>
          <w:kern w:val="0"/>
          <w:sz w:val="24"/>
          <w:szCs w:val="24"/>
          <w:lang w:eastAsia="hr-HR"/>
          <w14:ligatures w14:val="none"/>
        </w:rPr>
        <w:t xml:space="preserve">Restoran </w:t>
      </w:r>
      <w:proofErr w:type="spellStart"/>
      <w:r w:rsidRPr="000B0495">
        <w:rPr>
          <w:rFonts w:ascii="Arial" w:eastAsia="Times New Roman" w:hAnsi="Arial" w:cs="Arial"/>
          <w:bCs/>
          <w:kern w:val="0"/>
          <w:sz w:val="24"/>
          <w:szCs w:val="24"/>
          <w:lang w:eastAsia="hr-HR"/>
          <w14:ligatures w14:val="none"/>
        </w:rPr>
        <w:t>Dolis</w:t>
      </w:r>
      <w:proofErr w:type="spellEnd"/>
      <w:r w:rsidRPr="000B0495">
        <w:rPr>
          <w:rFonts w:ascii="Arial" w:eastAsia="Times New Roman" w:hAnsi="Arial" w:cs="Arial"/>
          <w:bCs/>
          <w:kern w:val="0"/>
          <w:sz w:val="24"/>
          <w:szCs w:val="24"/>
          <w:lang w:eastAsia="hr-HR"/>
          <w14:ligatures w14:val="none"/>
        </w:rPr>
        <w:t xml:space="preserve"> – </w:t>
      </w:r>
      <w:proofErr w:type="spellStart"/>
      <w:r w:rsidRPr="000B0495">
        <w:rPr>
          <w:rFonts w:ascii="Arial" w:eastAsia="Times New Roman" w:hAnsi="Arial" w:cs="Arial"/>
          <w:bCs/>
          <w:kern w:val="0"/>
          <w:sz w:val="24"/>
          <w:szCs w:val="24"/>
          <w:lang w:eastAsia="hr-HR"/>
          <w14:ligatures w14:val="none"/>
        </w:rPr>
        <w:t>pizzeria</w:t>
      </w:r>
      <w:proofErr w:type="spellEnd"/>
      <w:r w:rsidRPr="000B0495">
        <w:rPr>
          <w:rFonts w:ascii="Arial" w:eastAsia="Times New Roman" w:hAnsi="Arial" w:cs="Arial"/>
          <w:bCs/>
          <w:kern w:val="0"/>
          <w:sz w:val="24"/>
          <w:szCs w:val="24"/>
          <w:lang w:eastAsia="hr-HR"/>
          <w14:ligatures w14:val="none"/>
        </w:rPr>
        <w:t xml:space="preserve"> i restoran</w:t>
      </w:r>
    </w:p>
    <w:p w14:paraId="5B7C6C4B" w14:textId="0F396528" w:rsidR="005B1583" w:rsidRDefault="005B1583" w:rsidP="00BE4907">
      <w:pPr>
        <w:pStyle w:val="Odlomakpopisa"/>
        <w:numPr>
          <w:ilvl w:val="0"/>
          <w:numId w:val="97"/>
        </w:numPr>
        <w:spacing w:before="100" w:beforeAutospacing="1" w:after="0" w:line="276" w:lineRule="auto"/>
        <w:rPr>
          <w:rFonts w:ascii="Arial" w:eastAsia="Times New Roman" w:hAnsi="Arial" w:cs="Arial"/>
          <w:kern w:val="0"/>
          <w:sz w:val="24"/>
          <w:szCs w:val="24"/>
          <w:lang w:eastAsia="hr-HR"/>
          <w14:ligatures w14:val="none"/>
        </w:rPr>
      </w:pPr>
      <w:proofErr w:type="spellStart"/>
      <w:r>
        <w:rPr>
          <w:rFonts w:ascii="Arial" w:eastAsia="Times New Roman" w:hAnsi="Arial" w:cs="Arial"/>
          <w:kern w:val="0"/>
          <w:sz w:val="24"/>
          <w:szCs w:val="24"/>
          <w:lang w:eastAsia="hr-HR"/>
          <w14:ligatures w14:val="none"/>
        </w:rPr>
        <w:t>Local</w:t>
      </w:r>
      <w:proofErr w:type="spellEnd"/>
      <w:r>
        <w:rPr>
          <w:rFonts w:ascii="Arial" w:eastAsia="Times New Roman" w:hAnsi="Arial" w:cs="Arial"/>
          <w:kern w:val="0"/>
          <w:sz w:val="24"/>
          <w:szCs w:val="24"/>
          <w:lang w:eastAsia="hr-HR"/>
          <w14:ligatures w14:val="none"/>
        </w:rPr>
        <w:t xml:space="preserve"> </w:t>
      </w:r>
      <w:proofErr w:type="spellStart"/>
      <w:r>
        <w:rPr>
          <w:rFonts w:ascii="Arial" w:eastAsia="Times New Roman" w:hAnsi="Arial" w:cs="Arial"/>
          <w:kern w:val="0"/>
          <w:sz w:val="24"/>
          <w:szCs w:val="24"/>
          <w:lang w:eastAsia="hr-HR"/>
          <w14:ligatures w14:val="none"/>
        </w:rPr>
        <w:t>Pizzaurant</w:t>
      </w:r>
      <w:proofErr w:type="spellEnd"/>
      <w:r>
        <w:rPr>
          <w:rFonts w:ascii="Arial" w:eastAsia="Times New Roman" w:hAnsi="Arial" w:cs="Arial"/>
          <w:kern w:val="0"/>
          <w:sz w:val="24"/>
          <w:szCs w:val="24"/>
          <w:lang w:eastAsia="hr-HR"/>
          <w14:ligatures w14:val="none"/>
        </w:rPr>
        <w:t xml:space="preserve"> Dugopolje</w:t>
      </w:r>
    </w:p>
    <w:p w14:paraId="1B3A2AEE" w14:textId="18554E6F" w:rsidR="000B0495" w:rsidRPr="00293217" w:rsidRDefault="005B1583" w:rsidP="00BE4907">
      <w:pPr>
        <w:pStyle w:val="Odlomakpopisa"/>
        <w:numPr>
          <w:ilvl w:val="0"/>
          <w:numId w:val="97"/>
        </w:numPr>
        <w:spacing w:before="100" w:beforeAutospacing="1" w:after="0" w:line="276" w:lineRule="auto"/>
        <w:rPr>
          <w:rFonts w:ascii="Arial" w:eastAsia="Times New Roman" w:hAnsi="Arial" w:cs="Arial"/>
          <w:kern w:val="0"/>
          <w:sz w:val="24"/>
          <w:szCs w:val="24"/>
          <w:lang w:eastAsia="hr-HR"/>
          <w14:ligatures w14:val="none"/>
        </w:rPr>
      </w:pPr>
      <w:proofErr w:type="spellStart"/>
      <w:r>
        <w:rPr>
          <w:rFonts w:ascii="Arial" w:eastAsia="Times New Roman" w:hAnsi="Arial" w:cs="Arial"/>
          <w:kern w:val="0"/>
          <w:sz w:val="24"/>
          <w:szCs w:val="24"/>
          <w:lang w:eastAsia="hr-HR"/>
          <w14:ligatures w14:val="none"/>
        </w:rPr>
        <w:t>Fast</w:t>
      </w:r>
      <w:proofErr w:type="spellEnd"/>
      <w:r>
        <w:rPr>
          <w:rFonts w:ascii="Arial" w:eastAsia="Times New Roman" w:hAnsi="Arial" w:cs="Arial"/>
          <w:kern w:val="0"/>
          <w:sz w:val="24"/>
          <w:szCs w:val="24"/>
          <w:lang w:eastAsia="hr-HR"/>
          <w14:ligatures w14:val="none"/>
        </w:rPr>
        <w:t xml:space="preserve"> </w:t>
      </w:r>
      <w:proofErr w:type="spellStart"/>
      <w:r>
        <w:rPr>
          <w:rFonts w:ascii="Arial" w:eastAsia="Times New Roman" w:hAnsi="Arial" w:cs="Arial"/>
          <w:kern w:val="0"/>
          <w:sz w:val="24"/>
          <w:szCs w:val="24"/>
          <w:lang w:eastAsia="hr-HR"/>
          <w14:ligatures w14:val="none"/>
        </w:rPr>
        <w:t>food</w:t>
      </w:r>
      <w:proofErr w:type="spellEnd"/>
      <w:r>
        <w:rPr>
          <w:rFonts w:ascii="Arial" w:eastAsia="Times New Roman" w:hAnsi="Arial" w:cs="Arial"/>
          <w:kern w:val="0"/>
          <w:sz w:val="24"/>
          <w:szCs w:val="24"/>
          <w:lang w:eastAsia="hr-HR"/>
          <w14:ligatures w14:val="none"/>
        </w:rPr>
        <w:t xml:space="preserve"> Buddy - Dugopolje</w:t>
      </w:r>
    </w:p>
    <w:p w14:paraId="0C0AE34A" w14:textId="57CE1F56" w:rsidR="000B0495" w:rsidRPr="000B0495" w:rsidRDefault="000B0495" w:rsidP="00BE4907">
      <w:pPr>
        <w:spacing w:before="100" w:beforeAutospacing="1" w:after="100" w:afterAutospacing="1" w:line="276" w:lineRule="auto"/>
        <w:outlineLvl w:val="1"/>
        <w:rPr>
          <w:rFonts w:ascii="Arial" w:eastAsia="Times New Roman" w:hAnsi="Arial" w:cs="Arial"/>
          <w:b/>
          <w:bCs/>
          <w:kern w:val="0"/>
          <w:sz w:val="24"/>
          <w:szCs w:val="24"/>
          <w:lang w:eastAsia="hr-HR"/>
          <w14:ligatures w14:val="none"/>
        </w:rPr>
      </w:pPr>
      <w:bookmarkStart w:id="14" w:name="_Toc219364781"/>
      <w:r w:rsidRPr="000B0495">
        <w:rPr>
          <w:rFonts w:ascii="Arial" w:eastAsia="Times New Roman" w:hAnsi="Arial" w:cs="Arial"/>
          <w:b/>
          <w:bCs/>
          <w:kern w:val="0"/>
          <w:sz w:val="24"/>
          <w:szCs w:val="24"/>
          <w:lang w:eastAsia="hr-HR"/>
          <w14:ligatures w14:val="none"/>
        </w:rPr>
        <w:lastRenderedPageBreak/>
        <w:t>Seosko-turistička domaćinstva / izletišta</w:t>
      </w:r>
      <w:bookmarkEnd w:id="14"/>
    </w:p>
    <w:p w14:paraId="65ADC938" w14:textId="1DFFB764" w:rsidR="000B0495" w:rsidRPr="00B97B11" w:rsidRDefault="000B0495" w:rsidP="00BE4907">
      <w:pPr>
        <w:spacing w:before="100" w:beforeAutospacing="1" w:after="100" w:afterAutospacing="1" w:line="276" w:lineRule="auto"/>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 xml:space="preserve">• </w:t>
      </w:r>
      <w:r w:rsidRPr="000B0495">
        <w:rPr>
          <w:rFonts w:ascii="Arial" w:eastAsia="Times New Roman" w:hAnsi="Arial" w:cs="Arial"/>
          <w:bCs/>
          <w:kern w:val="0"/>
          <w:sz w:val="24"/>
          <w:szCs w:val="24"/>
          <w:lang w:eastAsia="hr-HR"/>
          <w14:ligatures w14:val="none"/>
        </w:rPr>
        <w:t>OPG Dodoja – seosko domaćinstvo</w:t>
      </w:r>
      <w:r w:rsidRPr="000B0495">
        <w:rPr>
          <w:rFonts w:ascii="Arial" w:eastAsia="Times New Roman" w:hAnsi="Arial" w:cs="Arial"/>
          <w:kern w:val="0"/>
          <w:sz w:val="24"/>
          <w:szCs w:val="24"/>
          <w:lang w:eastAsia="hr-HR"/>
          <w14:ligatures w14:val="none"/>
        </w:rPr>
        <w:br/>
        <w:t xml:space="preserve">• </w:t>
      </w:r>
      <w:r w:rsidRPr="000B0495">
        <w:rPr>
          <w:rFonts w:ascii="Arial" w:eastAsia="Times New Roman" w:hAnsi="Arial" w:cs="Arial"/>
          <w:bCs/>
          <w:kern w:val="0"/>
          <w:sz w:val="24"/>
          <w:szCs w:val="24"/>
          <w:lang w:eastAsia="hr-HR"/>
          <w14:ligatures w14:val="none"/>
        </w:rPr>
        <w:t>OPG Plazibat – seosko domaćinstvo / izletište</w:t>
      </w:r>
    </w:p>
    <w:p w14:paraId="3E0EBA87" w14:textId="458A4CB6" w:rsidR="000B0495" w:rsidRPr="000B0495" w:rsidRDefault="000B0495" w:rsidP="00BE490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Ugostiteljski objekti značajno doprinose raznolikosti i prepoznatljivosti lokalne turističke ponude. Kao destinacija koja sve više privlači:</w:t>
      </w:r>
    </w:p>
    <w:p w14:paraId="5616AA67" w14:textId="77777777" w:rsidR="000B0495" w:rsidRPr="000B0495" w:rsidRDefault="000B0495" w:rsidP="00BE4907">
      <w:pPr>
        <w:numPr>
          <w:ilvl w:val="0"/>
          <w:numId w:val="61"/>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sudionike sportskih natjecanja (SC „Hrvatski vitezovi“),</w:t>
      </w:r>
    </w:p>
    <w:p w14:paraId="3E9417B2" w14:textId="77777777" w:rsidR="000B0495" w:rsidRPr="000B0495" w:rsidRDefault="000B0495" w:rsidP="00BE4907">
      <w:pPr>
        <w:numPr>
          <w:ilvl w:val="0"/>
          <w:numId w:val="61"/>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putnike u tranzitu,</w:t>
      </w:r>
    </w:p>
    <w:p w14:paraId="525DDF2E" w14:textId="77777777" w:rsidR="000B0495" w:rsidRPr="000B0495" w:rsidRDefault="000B0495" w:rsidP="00BE4907">
      <w:pPr>
        <w:numPr>
          <w:ilvl w:val="0"/>
          <w:numId w:val="61"/>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 xml:space="preserve">ljubitelje prirode i </w:t>
      </w:r>
      <w:proofErr w:type="spellStart"/>
      <w:r w:rsidRPr="000B0495">
        <w:rPr>
          <w:rFonts w:ascii="Arial" w:eastAsia="Times New Roman" w:hAnsi="Arial" w:cs="Arial"/>
          <w:kern w:val="0"/>
          <w:sz w:val="24"/>
          <w:szCs w:val="24"/>
          <w:lang w:eastAsia="hr-HR"/>
          <w14:ligatures w14:val="none"/>
        </w:rPr>
        <w:t>outdoor</w:t>
      </w:r>
      <w:proofErr w:type="spellEnd"/>
      <w:r w:rsidRPr="000B0495">
        <w:rPr>
          <w:rFonts w:ascii="Arial" w:eastAsia="Times New Roman" w:hAnsi="Arial" w:cs="Arial"/>
          <w:kern w:val="0"/>
          <w:sz w:val="24"/>
          <w:szCs w:val="24"/>
          <w:lang w:eastAsia="hr-HR"/>
          <w14:ligatures w14:val="none"/>
        </w:rPr>
        <w:t xml:space="preserve"> aktivnosti (Mosor, okolne staze),</w:t>
      </w:r>
    </w:p>
    <w:p w14:paraId="7647C78B" w14:textId="77777777" w:rsidR="000B0495" w:rsidRPr="000B0495" w:rsidRDefault="000B0495" w:rsidP="00BE4907">
      <w:pPr>
        <w:numPr>
          <w:ilvl w:val="0"/>
          <w:numId w:val="61"/>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goste privatnog smještaja,</w:t>
      </w:r>
    </w:p>
    <w:p w14:paraId="6650C081" w14:textId="1A346230" w:rsidR="00F67986" w:rsidRPr="00293217" w:rsidRDefault="000B0495" w:rsidP="00BE4907">
      <w:pPr>
        <w:numPr>
          <w:ilvl w:val="0"/>
          <w:numId w:val="61"/>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B0495">
        <w:rPr>
          <w:rFonts w:ascii="Arial" w:eastAsia="Times New Roman" w:hAnsi="Arial" w:cs="Arial"/>
          <w:kern w:val="0"/>
          <w:sz w:val="24"/>
          <w:szCs w:val="24"/>
          <w:lang w:eastAsia="hr-HR"/>
          <w14:ligatures w14:val="none"/>
        </w:rPr>
        <w:t>poslovne putnike u zoni Podi</w:t>
      </w:r>
      <w:r>
        <w:rPr>
          <w:rFonts w:ascii="Arial" w:eastAsia="Times New Roman" w:hAnsi="Arial" w:cs="Arial"/>
          <w:kern w:val="0"/>
          <w:sz w:val="24"/>
          <w:szCs w:val="24"/>
          <w:lang w:eastAsia="hr-HR"/>
          <w14:ligatures w14:val="none"/>
        </w:rPr>
        <w:t>.</w:t>
      </w:r>
    </w:p>
    <w:p w14:paraId="739BF57A" w14:textId="77777777" w:rsidR="00F67986" w:rsidRDefault="00F67986" w:rsidP="008C5FDA">
      <w:pPr>
        <w:jc w:val="both"/>
        <w:rPr>
          <w:rFonts w:ascii="Arial" w:hAnsi="Arial" w:cs="Arial"/>
          <w:sz w:val="24"/>
          <w:szCs w:val="24"/>
        </w:rPr>
      </w:pPr>
    </w:p>
    <w:p w14:paraId="7780F7B0" w14:textId="60DB9A16" w:rsidR="00083526" w:rsidRPr="0090367E" w:rsidRDefault="00FF35F3" w:rsidP="0035557A">
      <w:pPr>
        <w:pStyle w:val="Naslov3"/>
      </w:pPr>
      <w:bookmarkStart w:id="15" w:name="_Toc219364782"/>
      <w:r w:rsidRPr="0090367E">
        <w:t>2.</w:t>
      </w:r>
      <w:r w:rsidR="007D68E3" w:rsidRPr="0090367E">
        <w:t>2</w:t>
      </w:r>
      <w:r w:rsidRPr="0090367E">
        <w:t>.</w:t>
      </w:r>
      <w:r w:rsidR="00DB5681" w:rsidRPr="0090367E">
        <w:t>3</w:t>
      </w:r>
      <w:r w:rsidRPr="0090367E">
        <w:t>.</w:t>
      </w:r>
      <w:r w:rsidR="00C70355" w:rsidRPr="0090367E">
        <w:t xml:space="preserve"> Turističke usluge</w:t>
      </w:r>
      <w:bookmarkEnd w:id="15"/>
    </w:p>
    <w:p w14:paraId="3FE1E10B" w14:textId="77777777" w:rsidR="00FD0F5E" w:rsidRDefault="00FD0F5E" w:rsidP="00BE4907">
      <w:pPr>
        <w:spacing w:after="0" w:line="276" w:lineRule="auto"/>
        <w:rPr>
          <w:rFonts w:ascii="Arial" w:hAnsi="Arial" w:cs="Arial"/>
          <w:i/>
        </w:rPr>
      </w:pPr>
    </w:p>
    <w:p w14:paraId="2A525BE3" w14:textId="5F91D8EB" w:rsidR="00551825" w:rsidRPr="00551825" w:rsidRDefault="00551825" w:rsidP="00BE4907">
      <w:pPr>
        <w:spacing w:line="276" w:lineRule="auto"/>
        <w:contextualSpacing/>
        <w:jc w:val="both"/>
        <w:rPr>
          <w:rFonts w:ascii="Arial" w:eastAsia="Aptos" w:hAnsi="Arial" w:cs="Arial"/>
          <w:kern w:val="0"/>
          <w:sz w:val="24"/>
          <w:szCs w:val="24"/>
          <w14:ligatures w14:val="none"/>
        </w:rPr>
      </w:pPr>
      <w:r w:rsidRPr="00551825">
        <w:rPr>
          <w:rFonts w:ascii="Arial" w:eastAsia="Aptos" w:hAnsi="Arial" w:cs="Arial"/>
          <w:kern w:val="0"/>
          <w:sz w:val="24"/>
          <w:szCs w:val="24"/>
          <w14:ligatures w14:val="none"/>
        </w:rPr>
        <w:t>Turističke usluge mogu se pružati i u posebnim oblicima turističke ponude: seoskom, zdravstvenom, kulturnom, wellness, kongresnom, za mlade, pustolovnom, lovnom, športskom, golf-turizmu, športskom ili rekreacijskom ribolovu na moru, ronilačkom turizmu, športskom ribolovu na slatkim vodama kao dodatna djelatnost u uzgoju morskih i slatkovodnih riba, rakova i školjaka i dr., a mogu ih pružati pravne ili fizičke osobe iz članka 3. stavka 1. ovoga Zakona, ako ovim Zakonom nije drugačije propisano.</w:t>
      </w:r>
      <w:r w:rsidR="005879A2">
        <w:rPr>
          <w:rStyle w:val="Referencafusnote"/>
          <w:rFonts w:ascii="Arial" w:eastAsia="Aptos" w:hAnsi="Arial" w:cs="Arial"/>
          <w:kern w:val="0"/>
          <w:sz w:val="24"/>
          <w:szCs w:val="24"/>
          <w14:ligatures w14:val="none"/>
        </w:rPr>
        <w:footnoteReference w:id="5"/>
      </w:r>
    </w:p>
    <w:p w14:paraId="2EB18C47" w14:textId="29033B5F" w:rsidR="00551825" w:rsidRPr="00551825" w:rsidRDefault="00551825" w:rsidP="00BE4907">
      <w:pPr>
        <w:spacing w:line="276" w:lineRule="auto"/>
        <w:jc w:val="both"/>
        <w:rPr>
          <w:rFonts w:ascii="Arial" w:eastAsia="Aptos" w:hAnsi="Arial" w:cs="Arial"/>
          <w:kern w:val="0"/>
          <w:sz w:val="24"/>
          <w:szCs w:val="24"/>
          <w14:ligatures w14:val="none"/>
        </w:rPr>
      </w:pPr>
      <w:r w:rsidRPr="00551825">
        <w:rPr>
          <w:rFonts w:ascii="Arial" w:eastAsia="Aptos" w:hAnsi="Arial" w:cs="Arial"/>
          <w:kern w:val="0"/>
          <w:sz w:val="24"/>
          <w:szCs w:val="24"/>
          <w14:ligatures w14:val="none"/>
        </w:rPr>
        <w:t xml:space="preserve">Sukladno </w:t>
      </w:r>
      <w:hyperlink r:id="rId38" w:history="1">
        <w:r w:rsidRPr="00551825">
          <w:rPr>
            <w:rStyle w:val="Hiperveza"/>
            <w:rFonts w:ascii="Arial" w:eastAsia="Aptos" w:hAnsi="Arial" w:cs="Arial"/>
            <w:kern w:val="0"/>
            <w:sz w:val="24"/>
            <w:szCs w:val="24"/>
            <w14:ligatures w14:val="none"/>
          </w:rPr>
          <w:t>Zakonu o pružanju usluga u turizmu</w:t>
        </w:r>
      </w:hyperlink>
      <w:r w:rsidRPr="00551825">
        <w:rPr>
          <w:rFonts w:ascii="Arial" w:eastAsia="Aptos" w:hAnsi="Arial" w:cs="Arial"/>
          <w:kern w:val="0"/>
          <w:sz w:val="24"/>
          <w:szCs w:val="24"/>
          <w14:ligatures w14:val="none"/>
        </w:rPr>
        <w:t xml:space="preserve"> (NN 130/17,25/19, 42/20,70/21) na području </w:t>
      </w:r>
      <w:r w:rsidR="00337CAE">
        <w:rPr>
          <w:rFonts w:ascii="Arial" w:eastAsia="Aptos" w:hAnsi="Arial" w:cs="Arial"/>
          <w:kern w:val="0"/>
          <w:sz w:val="24"/>
          <w:szCs w:val="24"/>
          <w14:ligatures w14:val="none"/>
        </w:rPr>
        <w:t>Općine Dugopolje</w:t>
      </w:r>
      <w:r w:rsidRPr="00551825">
        <w:rPr>
          <w:rFonts w:ascii="Arial" w:eastAsia="Aptos" w:hAnsi="Arial" w:cs="Arial"/>
          <w:kern w:val="0"/>
          <w:sz w:val="24"/>
          <w:szCs w:val="24"/>
          <w14:ligatures w14:val="none"/>
        </w:rPr>
        <w:t xml:space="preserve"> prisutne se turističke usluge u posebnim oblicima turizma poput sportsko-rekreacijskog, wellnes</w:t>
      </w:r>
      <w:r w:rsidR="005E1A57">
        <w:rPr>
          <w:rFonts w:ascii="Arial" w:eastAsia="Aptos" w:hAnsi="Arial" w:cs="Arial"/>
          <w:kern w:val="0"/>
          <w:sz w:val="24"/>
          <w:szCs w:val="24"/>
          <w14:ligatures w14:val="none"/>
        </w:rPr>
        <w:t>s</w:t>
      </w:r>
      <w:r w:rsidRPr="00551825">
        <w:rPr>
          <w:rFonts w:ascii="Arial" w:eastAsia="Aptos" w:hAnsi="Arial" w:cs="Arial"/>
          <w:kern w:val="0"/>
          <w:sz w:val="24"/>
          <w:szCs w:val="24"/>
          <w14:ligatures w14:val="none"/>
        </w:rPr>
        <w:t>a, adrenali</w:t>
      </w:r>
      <w:r w:rsidR="005E1A57">
        <w:rPr>
          <w:rFonts w:ascii="Arial" w:eastAsia="Aptos" w:hAnsi="Arial" w:cs="Arial"/>
          <w:kern w:val="0"/>
          <w:sz w:val="24"/>
          <w:szCs w:val="24"/>
          <w14:ligatures w14:val="none"/>
        </w:rPr>
        <w:t>nskog</w:t>
      </w:r>
      <w:r w:rsidR="008E1764">
        <w:rPr>
          <w:rFonts w:ascii="Arial" w:eastAsia="Aptos" w:hAnsi="Arial" w:cs="Arial"/>
          <w:kern w:val="0"/>
          <w:sz w:val="24"/>
          <w:szCs w:val="24"/>
          <w14:ligatures w14:val="none"/>
        </w:rPr>
        <w:t xml:space="preserve"> i</w:t>
      </w:r>
      <w:r w:rsidRPr="00551825">
        <w:rPr>
          <w:rFonts w:ascii="Arial" w:eastAsia="Aptos" w:hAnsi="Arial" w:cs="Arial"/>
          <w:kern w:val="0"/>
          <w:sz w:val="24"/>
          <w:szCs w:val="24"/>
          <w14:ligatures w14:val="none"/>
        </w:rPr>
        <w:t xml:space="preserve"> sl.</w:t>
      </w:r>
    </w:p>
    <w:p w14:paraId="02E16DDD" w14:textId="77777777" w:rsidR="00AA5268" w:rsidRPr="00551825" w:rsidRDefault="00AA5268" w:rsidP="00551825">
      <w:pPr>
        <w:rPr>
          <w:rFonts w:ascii="Calibri" w:eastAsia="Aptos" w:hAnsi="Calibri" w:cs="Calibri"/>
          <w:color w:val="080809"/>
          <w:kern w:val="0"/>
          <w:sz w:val="23"/>
          <w:szCs w:val="23"/>
          <w:shd w:val="clear" w:color="auto" w:fill="FFFFFF"/>
          <w14:ligatures w14:val="none"/>
        </w:rPr>
      </w:pPr>
    </w:p>
    <w:p w14:paraId="34F10091" w14:textId="77777777" w:rsidR="00AA5268" w:rsidRPr="00AA5268" w:rsidRDefault="00AA5268" w:rsidP="00AA5268">
      <w:pPr>
        <w:spacing w:after="0"/>
        <w:rPr>
          <w:rFonts w:ascii="Arial" w:hAnsi="Arial" w:cs="Arial"/>
          <w:i/>
        </w:rPr>
      </w:pPr>
    </w:p>
    <w:p w14:paraId="1CAF8E39" w14:textId="4359F195" w:rsidR="00AA5268" w:rsidRPr="00AA5268" w:rsidRDefault="00AA5268" w:rsidP="00AA5268">
      <w:pPr>
        <w:spacing w:after="0"/>
        <w:jc w:val="center"/>
        <w:rPr>
          <w:rFonts w:ascii="Arial" w:hAnsi="Arial" w:cs="Arial"/>
          <w:i/>
        </w:rPr>
      </w:pPr>
      <w:r w:rsidRPr="00AA5268">
        <w:rPr>
          <w:rFonts w:ascii="Arial" w:hAnsi="Arial" w:cs="Arial"/>
          <w:i/>
        </w:rPr>
        <w:t xml:space="preserve">Tablica </w:t>
      </w:r>
      <w:r w:rsidR="00503252">
        <w:rPr>
          <w:rFonts w:ascii="Arial" w:hAnsi="Arial" w:cs="Arial"/>
          <w:i/>
        </w:rPr>
        <w:t>5</w:t>
      </w:r>
      <w:r w:rsidRPr="00AA5268">
        <w:rPr>
          <w:rFonts w:ascii="Arial" w:hAnsi="Arial" w:cs="Arial"/>
          <w:i/>
        </w:rPr>
        <w:t xml:space="preserve">: Turističke usluge na području </w:t>
      </w:r>
      <w:r w:rsidR="009210A1">
        <w:rPr>
          <w:rFonts w:ascii="Arial" w:hAnsi="Arial" w:cs="Arial"/>
          <w:i/>
        </w:rPr>
        <w:t>Općine Dugopolje</w:t>
      </w:r>
    </w:p>
    <w:tbl>
      <w:tblPr>
        <w:tblStyle w:val="Reetkatablice44"/>
        <w:tblW w:w="9067"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689"/>
        <w:gridCol w:w="6378"/>
      </w:tblGrid>
      <w:tr w:rsidR="00FF0E0C" w:rsidRPr="00AA5268" w14:paraId="11236F12" w14:textId="77777777" w:rsidTr="00FF0E0C">
        <w:trPr>
          <w:trHeight w:val="460"/>
          <w:jc w:val="center"/>
        </w:trPr>
        <w:tc>
          <w:tcPr>
            <w:tcW w:w="2689" w:type="dxa"/>
            <w:shd w:val="clear" w:color="auto" w:fill="808080" w:themeFill="background1" w:themeFillShade="80"/>
          </w:tcPr>
          <w:p w14:paraId="15EFE87E" w14:textId="77777777" w:rsidR="00FF0E0C" w:rsidRPr="00AA5268" w:rsidRDefault="00FF0E0C" w:rsidP="00AA5268">
            <w:pPr>
              <w:jc w:val="center"/>
              <w:rPr>
                <w:rFonts w:ascii="Arial" w:hAnsi="Arial" w:cs="Arial"/>
                <w:b/>
                <w:color w:val="FFFFFF" w:themeColor="background1"/>
              </w:rPr>
            </w:pPr>
            <w:r w:rsidRPr="00AA5268">
              <w:rPr>
                <w:rFonts w:ascii="Arial" w:hAnsi="Arial" w:cs="Arial"/>
                <w:b/>
                <w:color w:val="FFFFFF" w:themeColor="background1"/>
              </w:rPr>
              <w:t>TURISTIČKE USLUGE</w:t>
            </w:r>
          </w:p>
        </w:tc>
        <w:tc>
          <w:tcPr>
            <w:tcW w:w="6378" w:type="dxa"/>
            <w:shd w:val="clear" w:color="auto" w:fill="808080" w:themeFill="background1" w:themeFillShade="80"/>
          </w:tcPr>
          <w:p w14:paraId="1563F126" w14:textId="18DDD633" w:rsidR="00FF0E0C" w:rsidRPr="00AA5268" w:rsidRDefault="00FF0E0C" w:rsidP="00AA5268">
            <w:pPr>
              <w:jc w:val="center"/>
              <w:rPr>
                <w:rFonts w:ascii="Arial" w:hAnsi="Arial" w:cs="Arial"/>
                <w:b/>
                <w:color w:val="FFFFFF" w:themeColor="background1"/>
              </w:rPr>
            </w:pPr>
            <w:r>
              <w:rPr>
                <w:rFonts w:ascii="Arial" w:hAnsi="Arial" w:cs="Arial"/>
                <w:b/>
                <w:color w:val="FFFFFF" w:themeColor="background1"/>
              </w:rPr>
              <w:t>OPIS</w:t>
            </w:r>
          </w:p>
        </w:tc>
      </w:tr>
      <w:tr w:rsidR="00FF0E0C" w:rsidRPr="00AA5268" w14:paraId="030293BD" w14:textId="77777777" w:rsidTr="00FF0E0C">
        <w:trPr>
          <w:trHeight w:val="405"/>
          <w:jc w:val="center"/>
        </w:trPr>
        <w:tc>
          <w:tcPr>
            <w:tcW w:w="2689" w:type="dxa"/>
            <w:shd w:val="clear" w:color="auto" w:fill="808080" w:themeFill="background1" w:themeFillShade="80"/>
          </w:tcPr>
          <w:p w14:paraId="62830DF6" w14:textId="77777777" w:rsidR="00FF0E0C" w:rsidRDefault="00FF0E0C" w:rsidP="00AA5268">
            <w:pPr>
              <w:jc w:val="center"/>
              <w:rPr>
                <w:rFonts w:ascii="Arial" w:hAnsi="Arial" w:cs="Arial"/>
                <w:b/>
                <w:color w:val="FFFFFF" w:themeColor="background1"/>
              </w:rPr>
            </w:pPr>
          </w:p>
          <w:p w14:paraId="2F3BB455" w14:textId="77777777" w:rsidR="00FF0E0C" w:rsidRDefault="00FF0E0C" w:rsidP="00AA5268">
            <w:pPr>
              <w:jc w:val="center"/>
              <w:rPr>
                <w:rFonts w:ascii="Arial" w:hAnsi="Arial" w:cs="Arial"/>
                <w:b/>
                <w:color w:val="FFFFFF" w:themeColor="background1"/>
              </w:rPr>
            </w:pPr>
          </w:p>
          <w:p w14:paraId="357676C6" w14:textId="77777777" w:rsidR="00FF0E0C" w:rsidRDefault="00FF0E0C" w:rsidP="00AA5268">
            <w:pPr>
              <w:jc w:val="center"/>
              <w:rPr>
                <w:rFonts w:ascii="Arial" w:hAnsi="Arial" w:cs="Arial"/>
                <w:b/>
                <w:color w:val="FFFFFF" w:themeColor="background1"/>
              </w:rPr>
            </w:pPr>
          </w:p>
          <w:p w14:paraId="43A640CA" w14:textId="77777777" w:rsidR="00FF0E0C" w:rsidRDefault="00FF0E0C" w:rsidP="00AA5268">
            <w:pPr>
              <w:jc w:val="center"/>
              <w:rPr>
                <w:rFonts w:ascii="Arial" w:hAnsi="Arial" w:cs="Arial"/>
                <w:b/>
                <w:color w:val="FFFFFF" w:themeColor="background1"/>
              </w:rPr>
            </w:pPr>
          </w:p>
          <w:p w14:paraId="7A13AB88" w14:textId="77777777" w:rsidR="00FF0E0C" w:rsidRDefault="00FF0E0C" w:rsidP="00AA5268">
            <w:pPr>
              <w:jc w:val="center"/>
              <w:rPr>
                <w:rFonts w:ascii="Arial" w:hAnsi="Arial" w:cs="Arial"/>
                <w:b/>
                <w:color w:val="FFFFFF" w:themeColor="background1"/>
              </w:rPr>
            </w:pPr>
          </w:p>
          <w:p w14:paraId="0BDBE020" w14:textId="5C10582D" w:rsidR="00FF0E0C" w:rsidRPr="00AA5268" w:rsidRDefault="00FF0E0C" w:rsidP="00AA5268">
            <w:pPr>
              <w:jc w:val="center"/>
              <w:rPr>
                <w:rFonts w:ascii="Arial" w:hAnsi="Arial" w:cs="Arial"/>
                <w:b/>
                <w:color w:val="FFFFFF" w:themeColor="background1"/>
              </w:rPr>
            </w:pPr>
            <w:proofErr w:type="spellStart"/>
            <w:r w:rsidRPr="009210A1">
              <w:rPr>
                <w:rFonts w:ascii="Arial" w:hAnsi="Arial" w:cs="Arial"/>
                <w:b/>
                <w:color w:val="FFFFFF" w:themeColor="background1"/>
              </w:rPr>
              <w:t>Camino</w:t>
            </w:r>
            <w:proofErr w:type="spellEnd"/>
            <w:r w:rsidRPr="009210A1">
              <w:rPr>
                <w:rFonts w:ascii="Arial" w:hAnsi="Arial" w:cs="Arial"/>
                <w:b/>
                <w:color w:val="FFFFFF" w:themeColor="background1"/>
              </w:rPr>
              <w:t xml:space="preserve"> Srednja Dalmacija</w:t>
            </w:r>
          </w:p>
        </w:tc>
        <w:tc>
          <w:tcPr>
            <w:tcW w:w="6378" w:type="dxa"/>
          </w:tcPr>
          <w:p w14:paraId="1439491E" w14:textId="2911A119" w:rsidR="00FF0E0C" w:rsidRPr="009210A1" w:rsidRDefault="00FF0E0C" w:rsidP="00B31421">
            <w:pPr>
              <w:spacing w:line="276" w:lineRule="auto"/>
              <w:jc w:val="both"/>
              <w:rPr>
                <w:rFonts w:ascii="Arial" w:hAnsi="Arial" w:cs="Arial"/>
                <w:sz w:val="20"/>
                <w:szCs w:val="20"/>
              </w:rPr>
            </w:pPr>
            <w:proofErr w:type="spellStart"/>
            <w:r w:rsidRPr="009210A1">
              <w:rPr>
                <w:rFonts w:ascii="Arial" w:hAnsi="Arial" w:cs="Arial"/>
                <w:sz w:val="20"/>
                <w:szCs w:val="20"/>
              </w:rPr>
              <w:t>Camino</w:t>
            </w:r>
            <w:proofErr w:type="spellEnd"/>
            <w:r w:rsidRPr="009210A1">
              <w:rPr>
                <w:rFonts w:ascii="Arial" w:hAnsi="Arial" w:cs="Arial"/>
                <w:sz w:val="20"/>
                <w:szCs w:val="20"/>
              </w:rPr>
              <w:t xml:space="preserve"> Srednja Dalmacija nudi jedinstven krajolik i bogatu kulturno-povijesnu baštinu. Podijeljen je u 7 dnevnih etapa, a svaki dan nudi jedinstveno </w:t>
            </w:r>
            <w:proofErr w:type="spellStart"/>
            <w:r w:rsidRPr="009210A1">
              <w:rPr>
                <w:rFonts w:ascii="Arial" w:hAnsi="Arial" w:cs="Arial"/>
                <w:sz w:val="20"/>
                <w:szCs w:val="20"/>
              </w:rPr>
              <w:t>Camino</w:t>
            </w:r>
            <w:proofErr w:type="spellEnd"/>
            <w:r w:rsidRPr="009210A1">
              <w:rPr>
                <w:rFonts w:ascii="Arial" w:hAnsi="Arial" w:cs="Arial"/>
                <w:sz w:val="20"/>
                <w:szCs w:val="20"/>
              </w:rPr>
              <w:t xml:space="preserve"> iskustvo.</w:t>
            </w:r>
          </w:p>
          <w:p w14:paraId="1F7AD401" w14:textId="245DF435" w:rsidR="00FF0E0C" w:rsidRPr="009210A1" w:rsidRDefault="00FF0E0C" w:rsidP="00B31421">
            <w:pPr>
              <w:spacing w:line="276" w:lineRule="auto"/>
              <w:jc w:val="both"/>
              <w:rPr>
                <w:rFonts w:ascii="Arial" w:hAnsi="Arial" w:cs="Arial"/>
                <w:sz w:val="20"/>
                <w:szCs w:val="20"/>
              </w:rPr>
            </w:pPr>
            <w:r w:rsidRPr="009210A1">
              <w:rPr>
                <w:rFonts w:ascii="Arial" w:hAnsi="Arial" w:cs="Arial"/>
                <w:sz w:val="20"/>
                <w:szCs w:val="20"/>
              </w:rPr>
              <w:t>Smještaj je dostupan u većini mjesta kojima se prolazi (cca svako 10-ak km), ali potrebna je prethodna rezervacija.</w:t>
            </w:r>
          </w:p>
          <w:p w14:paraId="689517B1" w14:textId="436E4A9A" w:rsidR="00FF0E0C" w:rsidRPr="009210A1" w:rsidRDefault="00FF0E0C" w:rsidP="00B31421">
            <w:pPr>
              <w:spacing w:line="276" w:lineRule="auto"/>
              <w:jc w:val="both"/>
              <w:rPr>
                <w:rFonts w:ascii="Arial" w:hAnsi="Arial" w:cs="Arial"/>
                <w:sz w:val="20"/>
                <w:szCs w:val="20"/>
              </w:rPr>
            </w:pPr>
            <w:r w:rsidRPr="009210A1">
              <w:rPr>
                <w:rFonts w:ascii="Arial" w:hAnsi="Arial" w:cs="Arial"/>
                <w:sz w:val="20"/>
                <w:szCs w:val="20"/>
              </w:rPr>
              <w:t>Većina hodočasnika bira opciju noćenja u nekom drugom mjestu, pa je u skladu s tim napravljena i ova etapa.</w:t>
            </w:r>
          </w:p>
          <w:p w14:paraId="50A43373" w14:textId="3ABABDD6" w:rsidR="00FF0E0C" w:rsidRPr="00AA5268" w:rsidRDefault="00FF0E0C" w:rsidP="00B31421">
            <w:pPr>
              <w:spacing w:line="276" w:lineRule="auto"/>
              <w:jc w:val="both"/>
              <w:rPr>
                <w:rFonts w:ascii="Arial" w:hAnsi="Arial" w:cs="Arial"/>
                <w:sz w:val="20"/>
                <w:szCs w:val="20"/>
              </w:rPr>
            </w:pPr>
            <w:r w:rsidRPr="009210A1">
              <w:rPr>
                <w:rFonts w:ascii="Arial" w:hAnsi="Arial" w:cs="Arial"/>
                <w:sz w:val="20"/>
                <w:szCs w:val="20"/>
              </w:rPr>
              <w:lastRenderedPageBreak/>
              <w:t xml:space="preserve">Ruta je dobro označena </w:t>
            </w:r>
            <w:proofErr w:type="spellStart"/>
            <w:r w:rsidRPr="009210A1">
              <w:rPr>
                <w:rFonts w:ascii="Arial" w:hAnsi="Arial" w:cs="Arial"/>
                <w:sz w:val="20"/>
                <w:szCs w:val="20"/>
              </w:rPr>
              <w:t>Camino</w:t>
            </w:r>
            <w:proofErr w:type="spellEnd"/>
            <w:r w:rsidRPr="009210A1">
              <w:rPr>
                <w:rFonts w:ascii="Arial" w:hAnsi="Arial" w:cs="Arial"/>
                <w:sz w:val="20"/>
                <w:szCs w:val="20"/>
              </w:rPr>
              <w:t xml:space="preserve"> oznakama, no ipak je preporučljivo koristiti GPS datoteku rute.</w:t>
            </w:r>
          </w:p>
        </w:tc>
      </w:tr>
      <w:tr w:rsidR="00FF0E0C" w:rsidRPr="00AA5268" w14:paraId="478180FB" w14:textId="77777777" w:rsidTr="00FF0E0C">
        <w:trPr>
          <w:trHeight w:val="252"/>
          <w:jc w:val="center"/>
        </w:trPr>
        <w:tc>
          <w:tcPr>
            <w:tcW w:w="2689" w:type="dxa"/>
            <w:shd w:val="clear" w:color="auto" w:fill="808080" w:themeFill="background1" w:themeFillShade="80"/>
          </w:tcPr>
          <w:p w14:paraId="679D96CA" w14:textId="77777777" w:rsidR="00FF0E0C" w:rsidRDefault="00FF0E0C" w:rsidP="00AA5268">
            <w:pPr>
              <w:jc w:val="center"/>
              <w:rPr>
                <w:rFonts w:ascii="Arial" w:hAnsi="Arial" w:cs="Arial"/>
                <w:b/>
                <w:color w:val="FFFFFF" w:themeColor="background1"/>
              </w:rPr>
            </w:pPr>
          </w:p>
          <w:p w14:paraId="7F5088AA" w14:textId="77777777" w:rsidR="00FF0E0C" w:rsidRDefault="00FF0E0C" w:rsidP="00AA5268">
            <w:pPr>
              <w:jc w:val="center"/>
              <w:rPr>
                <w:rFonts w:ascii="Arial" w:hAnsi="Arial" w:cs="Arial"/>
                <w:b/>
                <w:color w:val="FFFFFF" w:themeColor="background1"/>
              </w:rPr>
            </w:pPr>
          </w:p>
          <w:p w14:paraId="119362CE" w14:textId="77777777" w:rsidR="00FF0E0C" w:rsidRDefault="00FF0E0C" w:rsidP="00AA5268">
            <w:pPr>
              <w:jc w:val="center"/>
              <w:rPr>
                <w:rFonts w:ascii="Arial" w:hAnsi="Arial" w:cs="Arial"/>
                <w:b/>
                <w:color w:val="FFFFFF" w:themeColor="background1"/>
              </w:rPr>
            </w:pPr>
          </w:p>
          <w:p w14:paraId="2E2BCDE5" w14:textId="77777777" w:rsidR="00FF0E0C" w:rsidRDefault="00FF0E0C" w:rsidP="00AA5268">
            <w:pPr>
              <w:jc w:val="center"/>
              <w:rPr>
                <w:rFonts w:ascii="Arial" w:hAnsi="Arial" w:cs="Arial"/>
                <w:b/>
                <w:color w:val="FFFFFF" w:themeColor="background1"/>
              </w:rPr>
            </w:pPr>
          </w:p>
          <w:p w14:paraId="05807662" w14:textId="77777777" w:rsidR="00FF0E0C" w:rsidRDefault="00FF0E0C" w:rsidP="00AA5268">
            <w:pPr>
              <w:jc w:val="center"/>
              <w:rPr>
                <w:rFonts w:ascii="Arial" w:hAnsi="Arial" w:cs="Arial"/>
                <w:b/>
                <w:color w:val="FFFFFF" w:themeColor="background1"/>
              </w:rPr>
            </w:pPr>
          </w:p>
          <w:p w14:paraId="389E0334" w14:textId="77777777" w:rsidR="00FF0E0C" w:rsidRDefault="00FF0E0C" w:rsidP="00AA5268">
            <w:pPr>
              <w:jc w:val="center"/>
              <w:rPr>
                <w:rFonts w:ascii="Arial" w:hAnsi="Arial" w:cs="Arial"/>
                <w:b/>
                <w:color w:val="FFFFFF" w:themeColor="background1"/>
              </w:rPr>
            </w:pPr>
          </w:p>
          <w:p w14:paraId="5BB221D2" w14:textId="77777777" w:rsidR="00FF0E0C" w:rsidRDefault="00FF0E0C" w:rsidP="00AA5268">
            <w:pPr>
              <w:jc w:val="center"/>
              <w:rPr>
                <w:rFonts w:ascii="Arial" w:hAnsi="Arial" w:cs="Arial"/>
                <w:b/>
                <w:color w:val="FFFFFF" w:themeColor="background1"/>
              </w:rPr>
            </w:pPr>
          </w:p>
          <w:p w14:paraId="2EA495C2" w14:textId="77777777" w:rsidR="00FF0E0C" w:rsidRDefault="00FF0E0C" w:rsidP="00AA5268">
            <w:pPr>
              <w:jc w:val="center"/>
              <w:rPr>
                <w:rFonts w:ascii="Arial" w:hAnsi="Arial" w:cs="Arial"/>
                <w:b/>
                <w:color w:val="FFFFFF" w:themeColor="background1"/>
              </w:rPr>
            </w:pPr>
          </w:p>
          <w:p w14:paraId="7A31C0A9" w14:textId="77777777" w:rsidR="00FF0E0C" w:rsidRDefault="00FF0E0C" w:rsidP="00AA5268">
            <w:pPr>
              <w:jc w:val="center"/>
              <w:rPr>
                <w:rFonts w:ascii="Arial" w:hAnsi="Arial" w:cs="Arial"/>
                <w:b/>
                <w:color w:val="FFFFFF" w:themeColor="background1"/>
              </w:rPr>
            </w:pPr>
          </w:p>
          <w:p w14:paraId="017ABD1B" w14:textId="7B11F004" w:rsidR="00FF0E0C" w:rsidRPr="00AA5268" w:rsidRDefault="00FF0E0C" w:rsidP="00AA5268">
            <w:pPr>
              <w:jc w:val="center"/>
              <w:rPr>
                <w:rFonts w:ascii="Arial" w:hAnsi="Arial" w:cs="Arial"/>
                <w:b/>
                <w:color w:val="FFFFFF" w:themeColor="background1"/>
              </w:rPr>
            </w:pPr>
            <w:r w:rsidRPr="009210A1">
              <w:rPr>
                <w:rFonts w:ascii="Arial" w:hAnsi="Arial" w:cs="Arial"/>
                <w:b/>
                <w:color w:val="FFFFFF" w:themeColor="background1"/>
              </w:rPr>
              <w:t>Planinarenje na Mosor</w:t>
            </w:r>
          </w:p>
        </w:tc>
        <w:tc>
          <w:tcPr>
            <w:tcW w:w="6378" w:type="dxa"/>
          </w:tcPr>
          <w:p w14:paraId="20C7D184" w14:textId="721C4C8D" w:rsidR="00FF0E0C" w:rsidRPr="006273F8" w:rsidRDefault="00FF0E0C" w:rsidP="00B31421">
            <w:pPr>
              <w:spacing w:line="276" w:lineRule="auto"/>
              <w:jc w:val="both"/>
              <w:rPr>
                <w:rFonts w:ascii="Arial" w:hAnsi="Arial" w:cs="Arial"/>
                <w:b/>
                <w:color w:val="000000" w:themeColor="text1"/>
                <w:sz w:val="20"/>
                <w:szCs w:val="20"/>
              </w:rPr>
            </w:pPr>
            <w:r w:rsidRPr="006273F8">
              <w:rPr>
                <w:rFonts w:ascii="Arial" w:hAnsi="Arial" w:cs="Arial"/>
                <w:b/>
                <w:color w:val="000000" w:themeColor="text1"/>
                <w:sz w:val="20"/>
                <w:szCs w:val="20"/>
              </w:rPr>
              <w:t xml:space="preserve">(108) </w:t>
            </w:r>
            <w:proofErr w:type="spellStart"/>
            <w:r w:rsidRPr="006273F8">
              <w:rPr>
                <w:rFonts w:ascii="Arial" w:hAnsi="Arial" w:cs="Arial"/>
                <w:b/>
                <w:color w:val="000000" w:themeColor="text1"/>
                <w:sz w:val="20"/>
                <w:szCs w:val="20"/>
              </w:rPr>
              <w:t>Plitača</w:t>
            </w:r>
            <w:proofErr w:type="spellEnd"/>
            <w:r w:rsidRPr="006273F8">
              <w:rPr>
                <w:rFonts w:ascii="Arial" w:hAnsi="Arial" w:cs="Arial"/>
                <w:b/>
                <w:color w:val="000000" w:themeColor="text1"/>
                <w:sz w:val="20"/>
                <w:szCs w:val="20"/>
              </w:rPr>
              <w:t xml:space="preserve"> (Dugopolje) - Greben Visokog brda</w:t>
            </w:r>
          </w:p>
          <w:p w14:paraId="790019C5" w14:textId="42B1AC91" w:rsidR="00FF0E0C" w:rsidRPr="006273F8" w:rsidRDefault="00FF0E0C" w:rsidP="00B31421">
            <w:pPr>
              <w:spacing w:line="276" w:lineRule="auto"/>
              <w:jc w:val="both"/>
              <w:rPr>
                <w:rFonts w:ascii="Arial" w:hAnsi="Arial" w:cs="Arial"/>
                <w:b/>
                <w:color w:val="000000" w:themeColor="text1"/>
                <w:sz w:val="20"/>
                <w:szCs w:val="20"/>
              </w:rPr>
            </w:pPr>
            <w:r w:rsidRPr="006273F8">
              <w:rPr>
                <w:rFonts w:ascii="Arial" w:hAnsi="Arial" w:cs="Arial"/>
                <w:b/>
                <w:color w:val="000000" w:themeColor="text1"/>
                <w:sz w:val="20"/>
                <w:szCs w:val="20"/>
              </w:rPr>
              <w:t>(143) Križani - Ljubljan</w:t>
            </w:r>
          </w:p>
          <w:p w14:paraId="13E984BE" w14:textId="77777777" w:rsidR="00FF0E0C" w:rsidRPr="006273F8" w:rsidRDefault="00FF0E0C" w:rsidP="00B31421">
            <w:pPr>
              <w:spacing w:line="276" w:lineRule="auto"/>
              <w:jc w:val="both"/>
              <w:rPr>
                <w:rFonts w:ascii="Arial" w:hAnsi="Arial" w:cs="Arial"/>
                <w:b/>
                <w:color w:val="000000" w:themeColor="text1"/>
                <w:sz w:val="20"/>
                <w:szCs w:val="20"/>
              </w:rPr>
            </w:pPr>
            <w:r w:rsidRPr="006273F8">
              <w:rPr>
                <w:rFonts w:ascii="Arial" w:hAnsi="Arial" w:cs="Arial"/>
                <w:b/>
                <w:color w:val="000000" w:themeColor="text1"/>
                <w:sz w:val="20"/>
                <w:szCs w:val="20"/>
              </w:rPr>
              <w:t xml:space="preserve">(125) Vranjača - </w:t>
            </w:r>
            <w:proofErr w:type="spellStart"/>
            <w:r w:rsidRPr="006273F8">
              <w:rPr>
                <w:rFonts w:ascii="Arial" w:hAnsi="Arial" w:cs="Arial"/>
                <w:b/>
                <w:color w:val="000000" w:themeColor="text1"/>
                <w:sz w:val="20"/>
                <w:szCs w:val="20"/>
              </w:rPr>
              <w:t>Vickov</w:t>
            </w:r>
            <w:proofErr w:type="spellEnd"/>
            <w:r w:rsidRPr="006273F8">
              <w:rPr>
                <w:rFonts w:ascii="Arial" w:hAnsi="Arial" w:cs="Arial"/>
                <w:b/>
                <w:color w:val="000000" w:themeColor="text1"/>
                <w:sz w:val="20"/>
                <w:szCs w:val="20"/>
              </w:rPr>
              <w:t xml:space="preserve"> stup</w:t>
            </w:r>
          </w:p>
          <w:p w14:paraId="00962F57" w14:textId="77777777" w:rsidR="00FF0E0C" w:rsidRPr="006273F8" w:rsidRDefault="00FF0E0C" w:rsidP="00B31421">
            <w:pPr>
              <w:spacing w:line="276" w:lineRule="auto"/>
              <w:jc w:val="both"/>
              <w:rPr>
                <w:rFonts w:ascii="Arial" w:hAnsi="Arial" w:cs="Arial"/>
                <w:color w:val="000000" w:themeColor="text1"/>
                <w:sz w:val="20"/>
                <w:szCs w:val="20"/>
              </w:rPr>
            </w:pPr>
          </w:p>
          <w:p w14:paraId="1CA2C691" w14:textId="77777777" w:rsidR="00FF0E0C" w:rsidRPr="006273F8" w:rsidRDefault="00FF0E0C" w:rsidP="00B31421">
            <w:pPr>
              <w:spacing w:line="276" w:lineRule="auto"/>
              <w:jc w:val="both"/>
              <w:rPr>
                <w:rFonts w:ascii="Arial" w:hAnsi="Arial" w:cs="Arial"/>
                <w:color w:val="000000" w:themeColor="text1"/>
                <w:sz w:val="20"/>
                <w:szCs w:val="20"/>
              </w:rPr>
            </w:pPr>
            <w:r w:rsidRPr="006273F8">
              <w:rPr>
                <w:rFonts w:ascii="Arial" w:hAnsi="Arial" w:cs="Arial"/>
                <w:color w:val="000000" w:themeColor="text1"/>
                <w:sz w:val="20"/>
                <w:szCs w:val="20"/>
              </w:rPr>
              <w:t xml:space="preserve">Planinarske staze od lokaliteta </w:t>
            </w:r>
            <w:proofErr w:type="spellStart"/>
            <w:r w:rsidRPr="006273F8">
              <w:rPr>
                <w:rFonts w:ascii="Arial" w:hAnsi="Arial" w:cs="Arial"/>
                <w:color w:val="000000" w:themeColor="text1"/>
                <w:sz w:val="20"/>
                <w:szCs w:val="20"/>
              </w:rPr>
              <w:t>Plitača</w:t>
            </w:r>
            <w:proofErr w:type="spellEnd"/>
            <w:r w:rsidRPr="006273F8">
              <w:rPr>
                <w:rFonts w:ascii="Arial" w:hAnsi="Arial" w:cs="Arial"/>
                <w:color w:val="000000" w:themeColor="text1"/>
                <w:sz w:val="20"/>
                <w:szCs w:val="20"/>
              </w:rPr>
              <w:t xml:space="preserve"> u </w:t>
            </w:r>
            <w:proofErr w:type="spellStart"/>
            <w:r w:rsidRPr="006273F8">
              <w:rPr>
                <w:rFonts w:ascii="Arial" w:hAnsi="Arial" w:cs="Arial"/>
                <w:color w:val="000000" w:themeColor="text1"/>
                <w:sz w:val="20"/>
                <w:szCs w:val="20"/>
              </w:rPr>
              <w:t>Dugopoljskom</w:t>
            </w:r>
            <w:proofErr w:type="spellEnd"/>
            <w:r w:rsidRPr="006273F8">
              <w:rPr>
                <w:rFonts w:ascii="Arial" w:hAnsi="Arial" w:cs="Arial"/>
                <w:color w:val="000000" w:themeColor="text1"/>
                <w:sz w:val="20"/>
                <w:szCs w:val="20"/>
              </w:rPr>
              <w:t xml:space="preserve"> polju te iz zaseoka Križani vode prema grebenu Visokog brda odnosno prema vrhu Ljubljan (1262 m) dok prema vrhu </w:t>
            </w:r>
            <w:proofErr w:type="spellStart"/>
            <w:r w:rsidRPr="006273F8">
              <w:rPr>
                <w:rFonts w:ascii="Arial" w:hAnsi="Arial" w:cs="Arial"/>
                <w:color w:val="000000" w:themeColor="text1"/>
                <w:sz w:val="20"/>
                <w:szCs w:val="20"/>
              </w:rPr>
              <w:t>Vickov</w:t>
            </w:r>
            <w:proofErr w:type="spellEnd"/>
            <w:r w:rsidRPr="006273F8">
              <w:rPr>
                <w:rFonts w:ascii="Arial" w:hAnsi="Arial" w:cs="Arial"/>
                <w:color w:val="000000" w:themeColor="text1"/>
                <w:sz w:val="20"/>
                <w:szCs w:val="20"/>
              </w:rPr>
              <w:t xml:space="preserve"> stup (1325 m) vodi planinarska staza iz zaseoka </w:t>
            </w:r>
            <w:proofErr w:type="spellStart"/>
            <w:r w:rsidRPr="006273F8">
              <w:rPr>
                <w:rFonts w:ascii="Arial" w:hAnsi="Arial" w:cs="Arial"/>
                <w:color w:val="000000" w:themeColor="text1"/>
                <w:sz w:val="20"/>
                <w:szCs w:val="20"/>
              </w:rPr>
              <w:t>Punde</w:t>
            </w:r>
            <w:proofErr w:type="spellEnd"/>
            <w:r w:rsidRPr="006273F8">
              <w:rPr>
                <w:rFonts w:ascii="Arial" w:hAnsi="Arial" w:cs="Arial"/>
                <w:color w:val="000000" w:themeColor="text1"/>
                <w:sz w:val="20"/>
                <w:szCs w:val="20"/>
              </w:rPr>
              <w:t xml:space="preserve"> u naselju </w:t>
            </w:r>
            <w:proofErr w:type="spellStart"/>
            <w:r w:rsidRPr="006273F8">
              <w:rPr>
                <w:rFonts w:ascii="Arial" w:hAnsi="Arial" w:cs="Arial"/>
                <w:color w:val="000000" w:themeColor="text1"/>
                <w:sz w:val="20"/>
                <w:szCs w:val="20"/>
              </w:rPr>
              <w:t>Kotlenice</w:t>
            </w:r>
            <w:proofErr w:type="spellEnd"/>
            <w:r w:rsidRPr="006273F8">
              <w:rPr>
                <w:rFonts w:ascii="Arial" w:hAnsi="Arial" w:cs="Arial"/>
                <w:color w:val="000000" w:themeColor="text1"/>
                <w:sz w:val="20"/>
                <w:szCs w:val="20"/>
              </w:rPr>
              <w:t xml:space="preserve">, nedaleko špilje Vranjače. Ispod vrha Ljubljan nalazi se i uređeno planinarsko sklonište HPD-a Ljubljan. </w:t>
            </w:r>
          </w:p>
          <w:p w14:paraId="2BA877BA" w14:textId="77777777" w:rsidR="00FF0E0C" w:rsidRPr="006273F8" w:rsidRDefault="00FF0E0C" w:rsidP="00B31421">
            <w:pPr>
              <w:spacing w:line="276" w:lineRule="auto"/>
              <w:jc w:val="both"/>
              <w:rPr>
                <w:rFonts w:ascii="Arial" w:hAnsi="Arial" w:cs="Arial"/>
                <w:color w:val="000000" w:themeColor="text1"/>
                <w:sz w:val="20"/>
                <w:szCs w:val="20"/>
              </w:rPr>
            </w:pPr>
          </w:p>
          <w:p w14:paraId="7905F1BF" w14:textId="77777777" w:rsidR="00FF0E0C" w:rsidRPr="006273F8" w:rsidRDefault="00FF0E0C" w:rsidP="00B31421">
            <w:pPr>
              <w:spacing w:line="276" w:lineRule="auto"/>
              <w:jc w:val="both"/>
              <w:rPr>
                <w:rFonts w:ascii="Arial" w:hAnsi="Arial" w:cs="Arial"/>
                <w:b/>
                <w:color w:val="000000" w:themeColor="text1"/>
                <w:sz w:val="20"/>
                <w:szCs w:val="20"/>
              </w:rPr>
            </w:pPr>
            <w:r w:rsidRPr="006273F8">
              <w:rPr>
                <w:rFonts w:ascii="Arial" w:hAnsi="Arial" w:cs="Arial"/>
                <w:b/>
                <w:color w:val="000000" w:themeColor="text1"/>
                <w:sz w:val="20"/>
                <w:szCs w:val="20"/>
              </w:rPr>
              <w:t>(137) Balići-</w:t>
            </w:r>
            <w:proofErr w:type="spellStart"/>
            <w:r w:rsidRPr="006273F8">
              <w:rPr>
                <w:rFonts w:ascii="Arial" w:hAnsi="Arial" w:cs="Arial"/>
                <w:b/>
                <w:color w:val="000000" w:themeColor="text1"/>
                <w:sz w:val="20"/>
                <w:szCs w:val="20"/>
              </w:rPr>
              <w:t>Džakići</w:t>
            </w:r>
            <w:proofErr w:type="spellEnd"/>
            <w:r w:rsidRPr="006273F8">
              <w:rPr>
                <w:rFonts w:ascii="Arial" w:hAnsi="Arial" w:cs="Arial"/>
                <w:b/>
                <w:color w:val="000000" w:themeColor="text1"/>
                <w:sz w:val="20"/>
                <w:szCs w:val="20"/>
              </w:rPr>
              <w:t xml:space="preserve"> - Debelo brdo</w:t>
            </w:r>
          </w:p>
          <w:p w14:paraId="74182668" w14:textId="77777777" w:rsidR="00FF0E0C" w:rsidRPr="006273F8" w:rsidRDefault="00FF0E0C" w:rsidP="00B31421">
            <w:pPr>
              <w:spacing w:line="276" w:lineRule="auto"/>
              <w:jc w:val="both"/>
              <w:rPr>
                <w:rFonts w:ascii="Arial" w:hAnsi="Arial" w:cs="Arial"/>
                <w:color w:val="000000" w:themeColor="text1"/>
                <w:sz w:val="20"/>
                <w:szCs w:val="20"/>
              </w:rPr>
            </w:pPr>
          </w:p>
          <w:p w14:paraId="5D86494F" w14:textId="77777777" w:rsidR="00FF0E0C" w:rsidRPr="006273F8" w:rsidRDefault="00FF0E0C" w:rsidP="00B31421">
            <w:pPr>
              <w:spacing w:line="276" w:lineRule="auto"/>
              <w:jc w:val="both"/>
              <w:rPr>
                <w:rFonts w:ascii="Arial" w:hAnsi="Arial" w:cs="Arial"/>
                <w:color w:val="000000" w:themeColor="text1"/>
                <w:sz w:val="20"/>
                <w:szCs w:val="20"/>
              </w:rPr>
            </w:pPr>
            <w:r w:rsidRPr="006273F8">
              <w:rPr>
                <w:rFonts w:ascii="Arial" w:hAnsi="Arial" w:cs="Arial"/>
                <w:color w:val="000000" w:themeColor="text1"/>
                <w:sz w:val="20"/>
                <w:szCs w:val="20"/>
              </w:rPr>
              <w:t>Planinarska staza iz zaseoka Balići-</w:t>
            </w:r>
            <w:proofErr w:type="spellStart"/>
            <w:r w:rsidRPr="006273F8">
              <w:rPr>
                <w:rFonts w:ascii="Arial" w:hAnsi="Arial" w:cs="Arial"/>
                <w:color w:val="000000" w:themeColor="text1"/>
                <w:sz w:val="20"/>
                <w:szCs w:val="20"/>
              </w:rPr>
              <w:t>Džakići</w:t>
            </w:r>
            <w:proofErr w:type="spellEnd"/>
            <w:r w:rsidRPr="006273F8">
              <w:rPr>
                <w:rFonts w:ascii="Arial" w:hAnsi="Arial" w:cs="Arial"/>
                <w:color w:val="000000" w:themeColor="text1"/>
                <w:sz w:val="20"/>
                <w:szCs w:val="20"/>
              </w:rPr>
              <w:t xml:space="preserve"> u Dugopolju vodi do vrha Debelo brdo (1044 m), a nedaleko staze nalazi se i manja špilja pod nazivom Kraljeva peć (Balića pećina) s uređenim i natkrivenim odmorištem te ostaci ilirske utvrde Gradina (480 m) s uređenim vidikovcem i odmorištem.   </w:t>
            </w:r>
          </w:p>
          <w:p w14:paraId="03B73A56" w14:textId="77777777" w:rsidR="00FF0E0C" w:rsidRPr="006273F8" w:rsidRDefault="00FF0E0C" w:rsidP="00B31421">
            <w:pPr>
              <w:spacing w:line="276" w:lineRule="auto"/>
              <w:jc w:val="both"/>
              <w:rPr>
                <w:rFonts w:ascii="Arial" w:hAnsi="Arial" w:cs="Arial"/>
                <w:color w:val="000000" w:themeColor="text1"/>
                <w:sz w:val="20"/>
                <w:szCs w:val="20"/>
              </w:rPr>
            </w:pPr>
          </w:p>
          <w:p w14:paraId="38A1F0D8" w14:textId="2745B888" w:rsidR="00FF0E0C" w:rsidRPr="00AA5268" w:rsidRDefault="00FF0E0C" w:rsidP="00B31421">
            <w:pPr>
              <w:spacing w:line="276" w:lineRule="auto"/>
              <w:jc w:val="both"/>
              <w:rPr>
                <w:rFonts w:ascii="Arial" w:hAnsi="Arial" w:cs="Arial"/>
                <w:color w:val="000000" w:themeColor="text1"/>
                <w:sz w:val="20"/>
                <w:szCs w:val="20"/>
              </w:rPr>
            </w:pPr>
            <w:r w:rsidRPr="006273F8">
              <w:rPr>
                <w:rFonts w:ascii="Arial" w:hAnsi="Arial" w:cs="Arial"/>
                <w:color w:val="000000" w:themeColor="text1"/>
                <w:sz w:val="20"/>
                <w:szCs w:val="20"/>
              </w:rPr>
              <w:t>Sjeverne padine Mosora bogate su škrapama, ponikvama i kraškim jamama, a planina obiluje i biljnim i životinjskim endemičnim vrstama.</w:t>
            </w:r>
          </w:p>
        </w:tc>
      </w:tr>
      <w:tr w:rsidR="00FF0E0C" w:rsidRPr="00AA5268" w14:paraId="1B06BA58" w14:textId="77777777" w:rsidTr="00FF0E0C">
        <w:trPr>
          <w:trHeight w:val="505"/>
          <w:jc w:val="center"/>
        </w:trPr>
        <w:tc>
          <w:tcPr>
            <w:tcW w:w="2689" w:type="dxa"/>
            <w:shd w:val="clear" w:color="auto" w:fill="808080" w:themeFill="background1" w:themeFillShade="80"/>
          </w:tcPr>
          <w:p w14:paraId="5CAAEC47" w14:textId="77777777" w:rsidR="00FF0E0C" w:rsidRDefault="00FF0E0C" w:rsidP="00AA5268">
            <w:pPr>
              <w:jc w:val="center"/>
              <w:rPr>
                <w:rFonts w:ascii="Arial" w:hAnsi="Arial" w:cs="Arial"/>
                <w:b/>
                <w:color w:val="FFFFFF" w:themeColor="background1"/>
              </w:rPr>
            </w:pPr>
          </w:p>
          <w:p w14:paraId="76B3419F" w14:textId="77777777" w:rsidR="00FF0E0C" w:rsidRDefault="00FF0E0C" w:rsidP="00AA5268">
            <w:pPr>
              <w:jc w:val="center"/>
              <w:rPr>
                <w:rFonts w:ascii="Arial" w:hAnsi="Arial" w:cs="Arial"/>
                <w:b/>
                <w:color w:val="FFFFFF" w:themeColor="background1"/>
              </w:rPr>
            </w:pPr>
          </w:p>
          <w:p w14:paraId="08B44758" w14:textId="77777777" w:rsidR="00FF0E0C" w:rsidRDefault="00FF0E0C" w:rsidP="00AA5268">
            <w:pPr>
              <w:jc w:val="center"/>
              <w:rPr>
                <w:rFonts w:ascii="Arial" w:hAnsi="Arial" w:cs="Arial"/>
                <w:b/>
                <w:color w:val="FFFFFF" w:themeColor="background1"/>
              </w:rPr>
            </w:pPr>
          </w:p>
          <w:p w14:paraId="34EB7D88" w14:textId="77777777" w:rsidR="00FF0E0C" w:rsidRDefault="00FF0E0C" w:rsidP="00AA5268">
            <w:pPr>
              <w:jc w:val="center"/>
              <w:rPr>
                <w:rFonts w:ascii="Arial" w:hAnsi="Arial" w:cs="Arial"/>
                <w:b/>
                <w:color w:val="FFFFFF" w:themeColor="background1"/>
              </w:rPr>
            </w:pPr>
          </w:p>
          <w:p w14:paraId="0ED1254E" w14:textId="77777777" w:rsidR="00FF0E0C" w:rsidRDefault="00FF0E0C" w:rsidP="00AA5268">
            <w:pPr>
              <w:jc w:val="center"/>
              <w:rPr>
                <w:rFonts w:ascii="Arial" w:hAnsi="Arial" w:cs="Arial"/>
                <w:b/>
                <w:color w:val="FFFFFF" w:themeColor="background1"/>
              </w:rPr>
            </w:pPr>
          </w:p>
          <w:p w14:paraId="4E3DFEE4" w14:textId="493B9BB4" w:rsidR="00FF0E0C" w:rsidRPr="00AA5268" w:rsidRDefault="00FF0E0C" w:rsidP="00AA5268">
            <w:pPr>
              <w:jc w:val="center"/>
              <w:rPr>
                <w:rFonts w:ascii="Arial" w:hAnsi="Arial" w:cs="Arial"/>
                <w:b/>
                <w:color w:val="FFFFFF" w:themeColor="background1"/>
              </w:rPr>
            </w:pPr>
            <w:proofErr w:type="spellStart"/>
            <w:r w:rsidRPr="00FF0E0C">
              <w:rPr>
                <w:rFonts w:ascii="Arial" w:hAnsi="Arial" w:cs="Arial"/>
                <w:b/>
                <w:color w:val="FFFFFF" w:themeColor="background1"/>
              </w:rPr>
              <w:t>Bicikliranje</w:t>
            </w:r>
            <w:proofErr w:type="spellEnd"/>
          </w:p>
        </w:tc>
        <w:tc>
          <w:tcPr>
            <w:tcW w:w="6378" w:type="dxa"/>
          </w:tcPr>
          <w:p w14:paraId="6B9C5BF7" w14:textId="0867DEBF" w:rsidR="00FF0E0C" w:rsidRPr="00FF0E0C" w:rsidRDefault="00FF0E0C" w:rsidP="00B31421">
            <w:pPr>
              <w:spacing w:line="276" w:lineRule="auto"/>
              <w:jc w:val="both"/>
              <w:rPr>
                <w:rFonts w:ascii="Arial" w:hAnsi="Arial" w:cs="Arial"/>
                <w:sz w:val="20"/>
                <w:szCs w:val="20"/>
              </w:rPr>
            </w:pPr>
            <w:r w:rsidRPr="00FF0E0C">
              <w:rPr>
                <w:rFonts w:ascii="Arial" w:hAnsi="Arial" w:cs="Arial"/>
                <w:sz w:val="20"/>
                <w:szCs w:val="20"/>
              </w:rPr>
              <w:t xml:space="preserve">Sustav javnih bicikala korisnicima omogućuje najam klasičnih gradskih i električnih bicikala na </w:t>
            </w:r>
            <w:r w:rsidR="00F67986">
              <w:rPr>
                <w:rFonts w:ascii="Arial" w:hAnsi="Arial" w:cs="Arial"/>
                <w:sz w:val="20"/>
                <w:szCs w:val="20"/>
              </w:rPr>
              <w:t>pe</w:t>
            </w:r>
            <w:r w:rsidRPr="00FF0E0C">
              <w:rPr>
                <w:rFonts w:ascii="Arial" w:hAnsi="Arial" w:cs="Arial"/>
                <w:sz w:val="20"/>
                <w:szCs w:val="20"/>
              </w:rPr>
              <w:t xml:space="preserve">t lokacija; </w:t>
            </w:r>
            <w:r w:rsidR="00D20028" w:rsidRPr="00F67986">
              <w:rPr>
                <w:rFonts w:ascii="Arial" w:hAnsi="Arial" w:cs="Arial"/>
                <w:sz w:val="20"/>
                <w:szCs w:val="20"/>
              </w:rPr>
              <w:t>3</w:t>
            </w:r>
            <w:r w:rsidRPr="00F67986">
              <w:rPr>
                <w:rFonts w:ascii="Arial" w:hAnsi="Arial" w:cs="Arial"/>
                <w:sz w:val="20"/>
                <w:szCs w:val="20"/>
              </w:rPr>
              <w:t xml:space="preserve"> lokacije u naselju Dugopolje</w:t>
            </w:r>
            <w:r w:rsidRPr="00FF0E0C">
              <w:rPr>
                <w:rFonts w:ascii="Arial" w:hAnsi="Arial" w:cs="Arial"/>
                <w:sz w:val="20"/>
                <w:szCs w:val="20"/>
              </w:rPr>
              <w:t xml:space="preserve"> te po jednom lokacijom u naselju </w:t>
            </w:r>
            <w:proofErr w:type="spellStart"/>
            <w:r w:rsidRPr="00FF0E0C">
              <w:rPr>
                <w:rFonts w:ascii="Arial" w:hAnsi="Arial" w:cs="Arial"/>
                <w:sz w:val="20"/>
                <w:szCs w:val="20"/>
              </w:rPr>
              <w:t>Koprivno</w:t>
            </w:r>
            <w:proofErr w:type="spellEnd"/>
            <w:r w:rsidRPr="00FF0E0C">
              <w:rPr>
                <w:rFonts w:ascii="Arial" w:hAnsi="Arial" w:cs="Arial"/>
                <w:sz w:val="20"/>
                <w:szCs w:val="20"/>
              </w:rPr>
              <w:t xml:space="preserve"> i </w:t>
            </w:r>
            <w:proofErr w:type="spellStart"/>
            <w:r w:rsidRPr="00FF0E0C">
              <w:rPr>
                <w:rFonts w:ascii="Arial" w:hAnsi="Arial" w:cs="Arial"/>
                <w:sz w:val="20"/>
                <w:szCs w:val="20"/>
              </w:rPr>
              <w:t>Kotlenice</w:t>
            </w:r>
            <w:proofErr w:type="spellEnd"/>
            <w:r w:rsidRPr="00FF0E0C">
              <w:rPr>
                <w:rFonts w:ascii="Arial" w:hAnsi="Arial" w:cs="Arial"/>
                <w:sz w:val="20"/>
                <w:szCs w:val="20"/>
              </w:rPr>
              <w:t>.</w:t>
            </w:r>
          </w:p>
          <w:p w14:paraId="68810D3C" w14:textId="77777777" w:rsidR="00FF0E0C" w:rsidRPr="00FF0E0C" w:rsidRDefault="00FF0E0C" w:rsidP="00B31421">
            <w:pPr>
              <w:spacing w:line="276" w:lineRule="auto"/>
              <w:jc w:val="both"/>
              <w:rPr>
                <w:rFonts w:ascii="Arial" w:hAnsi="Arial" w:cs="Arial"/>
                <w:sz w:val="20"/>
                <w:szCs w:val="20"/>
              </w:rPr>
            </w:pPr>
          </w:p>
          <w:p w14:paraId="39E5B667" w14:textId="77777777" w:rsidR="00FF0E0C" w:rsidRPr="00FF0E0C" w:rsidRDefault="00FF0E0C" w:rsidP="00B31421">
            <w:pPr>
              <w:spacing w:line="276" w:lineRule="auto"/>
              <w:jc w:val="both"/>
              <w:rPr>
                <w:rFonts w:ascii="Arial" w:hAnsi="Arial" w:cs="Arial"/>
                <w:b/>
                <w:sz w:val="20"/>
                <w:szCs w:val="20"/>
              </w:rPr>
            </w:pPr>
            <w:r w:rsidRPr="00FF0E0C">
              <w:rPr>
                <w:rFonts w:ascii="Arial" w:hAnsi="Arial" w:cs="Arial"/>
                <w:b/>
                <w:sz w:val="20"/>
                <w:szCs w:val="20"/>
              </w:rPr>
              <w:t>LOKACIJE ZA NAJAM BICIKALA:</w:t>
            </w:r>
          </w:p>
          <w:p w14:paraId="3C934DB5" w14:textId="77777777" w:rsidR="00FF0E0C" w:rsidRPr="00FF0E0C" w:rsidRDefault="00FF0E0C" w:rsidP="00B31421">
            <w:pPr>
              <w:spacing w:line="276" w:lineRule="auto"/>
              <w:jc w:val="both"/>
              <w:rPr>
                <w:rFonts w:ascii="Arial" w:hAnsi="Arial" w:cs="Arial"/>
                <w:sz w:val="20"/>
                <w:szCs w:val="20"/>
              </w:rPr>
            </w:pPr>
          </w:p>
          <w:p w14:paraId="7A18ECBF" w14:textId="13D24F62" w:rsidR="00FF0E0C" w:rsidRPr="00FF0E0C" w:rsidRDefault="00FF0E0C" w:rsidP="00B31421">
            <w:pPr>
              <w:spacing w:line="276" w:lineRule="auto"/>
              <w:jc w:val="both"/>
              <w:rPr>
                <w:rFonts w:ascii="Arial" w:hAnsi="Arial" w:cs="Arial"/>
                <w:sz w:val="20"/>
                <w:szCs w:val="20"/>
              </w:rPr>
            </w:pPr>
            <w:r w:rsidRPr="00FF0E0C">
              <w:rPr>
                <w:rFonts w:ascii="Arial" w:hAnsi="Arial" w:cs="Arial"/>
                <w:sz w:val="20"/>
                <w:szCs w:val="20"/>
              </w:rPr>
              <w:t>Sportski centar ''Hrvatski vitezovi'' (</w:t>
            </w:r>
            <w:r w:rsidR="00D20028" w:rsidRPr="00F67986">
              <w:rPr>
                <w:rFonts w:ascii="Arial" w:hAnsi="Arial" w:cs="Arial"/>
                <w:sz w:val="20"/>
                <w:szCs w:val="20"/>
              </w:rPr>
              <w:t>zapadna strana</w:t>
            </w:r>
            <w:r w:rsidRPr="00F67986">
              <w:rPr>
                <w:rFonts w:ascii="Arial" w:hAnsi="Arial" w:cs="Arial"/>
                <w:sz w:val="20"/>
                <w:szCs w:val="20"/>
              </w:rPr>
              <w:t xml:space="preserve"> nogometnog stadiona</w:t>
            </w:r>
            <w:r w:rsidR="00D20028" w:rsidRPr="00F67986">
              <w:rPr>
                <w:rFonts w:ascii="Arial" w:hAnsi="Arial" w:cs="Arial"/>
                <w:sz w:val="20"/>
                <w:szCs w:val="20"/>
              </w:rPr>
              <w:t>, uz Centra za posjetitelje ''Skrivena Dalmacija''</w:t>
            </w:r>
            <w:r w:rsidRPr="00FF0E0C">
              <w:rPr>
                <w:rFonts w:ascii="Arial" w:hAnsi="Arial" w:cs="Arial"/>
                <w:sz w:val="20"/>
                <w:szCs w:val="20"/>
              </w:rPr>
              <w:t>)</w:t>
            </w:r>
          </w:p>
          <w:p w14:paraId="293F4CFB" w14:textId="77777777" w:rsidR="00FF0E0C" w:rsidRPr="00FF0E0C" w:rsidRDefault="00FF0E0C" w:rsidP="00B31421">
            <w:pPr>
              <w:spacing w:line="276" w:lineRule="auto"/>
              <w:jc w:val="both"/>
              <w:rPr>
                <w:rFonts w:ascii="Arial" w:hAnsi="Arial" w:cs="Arial"/>
                <w:sz w:val="20"/>
                <w:szCs w:val="20"/>
              </w:rPr>
            </w:pPr>
            <w:r w:rsidRPr="00FF0E0C">
              <w:rPr>
                <w:rFonts w:ascii="Arial" w:hAnsi="Arial" w:cs="Arial"/>
                <w:sz w:val="20"/>
                <w:szCs w:val="20"/>
              </w:rPr>
              <w:t xml:space="preserve">Trg dr. Franje Tuđmana, Dugopolje (ispred zgrade Općine Dugopolje) </w:t>
            </w:r>
          </w:p>
          <w:p w14:paraId="483848C1" w14:textId="77777777" w:rsidR="00FF0E0C" w:rsidRPr="00FF0E0C" w:rsidRDefault="00FF0E0C" w:rsidP="00B31421">
            <w:pPr>
              <w:spacing w:line="276" w:lineRule="auto"/>
              <w:jc w:val="both"/>
              <w:rPr>
                <w:rFonts w:ascii="Arial" w:hAnsi="Arial" w:cs="Arial"/>
                <w:sz w:val="20"/>
                <w:szCs w:val="20"/>
              </w:rPr>
            </w:pPr>
            <w:r w:rsidRPr="00FF0E0C">
              <w:rPr>
                <w:rFonts w:ascii="Arial" w:hAnsi="Arial" w:cs="Arial"/>
                <w:sz w:val="20"/>
                <w:szCs w:val="20"/>
              </w:rPr>
              <w:t xml:space="preserve">Izletište lokva </w:t>
            </w:r>
            <w:proofErr w:type="spellStart"/>
            <w:r w:rsidRPr="00FF0E0C">
              <w:rPr>
                <w:rFonts w:ascii="Arial" w:hAnsi="Arial" w:cs="Arial"/>
                <w:sz w:val="20"/>
                <w:szCs w:val="20"/>
              </w:rPr>
              <w:t>Dračanica</w:t>
            </w:r>
            <w:proofErr w:type="spellEnd"/>
            <w:r w:rsidRPr="00FF0E0C">
              <w:rPr>
                <w:rFonts w:ascii="Arial" w:hAnsi="Arial" w:cs="Arial"/>
                <w:sz w:val="20"/>
                <w:szCs w:val="20"/>
              </w:rPr>
              <w:t>, Dugopolje (županijska cesta Dugopolje-</w:t>
            </w:r>
            <w:proofErr w:type="spellStart"/>
            <w:r w:rsidRPr="00FF0E0C">
              <w:rPr>
                <w:rFonts w:ascii="Arial" w:hAnsi="Arial" w:cs="Arial"/>
                <w:sz w:val="20"/>
                <w:szCs w:val="20"/>
              </w:rPr>
              <w:t>Bisko</w:t>
            </w:r>
            <w:proofErr w:type="spellEnd"/>
            <w:r w:rsidRPr="00FF0E0C">
              <w:rPr>
                <w:rFonts w:ascii="Arial" w:hAnsi="Arial" w:cs="Arial"/>
                <w:sz w:val="20"/>
                <w:szCs w:val="20"/>
              </w:rPr>
              <w:t xml:space="preserve">) </w:t>
            </w:r>
          </w:p>
          <w:p w14:paraId="324BE629" w14:textId="77777777" w:rsidR="00FF0E0C" w:rsidRPr="00FF0E0C" w:rsidRDefault="00FF0E0C" w:rsidP="00B31421">
            <w:pPr>
              <w:spacing w:line="276" w:lineRule="auto"/>
              <w:jc w:val="both"/>
              <w:rPr>
                <w:rFonts w:ascii="Arial" w:hAnsi="Arial" w:cs="Arial"/>
                <w:sz w:val="20"/>
                <w:szCs w:val="20"/>
              </w:rPr>
            </w:pPr>
            <w:r w:rsidRPr="00FF0E0C">
              <w:rPr>
                <w:rFonts w:ascii="Arial" w:hAnsi="Arial" w:cs="Arial"/>
                <w:sz w:val="20"/>
                <w:szCs w:val="20"/>
              </w:rPr>
              <w:t xml:space="preserve">Sportski centar </w:t>
            </w:r>
            <w:proofErr w:type="spellStart"/>
            <w:r w:rsidRPr="00FF0E0C">
              <w:rPr>
                <w:rFonts w:ascii="Arial" w:hAnsi="Arial" w:cs="Arial"/>
                <w:sz w:val="20"/>
                <w:szCs w:val="20"/>
              </w:rPr>
              <w:t>Koprivno</w:t>
            </w:r>
            <w:proofErr w:type="spellEnd"/>
          </w:p>
          <w:p w14:paraId="2A365D1B" w14:textId="24C988C4" w:rsidR="00FF0E0C" w:rsidRPr="00AA5268" w:rsidRDefault="00FF0E0C" w:rsidP="00B31421">
            <w:pPr>
              <w:spacing w:line="276" w:lineRule="auto"/>
              <w:jc w:val="both"/>
              <w:rPr>
                <w:rFonts w:ascii="Arial" w:hAnsi="Arial" w:cs="Arial"/>
                <w:sz w:val="20"/>
                <w:szCs w:val="20"/>
              </w:rPr>
            </w:pPr>
            <w:r w:rsidRPr="00FF0E0C">
              <w:rPr>
                <w:rFonts w:ascii="Arial" w:hAnsi="Arial" w:cs="Arial"/>
                <w:sz w:val="20"/>
                <w:szCs w:val="20"/>
              </w:rPr>
              <w:t xml:space="preserve">Odmorište parking špilja Vranjača, </w:t>
            </w:r>
            <w:proofErr w:type="spellStart"/>
            <w:r w:rsidRPr="00FF0E0C">
              <w:rPr>
                <w:rFonts w:ascii="Arial" w:hAnsi="Arial" w:cs="Arial"/>
                <w:sz w:val="20"/>
                <w:szCs w:val="20"/>
              </w:rPr>
              <w:t>Kotlenice</w:t>
            </w:r>
            <w:proofErr w:type="spellEnd"/>
          </w:p>
        </w:tc>
      </w:tr>
      <w:tr w:rsidR="00FF0E0C" w:rsidRPr="00AA5268" w14:paraId="1736EAA4" w14:textId="77777777" w:rsidTr="00FF0E0C">
        <w:trPr>
          <w:trHeight w:val="505"/>
          <w:jc w:val="center"/>
        </w:trPr>
        <w:tc>
          <w:tcPr>
            <w:tcW w:w="2689" w:type="dxa"/>
            <w:shd w:val="clear" w:color="auto" w:fill="808080" w:themeFill="background1" w:themeFillShade="80"/>
          </w:tcPr>
          <w:p w14:paraId="3899F1B7" w14:textId="77777777" w:rsidR="00FF0E0C" w:rsidRDefault="00FF0E0C" w:rsidP="00AA5268">
            <w:pPr>
              <w:jc w:val="center"/>
              <w:rPr>
                <w:rFonts w:ascii="Arial" w:hAnsi="Arial" w:cs="Arial"/>
                <w:b/>
                <w:color w:val="FFFFFF" w:themeColor="background1"/>
              </w:rPr>
            </w:pPr>
          </w:p>
          <w:p w14:paraId="5A797BFE" w14:textId="77777777" w:rsidR="00FF0E0C" w:rsidRDefault="00FF0E0C" w:rsidP="00AA5268">
            <w:pPr>
              <w:jc w:val="center"/>
              <w:rPr>
                <w:rFonts w:ascii="Arial" w:hAnsi="Arial" w:cs="Arial"/>
                <w:b/>
                <w:color w:val="FFFFFF" w:themeColor="background1"/>
              </w:rPr>
            </w:pPr>
          </w:p>
          <w:p w14:paraId="0D091658" w14:textId="77777777" w:rsidR="00FF0E0C" w:rsidRDefault="00FF0E0C" w:rsidP="00AA5268">
            <w:pPr>
              <w:jc w:val="center"/>
              <w:rPr>
                <w:rFonts w:ascii="Arial" w:hAnsi="Arial" w:cs="Arial"/>
                <w:b/>
                <w:color w:val="FFFFFF" w:themeColor="background1"/>
              </w:rPr>
            </w:pPr>
          </w:p>
          <w:p w14:paraId="26D6ECBE" w14:textId="77777777" w:rsidR="00FF0E0C" w:rsidRDefault="00FF0E0C" w:rsidP="00AA5268">
            <w:pPr>
              <w:jc w:val="center"/>
              <w:rPr>
                <w:rFonts w:ascii="Arial" w:hAnsi="Arial" w:cs="Arial"/>
                <w:b/>
                <w:color w:val="FFFFFF" w:themeColor="background1"/>
              </w:rPr>
            </w:pPr>
          </w:p>
          <w:p w14:paraId="5A621581" w14:textId="77777777" w:rsidR="00FF0E0C" w:rsidRDefault="00FF0E0C" w:rsidP="00AA5268">
            <w:pPr>
              <w:jc w:val="center"/>
              <w:rPr>
                <w:rFonts w:ascii="Arial" w:hAnsi="Arial" w:cs="Arial"/>
                <w:b/>
                <w:color w:val="FFFFFF" w:themeColor="background1"/>
              </w:rPr>
            </w:pPr>
          </w:p>
          <w:p w14:paraId="48D546AA" w14:textId="77777777" w:rsidR="00FF0E0C" w:rsidRDefault="00FF0E0C" w:rsidP="00AA5268">
            <w:pPr>
              <w:jc w:val="center"/>
              <w:rPr>
                <w:rFonts w:ascii="Arial" w:hAnsi="Arial" w:cs="Arial"/>
                <w:b/>
                <w:color w:val="FFFFFF" w:themeColor="background1"/>
              </w:rPr>
            </w:pPr>
          </w:p>
          <w:p w14:paraId="05F9E277" w14:textId="77777777" w:rsidR="00FF0E0C" w:rsidRDefault="00FF0E0C" w:rsidP="00AA5268">
            <w:pPr>
              <w:jc w:val="center"/>
              <w:rPr>
                <w:rFonts w:ascii="Arial" w:hAnsi="Arial" w:cs="Arial"/>
                <w:b/>
                <w:color w:val="FFFFFF" w:themeColor="background1"/>
              </w:rPr>
            </w:pPr>
          </w:p>
          <w:p w14:paraId="495081DB" w14:textId="77777777" w:rsidR="00FF0E0C" w:rsidRDefault="00FF0E0C" w:rsidP="00AA5268">
            <w:pPr>
              <w:jc w:val="center"/>
              <w:rPr>
                <w:rFonts w:ascii="Arial" w:hAnsi="Arial" w:cs="Arial"/>
                <w:b/>
                <w:color w:val="FFFFFF" w:themeColor="background1"/>
              </w:rPr>
            </w:pPr>
          </w:p>
          <w:p w14:paraId="00C10025" w14:textId="77777777" w:rsidR="00FF0E0C" w:rsidRDefault="00FF0E0C" w:rsidP="00AA5268">
            <w:pPr>
              <w:jc w:val="center"/>
              <w:rPr>
                <w:rFonts w:ascii="Arial" w:hAnsi="Arial" w:cs="Arial"/>
                <w:b/>
                <w:color w:val="FFFFFF" w:themeColor="background1"/>
              </w:rPr>
            </w:pPr>
          </w:p>
          <w:p w14:paraId="39A1D9A6" w14:textId="77777777" w:rsidR="00FF0E0C" w:rsidRDefault="00FF0E0C" w:rsidP="00AA5268">
            <w:pPr>
              <w:jc w:val="center"/>
              <w:rPr>
                <w:rFonts w:ascii="Arial" w:hAnsi="Arial" w:cs="Arial"/>
                <w:b/>
                <w:color w:val="FFFFFF" w:themeColor="background1"/>
              </w:rPr>
            </w:pPr>
          </w:p>
          <w:p w14:paraId="363999C0" w14:textId="77777777" w:rsidR="00FF0E0C" w:rsidRDefault="00FF0E0C" w:rsidP="00AA5268">
            <w:pPr>
              <w:jc w:val="center"/>
              <w:rPr>
                <w:rFonts w:ascii="Arial" w:hAnsi="Arial" w:cs="Arial"/>
                <w:b/>
                <w:color w:val="FFFFFF" w:themeColor="background1"/>
              </w:rPr>
            </w:pPr>
          </w:p>
          <w:p w14:paraId="65ABA64E" w14:textId="77777777" w:rsidR="00FF0E0C" w:rsidRDefault="00FF0E0C" w:rsidP="00AA5268">
            <w:pPr>
              <w:jc w:val="center"/>
              <w:rPr>
                <w:rFonts w:ascii="Arial" w:hAnsi="Arial" w:cs="Arial"/>
                <w:b/>
                <w:color w:val="FFFFFF" w:themeColor="background1"/>
              </w:rPr>
            </w:pPr>
          </w:p>
          <w:p w14:paraId="7F5701CF" w14:textId="77777777" w:rsidR="00FF0E0C" w:rsidRDefault="00FF0E0C" w:rsidP="00AA5268">
            <w:pPr>
              <w:jc w:val="center"/>
              <w:rPr>
                <w:rFonts w:ascii="Arial" w:hAnsi="Arial" w:cs="Arial"/>
                <w:b/>
                <w:color w:val="FFFFFF" w:themeColor="background1"/>
              </w:rPr>
            </w:pPr>
          </w:p>
          <w:p w14:paraId="6E7878CE" w14:textId="0517DBC7" w:rsidR="00FF0E0C" w:rsidRPr="00AA5268" w:rsidRDefault="00FF0E0C" w:rsidP="00AA5268">
            <w:pPr>
              <w:jc w:val="center"/>
              <w:rPr>
                <w:rFonts w:ascii="Arial" w:hAnsi="Arial" w:cs="Arial"/>
                <w:b/>
                <w:color w:val="FFFFFF" w:themeColor="background1"/>
              </w:rPr>
            </w:pPr>
            <w:r w:rsidRPr="00FF0E0C">
              <w:rPr>
                <w:rFonts w:ascii="Arial" w:hAnsi="Arial" w:cs="Arial"/>
                <w:b/>
                <w:color w:val="FFFFFF" w:themeColor="background1"/>
              </w:rPr>
              <w:lastRenderedPageBreak/>
              <w:t>Izleti u okolici</w:t>
            </w:r>
          </w:p>
        </w:tc>
        <w:tc>
          <w:tcPr>
            <w:tcW w:w="6378" w:type="dxa"/>
          </w:tcPr>
          <w:p w14:paraId="2C25A000" w14:textId="77777777" w:rsidR="00FF0E0C" w:rsidRPr="00FF0E0C" w:rsidRDefault="00FF0E0C" w:rsidP="00B31421">
            <w:pPr>
              <w:spacing w:line="276" w:lineRule="auto"/>
              <w:jc w:val="both"/>
              <w:rPr>
                <w:rFonts w:ascii="Arial" w:hAnsi="Arial" w:cs="Arial"/>
                <w:sz w:val="20"/>
                <w:szCs w:val="20"/>
              </w:rPr>
            </w:pPr>
            <w:r w:rsidRPr="00FF0E0C">
              <w:rPr>
                <w:rFonts w:ascii="Arial" w:hAnsi="Arial" w:cs="Arial"/>
                <w:sz w:val="20"/>
                <w:szCs w:val="20"/>
              </w:rPr>
              <w:lastRenderedPageBreak/>
              <w:t>Dugopolje se nalazi na idealnoj geoprometnoj lokaciji za jednodnevne izlete i kratke posjete biserima Jadrana i dalmatinskog zaleđa. Do grada Splita i okolnih mjesta na obali potrebno je svega 15-ak minuta vožnje automobilom dok su atrakcije Dalmatinske zagore udaljene od 15 minuta do najviše sat vremena vožnje.</w:t>
            </w:r>
          </w:p>
          <w:p w14:paraId="3A77E276" w14:textId="77777777" w:rsidR="00FF0E0C" w:rsidRPr="00FF0E0C" w:rsidRDefault="00FF0E0C" w:rsidP="00B31421">
            <w:pPr>
              <w:spacing w:line="276" w:lineRule="auto"/>
              <w:jc w:val="both"/>
              <w:rPr>
                <w:rFonts w:ascii="Arial" w:hAnsi="Arial" w:cs="Arial"/>
                <w:sz w:val="20"/>
                <w:szCs w:val="20"/>
              </w:rPr>
            </w:pPr>
          </w:p>
          <w:p w14:paraId="2437A721" w14:textId="77777777" w:rsidR="00FF0E0C" w:rsidRPr="00FF0E0C" w:rsidRDefault="00FF0E0C" w:rsidP="00B31421">
            <w:pPr>
              <w:pStyle w:val="Odlomakpopisa"/>
              <w:numPr>
                <w:ilvl w:val="0"/>
                <w:numId w:val="62"/>
              </w:numPr>
              <w:spacing w:line="276" w:lineRule="auto"/>
              <w:jc w:val="both"/>
              <w:rPr>
                <w:rFonts w:ascii="Arial" w:hAnsi="Arial" w:cs="Arial"/>
                <w:sz w:val="20"/>
                <w:szCs w:val="20"/>
              </w:rPr>
            </w:pPr>
            <w:r w:rsidRPr="00FF0E0C">
              <w:rPr>
                <w:rFonts w:ascii="Arial" w:hAnsi="Arial" w:cs="Arial"/>
                <w:sz w:val="20"/>
                <w:szCs w:val="20"/>
              </w:rPr>
              <w:t>Posjetite grad Split, palaču rimskog cara Dioklecijana i staru gradsku jezgru uvrštenu na popis UNESCO-</w:t>
            </w:r>
            <w:proofErr w:type="spellStart"/>
            <w:r w:rsidRPr="00FF0E0C">
              <w:rPr>
                <w:rFonts w:ascii="Arial" w:hAnsi="Arial" w:cs="Arial"/>
                <w:sz w:val="20"/>
                <w:szCs w:val="20"/>
              </w:rPr>
              <w:t>ve</w:t>
            </w:r>
            <w:proofErr w:type="spellEnd"/>
            <w:r w:rsidRPr="00FF0E0C">
              <w:rPr>
                <w:rFonts w:ascii="Arial" w:hAnsi="Arial" w:cs="Arial"/>
                <w:sz w:val="20"/>
                <w:szCs w:val="20"/>
              </w:rPr>
              <w:t xml:space="preserve"> zaštićene svjetske baštine. www.visitsplit.com</w:t>
            </w:r>
          </w:p>
          <w:p w14:paraId="061363CD" w14:textId="77777777" w:rsidR="00FF0E0C" w:rsidRPr="00FF0E0C" w:rsidRDefault="00FF0E0C" w:rsidP="00B31421">
            <w:pPr>
              <w:pStyle w:val="Odlomakpopisa"/>
              <w:numPr>
                <w:ilvl w:val="0"/>
                <w:numId w:val="63"/>
              </w:numPr>
              <w:spacing w:line="276" w:lineRule="auto"/>
              <w:jc w:val="both"/>
              <w:rPr>
                <w:rFonts w:ascii="Arial" w:hAnsi="Arial" w:cs="Arial"/>
                <w:sz w:val="20"/>
                <w:szCs w:val="20"/>
              </w:rPr>
            </w:pPr>
            <w:r w:rsidRPr="00FF0E0C">
              <w:rPr>
                <w:rFonts w:ascii="Arial" w:hAnsi="Arial" w:cs="Arial"/>
                <w:sz w:val="20"/>
                <w:szCs w:val="20"/>
              </w:rPr>
              <w:t xml:space="preserve">Na putu za grad Split posjetite i grad Solin, kolijevku hrvatske povijesti, grad izgrađen na ostacima Salone, antičkog glavnog </w:t>
            </w:r>
            <w:r w:rsidRPr="00FF0E0C">
              <w:rPr>
                <w:rFonts w:ascii="Arial" w:hAnsi="Arial" w:cs="Arial"/>
                <w:sz w:val="20"/>
                <w:szCs w:val="20"/>
              </w:rPr>
              <w:lastRenderedPageBreak/>
              <w:t>grada rimske provincije Salona. Ne zaobiđite amfiteatar u Saloni. www.solin-info.com</w:t>
            </w:r>
          </w:p>
          <w:p w14:paraId="30E8558A" w14:textId="77777777" w:rsidR="00FF0E0C" w:rsidRPr="00FF0E0C" w:rsidRDefault="00FF0E0C" w:rsidP="00B31421">
            <w:pPr>
              <w:pStyle w:val="Odlomakpopisa"/>
              <w:numPr>
                <w:ilvl w:val="0"/>
                <w:numId w:val="64"/>
              </w:numPr>
              <w:spacing w:line="276" w:lineRule="auto"/>
              <w:jc w:val="both"/>
              <w:rPr>
                <w:rFonts w:ascii="Arial" w:hAnsi="Arial" w:cs="Arial"/>
                <w:sz w:val="20"/>
                <w:szCs w:val="20"/>
              </w:rPr>
            </w:pPr>
            <w:r w:rsidRPr="00FF0E0C">
              <w:rPr>
                <w:rFonts w:ascii="Arial" w:hAnsi="Arial" w:cs="Arial"/>
                <w:sz w:val="20"/>
                <w:szCs w:val="20"/>
              </w:rPr>
              <w:t xml:space="preserve">Na putu za Split nalazi se i </w:t>
            </w:r>
            <w:proofErr w:type="spellStart"/>
            <w:r w:rsidRPr="00FF0E0C">
              <w:rPr>
                <w:rFonts w:ascii="Arial" w:hAnsi="Arial" w:cs="Arial"/>
                <w:sz w:val="20"/>
                <w:szCs w:val="20"/>
              </w:rPr>
              <w:t>Kliška</w:t>
            </w:r>
            <w:proofErr w:type="spellEnd"/>
            <w:r w:rsidRPr="00FF0E0C">
              <w:rPr>
                <w:rFonts w:ascii="Arial" w:hAnsi="Arial" w:cs="Arial"/>
                <w:sz w:val="20"/>
                <w:szCs w:val="20"/>
              </w:rPr>
              <w:t xml:space="preserve"> tvrđava, jedna od najistaknutijih hrvatskih utvrda, svjedok burne hrvatske povijesti i višestoljetne borbe za neovisnost. S Klisa se pruža predivan pogled na Split i okolicu kao i na obližnje otoke. www.klis.hr</w:t>
            </w:r>
          </w:p>
          <w:p w14:paraId="5C264D19" w14:textId="77777777" w:rsidR="00FF0E0C" w:rsidRPr="00FF0E0C" w:rsidRDefault="00FF0E0C" w:rsidP="00B31421">
            <w:pPr>
              <w:pStyle w:val="Odlomakpopisa"/>
              <w:numPr>
                <w:ilvl w:val="0"/>
                <w:numId w:val="65"/>
              </w:numPr>
              <w:spacing w:line="276" w:lineRule="auto"/>
              <w:jc w:val="both"/>
              <w:rPr>
                <w:rFonts w:ascii="Arial" w:hAnsi="Arial" w:cs="Arial"/>
                <w:sz w:val="20"/>
                <w:szCs w:val="20"/>
              </w:rPr>
            </w:pPr>
            <w:r w:rsidRPr="00FF0E0C">
              <w:rPr>
                <w:rFonts w:ascii="Arial" w:hAnsi="Arial" w:cs="Arial"/>
                <w:sz w:val="20"/>
                <w:szCs w:val="20"/>
              </w:rPr>
              <w:t xml:space="preserve">Etno </w:t>
            </w:r>
            <w:proofErr w:type="spellStart"/>
            <w:r w:rsidRPr="00FF0E0C">
              <w:rPr>
                <w:rFonts w:ascii="Arial" w:hAnsi="Arial" w:cs="Arial"/>
                <w:sz w:val="20"/>
                <w:szCs w:val="20"/>
              </w:rPr>
              <w:t>agro</w:t>
            </w:r>
            <w:proofErr w:type="spellEnd"/>
            <w:r w:rsidRPr="00FF0E0C">
              <w:rPr>
                <w:rFonts w:ascii="Arial" w:hAnsi="Arial" w:cs="Arial"/>
                <w:sz w:val="20"/>
                <w:szCs w:val="20"/>
              </w:rPr>
              <w:t xml:space="preserve"> park Stella </w:t>
            </w:r>
            <w:proofErr w:type="spellStart"/>
            <w:r w:rsidRPr="00FF0E0C">
              <w:rPr>
                <w:rFonts w:ascii="Arial" w:hAnsi="Arial" w:cs="Arial"/>
                <w:sz w:val="20"/>
                <w:szCs w:val="20"/>
              </w:rPr>
              <w:t>Croatica</w:t>
            </w:r>
            <w:proofErr w:type="spellEnd"/>
            <w:r w:rsidRPr="00FF0E0C">
              <w:rPr>
                <w:rFonts w:ascii="Arial" w:hAnsi="Arial" w:cs="Arial"/>
                <w:sz w:val="20"/>
                <w:szCs w:val="20"/>
              </w:rPr>
              <w:t xml:space="preserve"> – priča o stvaranju istinskog gastro suvenira uz suvremenu interpretaciju tradicije nalazi se na samo 5 km od Dugopolja. www.stella-croatica.hr</w:t>
            </w:r>
          </w:p>
          <w:p w14:paraId="44689A3D" w14:textId="487D693C" w:rsidR="00FF0E0C" w:rsidRPr="00FF0E0C" w:rsidRDefault="00FF0E0C" w:rsidP="00B31421">
            <w:pPr>
              <w:pStyle w:val="Odlomakpopisa"/>
              <w:numPr>
                <w:ilvl w:val="0"/>
                <w:numId w:val="66"/>
              </w:numPr>
              <w:spacing w:line="276" w:lineRule="auto"/>
              <w:jc w:val="both"/>
              <w:rPr>
                <w:rFonts w:ascii="Arial" w:hAnsi="Arial" w:cs="Arial"/>
                <w:sz w:val="20"/>
                <w:szCs w:val="20"/>
              </w:rPr>
            </w:pPr>
            <w:r w:rsidRPr="00FF0E0C">
              <w:rPr>
                <w:rFonts w:ascii="Arial" w:hAnsi="Arial" w:cs="Arial"/>
                <w:sz w:val="20"/>
                <w:szCs w:val="20"/>
              </w:rPr>
              <w:t>U srcu Dalmatinske zagore nalazi se grad Sinj, poznat po 300-godišnjoj tradiciji Sinjske alke, viteške konjičke igre i svetištu čudotvorne Gospe Sinjske.</w:t>
            </w:r>
            <w:r w:rsidR="00AF5017">
              <w:rPr>
                <w:rFonts w:ascii="Arial" w:hAnsi="Arial" w:cs="Arial"/>
                <w:sz w:val="20"/>
                <w:szCs w:val="20"/>
              </w:rPr>
              <w:t xml:space="preserve"> </w:t>
            </w:r>
            <w:r w:rsidRPr="00FF0E0C">
              <w:rPr>
                <w:rFonts w:ascii="Arial" w:hAnsi="Arial" w:cs="Arial"/>
                <w:sz w:val="20"/>
                <w:szCs w:val="20"/>
              </w:rPr>
              <w:t>Staza Gospi Sinjskoj hodočasnička je pješačka ruta koja vodi od grada Solina preko Klisa i Dugopolja do ovog poznatog marijanskog svetišta. www.visitsinj.com</w:t>
            </w:r>
          </w:p>
          <w:p w14:paraId="7BF1EE0C" w14:textId="77777777" w:rsidR="00FF0E0C" w:rsidRPr="00FF0E0C" w:rsidRDefault="00FF0E0C" w:rsidP="00B31421">
            <w:pPr>
              <w:pStyle w:val="Odlomakpopisa"/>
              <w:numPr>
                <w:ilvl w:val="0"/>
                <w:numId w:val="67"/>
              </w:numPr>
              <w:spacing w:line="276" w:lineRule="auto"/>
              <w:jc w:val="both"/>
              <w:rPr>
                <w:rFonts w:ascii="Arial" w:hAnsi="Arial" w:cs="Arial"/>
                <w:sz w:val="20"/>
                <w:szCs w:val="20"/>
              </w:rPr>
            </w:pPr>
            <w:r w:rsidRPr="00FF0E0C">
              <w:rPr>
                <w:rFonts w:ascii="Arial" w:hAnsi="Arial" w:cs="Arial"/>
                <w:sz w:val="20"/>
                <w:szCs w:val="20"/>
              </w:rPr>
              <w:t xml:space="preserve">Grad Trilj nalazi se uz obale rijeke Cetine. Nedaleko Trilja nalaze se ostaci rimskog vojnog logora </w:t>
            </w:r>
            <w:proofErr w:type="spellStart"/>
            <w:r w:rsidRPr="00FF0E0C">
              <w:rPr>
                <w:rFonts w:ascii="Arial" w:hAnsi="Arial" w:cs="Arial"/>
                <w:sz w:val="20"/>
                <w:szCs w:val="20"/>
              </w:rPr>
              <w:t>Tiluriuma</w:t>
            </w:r>
            <w:proofErr w:type="spellEnd"/>
            <w:r w:rsidRPr="00FF0E0C">
              <w:rPr>
                <w:rFonts w:ascii="Arial" w:hAnsi="Arial" w:cs="Arial"/>
                <w:sz w:val="20"/>
                <w:szCs w:val="20"/>
              </w:rPr>
              <w:t xml:space="preserve"> kao i ostaci utvrda </w:t>
            </w:r>
            <w:proofErr w:type="spellStart"/>
            <w:r w:rsidRPr="00FF0E0C">
              <w:rPr>
                <w:rFonts w:ascii="Arial" w:hAnsi="Arial" w:cs="Arial"/>
                <w:sz w:val="20"/>
                <w:szCs w:val="20"/>
              </w:rPr>
              <w:t>Čačvina</w:t>
            </w:r>
            <w:proofErr w:type="spellEnd"/>
            <w:r w:rsidRPr="00FF0E0C">
              <w:rPr>
                <w:rFonts w:ascii="Arial" w:hAnsi="Arial" w:cs="Arial"/>
                <w:sz w:val="20"/>
                <w:szCs w:val="20"/>
              </w:rPr>
              <w:t xml:space="preserve"> i </w:t>
            </w:r>
            <w:proofErr w:type="spellStart"/>
            <w:r w:rsidRPr="00FF0E0C">
              <w:rPr>
                <w:rFonts w:ascii="Arial" w:hAnsi="Arial" w:cs="Arial"/>
                <w:sz w:val="20"/>
                <w:szCs w:val="20"/>
              </w:rPr>
              <w:t>Nutjak</w:t>
            </w:r>
            <w:proofErr w:type="spellEnd"/>
            <w:r w:rsidRPr="00FF0E0C">
              <w:rPr>
                <w:rFonts w:ascii="Arial" w:hAnsi="Arial" w:cs="Arial"/>
                <w:sz w:val="20"/>
                <w:szCs w:val="20"/>
              </w:rPr>
              <w:t>. Obavezno posjetite pet predivnih mlinica na rječici Grab, pritoku rijeke Cetine. www.visittrilj.com</w:t>
            </w:r>
          </w:p>
          <w:p w14:paraId="0B46450A" w14:textId="77777777" w:rsidR="00FF0E0C" w:rsidRPr="00FF0E0C" w:rsidRDefault="00FF0E0C" w:rsidP="00B31421">
            <w:pPr>
              <w:pStyle w:val="Odlomakpopisa"/>
              <w:numPr>
                <w:ilvl w:val="0"/>
                <w:numId w:val="68"/>
              </w:numPr>
              <w:spacing w:line="276" w:lineRule="auto"/>
              <w:jc w:val="both"/>
              <w:rPr>
                <w:rFonts w:ascii="Arial" w:hAnsi="Arial" w:cs="Arial"/>
                <w:sz w:val="20"/>
                <w:szCs w:val="20"/>
              </w:rPr>
            </w:pPr>
            <w:r w:rsidRPr="00FF0E0C">
              <w:rPr>
                <w:rFonts w:ascii="Arial" w:hAnsi="Arial" w:cs="Arial"/>
                <w:sz w:val="20"/>
                <w:szCs w:val="20"/>
              </w:rPr>
              <w:t xml:space="preserve">Grad Vrlika nalazi se blizu obale </w:t>
            </w:r>
            <w:proofErr w:type="spellStart"/>
            <w:r w:rsidRPr="00FF0E0C">
              <w:rPr>
                <w:rFonts w:ascii="Arial" w:hAnsi="Arial" w:cs="Arial"/>
                <w:sz w:val="20"/>
                <w:szCs w:val="20"/>
              </w:rPr>
              <w:t>Perućkog</w:t>
            </w:r>
            <w:proofErr w:type="spellEnd"/>
            <w:r w:rsidRPr="00FF0E0C">
              <w:rPr>
                <w:rFonts w:ascii="Arial" w:hAnsi="Arial" w:cs="Arial"/>
                <w:sz w:val="20"/>
                <w:szCs w:val="20"/>
              </w:rPr>
              <w:t xml:space="preserve"> jezera. Starokršćanska crkva sv. Spasa iz 9. st. također se nalazi nedaleko grada, a s tvrđave Prozor iznad grada pruža se predivan pogled na prirodne ljepote ovog kraja. Posjetite izvor rijeke Cetine. www.visitvrlika.com</w:t>
            </w:r>
          </w:p>
          <w:p w14:paraId="2ED6F3F4" w14:textId="21D33BB8" w:rsidR="00FF0E0C" w:rsidRPr="00FF0E0C" w:rsidRDefault="00FF0E0C" w:rsidP="00B31421">
            <w:pPr>
              <w:pStyle w:val="Odlomakpopisa"/>
              <w:numPr>
                <w:ilvl w:val="0"/>
                <w:numId w:val="69"/>
              </w:numPr>
              <w:spacing w:line="276" w:lineRule="auto"/>
              <w:jc w:val="both"/>
              <w:rPr>
                <w:rFonts w:ascii="Arial" w:hAnsi="Arial" w:cs="Arial"/>
                <w:sz w:val="20"/>
                <w:szCs w:val="20"/>
              </w:rPr>
            </w:pPr>
            <w:r w:rsidRPr="00FF0E0C">
              <w:rPr>
                <w:rFonts w:ascii="Arial" w:hAnsi="Arial" w:cs="Arial"/>
                <w:sz w:val="20"/>
                <w:szCs w:val="20"/>
              </w:rPr>
              <w:t>Crveno i Modro jezero prirodni su fenomen dalmatinskog krša. Nalaze se na području grada Imotskog. Crveno jezero krška je jama te je jedno od najdubljih jezera u Europi. Modro jezero također je krška jama čija dubina oscilira ovisno o godišnjim dobima. www.visitimota.com</w:t>
            </w:r>
          </w:p>
        </w:tc>
      </w:tr>
      <w:tr w:rsidR="00AF5017" w:rsidRPr="00AA5268" w14:paraId="2032E05F" w14:textId="77777777" w:rsidTr="00FF0E0C">
        <w:trPr>
          <w:trHeight w:val="505"/>
          <w:jc w:val="center"/>
        </w:trPr>
        <w:tc>
          <w:tcPr>
            <w:tcW w:w="2689" w:type="dxa"/>
            <w:shd w:val="clear" w:color="auto" w:fill="808080" w:themeFill="background1" w:themeFillShade="80"/>
          </w:tcPr>
          <w:p w14:paraId="056198EC" w14:textId="77777777" w:rsidR="00AF5017" w:rsidRPr="00F648D1" w:rsidRDefault="00AF5017" w:rsidP="00AA5268">
            <w:pPr>
              <w:jc w:val="center"/>
              <w:rPr>
                <w:rFonts w:ascii="Arial" w:hAnsi="Arial" w:cs="Arial"/>
                <w:b/>
                <w:color w:val="FFFFFF" w:themeColor="background1"/>
              </w:rPr>
            </w:pPr>
            <w:r w:rsidRPr="00F648D1">
              <w:rPr>
                <w:rFonts w:ascii="Arial" w:hAnsi="Arial" w:cs="Arial"/>
                <w:b/>
                <w:color w:val="FFFFFF" w:themeColor="background1"/>
              </w:rPr>
              <w:lastRenderedPageBreak/>
              <w:t>Centar za posjetitelje 'Skrivena Dalmacija'</w:t>
            </w:r>
          </w:p>
          <w:p w14:paraId="7421AD33" w14:textId="41EA2636" w:rsidR="00AF5017" w:rsidRPr="00F648D1" w:rsidRDefault="00AF5017" w:rsidP="00AA5268">
            <w:pPr>
              <w:jc w:val="center"/>
              <w:rPr>
                <w:rFonts w:ascii="Arial" w:hAnsi="Arial" w:cs="Arial"/>
                <w:b/>
                <w:color w:val="FFFFFF" w:themeColor="background1"/>
              </w:rPr>
            </w:pPr>
          </w:p>
        </w:tc>
        <w:tc>
          <w:tcPr>
            <w:tcW w:w="6378" w:type="dxa"/>
          </w:tcPr>
          <w:p w14:paraId="50DE6AD4" w14:textId="77777777" w:rsidR="00AF5017" w:rsidRPr="00F648D1" w:rsidRDefault="00AF5017" w:rsidP="00B31421">
            <w:pPr>
              <w:spacing w:line="276" w:lineRule="auto"/>
              <w:jc w:val="both"/>
              <w:rPr>
                <w:rFonts w:ascii="Arial" w:hAnsi="Arial" w:cs="Arial"/>
                <w:sz w:val="20"/>
                <w:szCs w:val="20"/>
              </w:rPr>
            </w:pPr>
            <w:r w:rsidRPr="00F648D1">
              <w:rPr>
                <w:rFonts w:ascii="Arial" w:hAnsi="Arial" w:cs="Arial"/>
                <w:sz w:val="20"/>
                <w:szCs w:val="20"/>
              </w:rPr>
              <w:t xml:space="preserve">Centar za posjetitelje „Skrivena Dalmacija“ smješten je u gospodarskoj zoni Podi-Dugopolje, uz Sportski centar „Hrvatski vitezovi“. </w:t>
            </w:r>
          </w:p>
          <w:p w14:paraId="632A5E2F" w14:textId="659A018D" w:rsidR="00AF5017" w:rsidRPr="00F648D1" w:rsidRDefault="00AF5017" w:rsidP="00B31421">
            <w:pPr>
              <w:spacing w:line="276" w:lineRule="auto"/>
              <w:jc w:val="both"/>
              <w:rPr>
                <w:rFonts w:ascii="Arial" w:hAnsi="Arial" w:cs="Arial"/>
                <w:sz w:val="20"/>
                <w:szCs w:val="20"/>
              </w:rPr>
            </w:pPr>
            <w:r w:rsidRPr="00F648D1">
              <w:rPr>
                <w:rFonts w:ascii="Arial" w:hAnsi="Arial" w:cs="Arial"/>
                <w:sz w:val="20"/>
                <w:szCs w:val="20"/>
              </w:rPr>
              <w:t xml:space="preserve">Radi se o multimedijalnom i edukativnom centru koji na moderan način interpretira prirodnu baštinu Splitsko-dalmatinske županije s naglaskom na planinu Mosor. </w:t>
            </w:r>
            <w:r w:rsidR="00F35266" w:rsidRPr="00F648D1">
              <w:rPr>
                <w:rFonts w:ascii="Arial" w:hAnsi="Arial" w:cs="Arial"/>
                <w:sz w:val="20"/>
                <w:szCs w:val="20"/>
              </w:rPr>
              <w:t>Ovaj centar je pod upravljanjem Javne ustanove ''More i krš''.</w:t>
            </w:r>
          </w:p>
          <w:p w14:paraId="6306CD7C" w14:textId="77777777" w:rsidR="00AF5017" w:rsidRPr="00F648D1" w:rsidRDefault="00AF5017" w:rsidP="00B31421">
            <w:pPr>
              <w:pStyle w:val="Odlomakpopisa"/>
              <w:numPr>
                <w:ilvl w:val="0"/>
                <w:numId w:val="69"/>
              </w:numPr>
              <w:spacing w:line="276" w:lineRule="auto"/>
              <w:jc w:val="both"/>
              <w:rPr>
                <w:rFonts w:ascii="Arial" w:hAnsi="Arial" w:cs="Arial"/>
                <w:sz w:val="20"/>
                <w:szCs w:val="20"/>
              </w:rPr>
            </w:pPr>
            <w:r w:rsidRPr="00F648D1">
              <w:rPr>
                <w:rFonts w:ascii="Arial" w:hAnsi="Arial" w:cs="Arial"/>
                <w:sz w:val="20"/>
                <w:szCs w:val="20"/>
              </w:rPr>
              <w:t xml:space="preserve">Ovaj prostor svojim posjetiteljima nudi multimedijalno i senzorsko iskustvo kroz animiranu interpretaciju i stručno vođenje edukatora. U sklopu centra, organiziraju se zabavno-poučne edukacije i radionice za djecu i mlade. </w:t>
            </w:r>
          </w:p>
          <w:p w14:paraId="4AFE7DF4" w14:textId="55F6401F" w:rsidR="00AF5017" w:rsidRPr="00F648D1" w:rsidRDefault="00AF5017" w:rsidP="00B31421">
            <w:pPr>
              <w:pStyle w:val="Odlomakpopisa"/>
              <w:numPr>
                <w:ilvl w:val="0"/>
                <w:numId w:val="69"/>
              </w:numPr>
              <w:spacing w:line="276" w:lineRule="auto"/>
              <w:jc w:val="both"/>
              <w:rPr>
                <w:rFonts w:ascii="Arial" w:hAnsi="Arial" w:cs="Arial"/>
                <w:sz w:val="20"/>
                <w:szCs w:val="20"/>
              </w:rPr>
            </w:pPr>
            <w:r w:rsidRPr="00F648D1">
              <w:rPr>
                <w:rFonts w:ascii="Arial" w:hAnsi="Arial" w:cs="Arial"/>
                <w:sz w:val="20"/>
                <w:szCs w:val="20"/>
              </w:rPr>
              <w:t xml:space="preserve">Osim interpretacijskog centra, projekt Skrivene Dalmacije obuhvaća i tematsku stazu "Mali put" kroz </w:t>
            </w:r>
            <w:proofErr w:type="spellStart"/>
            <w:r w:rsidRPr="00F648D1">
              <w:rPr>
                <w:rFonts w:ascii="Arial" w:hAnsi="Arial" w:cs="Arial"/>
                <w:sz w:val="20"/>
                <w:szCs w:val="20"/>
              </w:rPr>
              <w:t>Dugopoljsko</w:t>
            </w:r>
            <w:proofErr w:type="spellEnd"/>
            <w:r w:rsidRPr="00F648D1">
              <w:rPr>
                <w:rFonts w:ascii="Arial" w:hAnsi="Arial" w:cs="Arial"/>
                <w:sz w:val="20"/>
                <w:szCs w:val="20"/>
              </w:rPr>
              <w:t xml:space="preserve"> polje te dvije škole u prirodi na lokalitetima Balići-</w:t>
            </w:r>
            <w:proofErr w:type="spellStart"/>
            <w:r w:rsidRPr="00F648D1">
              <w:rPr>
                <w:rFonts w:ascii="Arial" w:hAnsi="Arial" w:cs="Arial"/>
                <w:sz w:val="20"/>
                <w:szCs w:val="20"/>
              </w:rPr>
              <w:t>Džakići</w:t>
            </w:r>
            <w:proofErr w:type="spellEnd"/>
            <w:r w:rsidRPr="00F648D1">
              <w:rPr>
                <w:rFonts w:ascii="Arial" w:hAnsi="Arial" w:cs="Arial"/>
                <w:sz w:val="20"/>
                <w:szCs w:val="20"/>
              </w:rPr>
              <w:t xml:space="preserve"> i </w:t>
            </w:r>
            <w:proofErr w:type="spellStart"/>
            <w:r w:rsidRPr="00F648D1">
              <w:rPr>
                <w:rFonts w:ascii="Arial" w:hAnsi="Arial" w:cs="Arial"/>
                <w:sz w:val="20"/>
                <w:szCs w:val="20"/>
              </w:rPr>
              <w:t>Plitača</w:t>
            </w:r>
            <w:proofErr w:type="spellEnd"/>
            <w:r w:rsidRPr="00F648D1">
              <w:rPr>
                <w:rFonts w:ascii="Arial" w:hAnsi="Arial" w:cs="Arial"/>
                <w:sz w:val="20"/>
                <w:szCs w:val="20"/>
              </w:rPr>
              <w:t>.</w:t>
            </w:r>
          </w:p>
        </w:tc>
      </w:tr>
      <w:tr w:rsidR="00AF5017" w:rsidRPr="00AA5268" w14:paraId="4E22FE25" w14:textId="77777777" w:rsidTr="00FF0E0C">
        <w:trPr>
          <w:trHeight w:val="505"/>
          <w:jc w:val="center"/>
        </w:trPr>
        <w:tc>
          <w:tcPr>
            <w:tcW w:w="2689" w:type="dxa"/>
            <w:shd w:val="clear" w:color="auto" w:fill="808080" w:themeFill="background1" w:themeFillShade="80"/>
          </w:tcPr>
          <w:p w14:paraId="422AB56D" w14:textId="708A94C8" w:rsidR="00AF5017" w:rsidRPr="00F648D1" w:rsidRDefault="00AF5017" w:rsidP="00AA5268">
            <w:pPr>
              <w:jc w:val="center"/>
              <w:rPr>
                <w:rFonts w:ascii="Arial" w:hAnsi="Arial" w:cs="Arial"/>
                <w:b/>
                <w:color w:val="FFFFFF" w:themeColor="background1"/>
              </w:rPr>
            </w:pPr>
            <w:r w:rsidRPr="00F648D1">
              <w:rPr>
                <w:rFonts w:ascii="Arial" w:hAnsi="Arial" w:cs="Arial"/>
                <w:b/>
                <w:color w:val="FFFFFF" w:themeColor="background1"/>
              </w:rPr>
              <w:t>Špilja Vranjača</w:t>
            </w:r>
          </w:p>
        </w:tc>
        <w:tc>
          <w:tcPr>
            <w:tcW w:w="6378" w:type="dxa"/>
          </w:tcPr>
          <w:p w14:paraId="4E713C7B" w14:textId="77777777" w:rsidR="00F35266" w:rsidRPr="00F648D1" w:rsidRDefault="00F35266" w:rsidP="00B31421">
            <w:pPr>
              <w:spacing w:line="276" w:lineRule="auto"/>
              <w:jc w:val="both"/>
              <w:rPr>
                <w:rFonts w:ascii="Arial" w:hAnsi="Arial" w:cs="Arial"/>
                <w:sz w:val="20"/>
                <w:szCs w:val="20"/>
              </w:rPr>
            </w:pPr>
            <w:r w:rsidRPr="00F648D1">
              <w:rPr>
                <w:rFonts w:ascii="Arial" w:hAnsi="Arial" w:cs="Arial"/>
                <w:sz w:val="20"/>
                <w:szCs w:val="20"/>
              </w:rPr>
              <w:t xml:space="preserve">Špilja Vranjača nalazi se u srcu Dalmatinske zagore, u naselju </w:t>
            </w:r>
            <w:proofErr w:type="spellStart"/>
            <w:r w:rsidRPr="00F648D1">
              <w:rPr>
                <w:rFonts w:ascii="Arial" w:hAnsi="Arial" w:cs="Arial"/>
                <w:sz w:val="20"/>
                <w:szCs w:val="20"/>
              </w:rPr>
              <w:t>Kotlenice</w:t>
            </w:r>
            <w:proofErr w:type="spellEnd"/>
            <w:r w:rsidRPr="00F648D1">
              <w:rPr>
                <w:rFonts w:ascii="Arial" w:hAnsi="Arial" w:cs="Arial"/>
                <w:sz w:val="20"/>
                <w:szCs w:val="20"/>
              </w:rPr>
              <w:t xml:space="preserve">, na pola sata vožnje od grada Splita i na samo 10 minuta vožnje od Dugopolja. </w:t>
            </w:r>
          </w:p>
          <w:p w14:paraId="4D0B8E1C" w14:textId="0674EB3D" w:rsidR="00F35266" w:rsidRPr="00F648D1" w:rsidRDefault="00F35266" w:rsidP="00B31421">
            <w:pPr>
              <w:pStyle w:val="Odlomakpopisa"/>
              <w:numPr>
                <w:ilvl w:val="0"/>
                <w:numId w:val="99"/>
              </w:numPr>
              <w:spacing w:line="276" w:lineRule="auto"/>
              <w:jc w:val="both"/>
              <w:rPr>
                <w:rFonts w:ascii="Arial" w:hAnsi="Arial" w:cs="Arial"/>
                <w:sz w:val="20"/>
                <w:szCs w:val="20"/>
              </w:rPr>
            </w:pPr>
            <w:r w:rsidRPr="00F648D1">
              <w:rPr>
                <w:rFonts w:ascii="Arial" w:hAnsi="Arial" w:cs="Arial"/>
                <w:sz w:val="20"/>
                <w:szCs w:val="20"/>
              </w:rPr>
              <w:t>Špilja je smještena u podnožju središnjega dijela planine Mosor, s njegove sjeverne strane i sastoji se od dva dijela.</w:t>
            </w:r>
          </w:p>
          <w:p w14:paraId="55E89485" w14:textId="77777777" w:rsidR="00F35266" w:rsidRPr="00F648D1" w:rsidRDefault="00F35266" w:rsidP="00B31421">
            <w:pPr>
              <w:pStyle w:val="Odlomakpopisa"/>
              <w:numPr>
                <w:ilvl w:val="0"/>
                <w:numId w:val="99"/>
              </w:numPr>
              <w:spacing w:line="276" w:lineRule="auto"/>
              <w:jc w:val="both"/>
              <w:rPr>
                <w:rFonts w:ascii="Arial" w:hAnsi="Arial" w:cs="Arial"/>
                <w:sz w:val="20"/>
                <w:szCs w:val="20"/>
              </w:rPr>
            </w:pPr>
            <w:r w:rsidRPr="00F648D1">
              <w:rPr>
                <w:rFonts w:ascii="Arial" w:hAnsi="Arial" w:cs="Arial"/>
                <w:sz w:val="20"/>
                <w:szCs w:val="20"/>
              </w:rPr>
              <w:lastRenderedPageBreak/>
              <w:t xml:space="preserve">Ulazni dio, bez špiljskih ukrasa, poznat je mještanima od davnina, dok je drugi dio otkrio vlasnik zemljišta na kojemu se nalazi špilja, g. Stipe </w:t>
            </w:r>
            <w:proofErr w:type="spellStart"/>
            <w:r w:rsidRPr="00F648D1">
              <w:rPr>
                <w:rFonts w:ascii="Arial" w:hAnsi="Arial" w:cs="Arial"/>
                <w:sz w:val="20"/>
                <w:szCs w:val="20"/>
              </w:rPr>
              <w:t>Punda</w:t>
            </w:r>
            <w:proofErr w:type="spellEnd"/>
            <w:r w:rsidRPr="00F648D1">
              <w:rPr>
                <w:rFonts w:ascii="Arial" w:hAnsi="Arial" w:cs="Arial"/>
                <w:sz w:val="20"/>
                <w:szCs w:val="20"/>
              </w:rPr>
              <w:t xml:space="preserve">, 1903. godine. Špilja je za turiste otvorena 1929. godine. </w:t>
            </w:r>
          </w:p>
          <w:p w14:paraId="4F57AD1A" w14:textId="7785750E" w:rsidR="00F35266" w:rsidRPr="00F648D1" w:rsidRDefault="00F35266" w:rsidP="00B31421">
            <w:pPr>
              <w:pStyle w:val="Odlomakpopisa"/>
              <w:numPr>
                <w:ilvl w:val="0"/>
                <w:numId w:val="99"/>
              </w:numPr>
              <w:spacing w:line="276" w:lineRule="auto"/>
              <w:jc w:val="both"/>
              <w:rPr>
                <w:rFonts w:ascii="Arial" w:hAnsi="Arial" w:cs="Arial"/>
                <w:sz w:val="20"/>
                <w:szCs w:val="20"/>
              </w:rPr>
            </w:pPr>
            <w:r w:rsidRPr="00F648D1">
              <w:rPr>
                <w:rFonts w:ascii="Arial" w:hAnsi="Arial" w:cs="Arial"/>
                <w:sz w:val="20"/>
                <w:szCs w:val="20"/>
              </w:rPr>
              <w:t>Iz prve ulazne dvorane dolazi se kroz mali prirodni hodnik u drugu dvoranu, koja se sastoji od 9 manjih dijelova prepunih špiljskih ukrasa raznih oblika i boja.</w:t>
            </w:r>
          </w:p>
          <w:p w14:paraId="3A25E5EA" w14:textId="115233C1" w:rsidR="00F35266" w:rsidRPr="00F648D1" w:rsidRDefault="00F35266" w:rsidP="00B31421">
            <w:pPr>
              <w:pStyle w:val="Odlomakpopisa"/>
              <w:numPr>
                <w:ilvl w:val="0"/>
                <w:numId w:val="99"/>
              </w:numPr>
              <w:spacing w:line="276" w:lineRule="auto"/>
              <w:jc w:val="both"/>
              <w:rPr>
                <w:rFonts w:ascii="Arial" w:hAnsi="Arial" w:cs="Arial"/>
                <w:sz w:val="20"/>
                <w:szCs w:val="20"/>
              </w:rPr>
            </w:pPr>
            <w:r w:rsidRPr="00F648D1">
              <w:rPr>
                <w:rFonts w:ascii="Arial" w:hAnsi="Arial" w:cs="Arial"/>
                <w:sz w:val="20"/>
                <w:szCs w:val="20"/>
              </w:rPr>
              <w:t xml:space="preserve">Nedaleko od špilje nalazi se put koji vodi prema planinarskoj stazi (125) Vranjača - </w:t>
            </w:r>
            <w:proofErr w:type="spellStart"/>
            <w:r w:rsidRPr="00F648D1">
              <w:rPr>
                <w:rFonts w:ascii="Arial" w:hAnsi="Arial" w:cs="Arial"/>
                <w:sz w:val="20"/>
                <w:szCs w:val="20"/>
              </w:rPr>
              <w:t>Vickov</w:t>
            </w:r>
            <w:proofErr w:type="spellEnd"/>
            <w:r w:rsidRPr="00F648D1">
              <w:rPr>
                <w:rFonts w:ascii="Arial" w:hAnsi="Arial" w:cs="Arial"/>
                <w:sz w:val="20"/>
                <w:szCs w:val="20"/>
              </w:rPr>
              <w:t xml:space="preserve"> stup.</w:t>
            </w:r>
          </w:p>
          <w:p w14:paraId="7B7EE4F8" w14:textId="77777777" w:rsidR="00AF5017" w:rsidRPr="00F648D1" w:rsidRDefault="00AF5017" w:rsidP="00B31421">
            <w:pPr>
              <w:spacing w:line="276" w:lineRule="auto"/>
              <w:jc w:val="both"/>
              <w:rPr>
                <w:rFonts w:ascii="Arial" w:hAnsi="Arial" w:cs="Arial"/>
                <w:sz w:val="20"/>
                <w:szCs w:val="20"/>
              </w:rPr>
            </w:pPr>
          </w:p>
        </w:tc>
      </w:tr>
    </w:tbl>
    <w:p w14:paraId="21892F29" w14:textId="77777777" w:rsidR="00AA5268" w:rsidRDefault="00AA5268" w:rsidP="00AA5268">
      <w:pPr>
        <w:rPr>
          <w:rFonts w:ascii="Arial" w:hAnsi="Arial" w:cs="Arial"/>
          <w:b/>
          <w:color w:val="1F4E79" w:themeColor="accent5" w:themeShade="80"/>
          <w:sz w:val="26"/>
          <w:szCs w:val="26"/>
        </w:rPr>
      </w:pPr>
    </w:p>
    <w:p w14:paraId="74A9008C" w14:textId="77777777" w:rsidR="00BE4907" w:rsidRPr="00AA5268" w:rsidRDefault="00BE4907" w:rsidP="00AA5268">
      <w:pPr>
        <w:rPr>
          <w:rFonts w:ascii="Arial" w:hAnsi="Arial" w:cs="Arial"/>
          <w:b/>
          <w:color w:val="1F4E79" w:themeColor="accent5" w:themeShade="80"/>
          <w:sz w:val="26"/>
          <w:szCs w:val="26"/>
        </w:rPr>
      </w:pPr>
    </w:p>
    <w:p w14:paraId="20D00029" w14:textId="4590857F" w:rsidR="00500FB0" w:rsidRPr="0004239E" w:rsidRDefault="00500FB0" w:rsidP="00500FB0">
      <w:pPr>
        <w:rPr>
          <w:rFonts w:ascii="Arial" w:eastAsia="Aptos" w:hAnsi="Arial" w:cs="Arial"/>
          <w:kern w:val="0"/>
          <w:sz w:val="24"/>
          <w:szCs w:val="24"/>
          <w14:ligatures w14:val="none"/>
        </w:rPr>
      </w:pPr>
    </w:p>
    <w:p w14:paraId="056FFD43" w14:textId="640336D7" w:rsidR="00346509" w:rsidRPr="0090367E" w:rsidRDefault="0081566E" w:rsidP="0035557A">
      <w:pPr>
        <w:pStyle w:val="Naslov2"/>
      </w:pPr>
      <w:bookmarkStart w:id="16" w:name="_Toc219364783"/>
      <w:r w:rsidRPr="0090367E">
        <w:t>2.</w:t>
      </w:r>
      <w:r w:rsidR="007D68E3" w:rsidRPr="0090367E">
        <w:t>3</w:t>
      </w:r>
      <w:r w:rsidRPr="0090367E">
        <w:t>. Resursna osnova</w:t>
      </w:r>
      <w:bookmarkEnd w:id="16"/>
    </w:p>
    <w:p w14:paraId="6AD9CD24" w14:textId="545E36A5" w:rsidR="00500FB0" w:rsidRPr="0004239E" w:rsidRDefault="00346509" w:rsidP="00BE4907">
      <w:pPr>
        <w:spacing w:line="276" w:lineRule="auto"/>
        <w:jc w:val="both"/>
        <w:rPr>
          <w:rFonts w:ascii="Arial" w:hAnsi="Arial" w:cs="Arial"/>
          <w:sz w:val="24"/>
          <w:szCs w:val="24"/>
        </w:rPr>
      </w:pPr>
      <w:r w:rsidRPr="00346509">
        <w:rPr>
          <w:rFonts w:ascii="Arial" w:hAnsi="Arial" w:cs="Arial"/>
          <w:sz w:val="24"/>
          <w:szCs w:val="24"/>
        </w:rPr>
        <w:t>Resursna osnova predstavlja ključan dio analize stanja i smjer razvoja destinacije.</w:t>
      </w:r>
      <w:r>
        <w:rPr>
          <w:rFonts w:ascii="Arial" w:hAnsi="Arial" w:cs="Arial"/>
          <w:sz w:val="24"/>
          <w:szCs w:val="24"/>
        </w:rPr>
        <w:t xml:space="preserve"> Odnosi se na prirodne i kulturne resurse koji trenutno nisu u funkciji turizma</w:t>
      </w:r>
      <w:r w:rsidR="00500FB0">
        <w:rPr>
          <w:rFonts w:ascii="Arial" w:hAnsi="Arial" w:cs="Arial"/>
          <w:sz w:val="24"/>
          <w:szCs w:val="24"/>
        </w:rPr>
        <w:t>,</w:t>
      </w:r>
      <w:r>
        <w:rPr>
          <w:rFonts w:ascii="Arial" w:hAnsi="Arial" w:cs="Arial"/>
          <w:sz w:val="24"/>
          <w:szCs w:val="24"/>
        </w:rPr>
        <w:t xml:space="preserve"> ali koji predstavljaju temelj za budući razvoj, atraktivnost i održivost turističke destinacije.</w:t>
      </w:r>
    </w:p>
    <w:p w14:paraId="27A1B4FB" w14:textId="77777777" w:rsidR="00500FB0" w:rsidRDefault="00500FB0" w:rsidP="00B31421">
      <w:pPr>
        <w:spacing w:after="0"/>
        <w:rPr>
          <w:rFonts w:ascii="Arial" w:eastAsia="Calibri" w:hAnsi="Arial" w:cs="Arial"/>
          <w:i/>
        </w:rPr>
      </w:pPr>
    </w:p>
    <w:p w14:paraId="697AEF60" w14:textId="77777777" w:rsidR="00B31421" w:rsidRDefault="00B31421" w:rsidP="00B31421">
      <w:pPr>
        <w:spacing w:after="0"/>
        <w:rPr>
          <w:rFonts w:ascii="Arial" w:eastAsia="Calibri" w:hAnsi="Arial" w:cs="Arial"/>
          <w:i/>
        </w:rPr>
      </w:pPr>
    </w:p>
    <w:p w14:paraId="6967C67B" w14:textId="77777777" w:rsidR="00845A01" w:rsidRDefault="00845A01" w:rsidP="001F1F31">
      <w:pPr>
        <w:spacing w:after="0"/>
        <w:jc w:val="center"/>
        <w:rPr>
          <w:rFonts w:ascii="Arial" w:eastAsia="Calibri" w:hAnsi="Arial" w:cs="Arial"/>
          <w:i/>
        </w:rPr>
      </w:pPr>
      <w:bookmarkStart w:id="17" w:name="_Hlk211964587"/>
    </w:p>
    <w:p w14:paraId="5DEF4AFE" w14:textId="483B01DE" w:rsidR="001F1F31" w:rsidRDefault="001F1F31" w:rsidP="001F1F31">
      <w:pPr>
        <w:spacing w:after="0"/>
        <w:jc w:val="center"/>
        <w:rPr>
          <w:rFonts w:ascii="Arial" w:eastAsia="Calibri" w:hAnsi="Arial" w:cs="Arial"/>
          <w:i/>
        </w:rPr>
      </w:pPr>
      <w:r w:rsidRPr="001F1F31">
        <w:rPr>
          <w:rFonts w:ascii="Arial" w:eastAsia="Calibri" w:hAnsi="Arial" w:cs="Arial"/>
          <w:i/>
        </w:rPr>
        <w:t xml:space="preserve">Tablica </w:t>
      </w:r>
      <w:r w:rsidR="00503252">
        <w:rPr>
          <w:rFonts w:ascii="Arial" w:eastAsia="Calibri" w:hAnsi="Arial" w:cs="Arial"/>
          <w:i/>
        </w:rPr>
        <w:t>6</w:t>
      </w:r>
      <w:r w:rsidRPr="001F1F31">
        <w:rPr>
          <w:rFonts w:ascii="Arial" w:eastAsia="Calibri" w:hAnsi="Arial" w:cs="Arial"/>
          <w:i/>
        </w:rPr>
        <w:t xml:space="preserve">: Prikaz kategorizacije i klasifikacije turističkih resursa </w:t>
      </w:r>
      <w:r w:rsidR="00845A01">
        <w:rPr>
          <w:rFonts w:ascii="Arial" w:eastAsia="Calibri" w:hAnsi="Arial" w:cs="Arial"/>
          <w:i/>
        </w:rPr>
        <w:t>Općine Dugopolje</w:t>
      </w:r>
    </w:p>
    <w:tbl>
      <w:tblPr>
        <w:tblStyle w:val="Reetkatablice"/>
        <w:tblW w:w="0" w:type="auto"/>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2689"/>
        <w:gridCol w:w="6661"/>
      </w:tblGrid>
      <w:tr w:rsidR="00845A01" w:rsidRPr="001F1F31" w14:paraId="3BBDCA56" w14:textId="77777777" w:rsidTr="00FE0688">
        <w:trPr>
          <w:jc w:val="center"/>
        </w:trPr>
        <w:tc>
          <w:tcPr>
            <w:tcW w:w="2689" w:type="dxa"/>
            <w:shd w:val="clear" w:color="auto" w:fill="2E74B5" w:themeFill="accent5" w:themeFillShade="BF"/>
          </w:tcPr>
          <w:p w14:paraId="1B1BF099" w14:textId="77777777" w:rsidR="00845A01" w:rsidRPr="001F1F31" w:rsidRDefault="00845A01" w:rsidP="003F05B3">
            <w:pPr>
              <w:jc w:val="center"/>
              <w:rPr>
                <w:rFonts w:ascii="Arial" w:eastAsia="Calibri" w:hAnsi="Arial" w:cs="Arial"/>
                <w:b/>
                <w:lang w:val="en-US"/>
              </w:rPr>
            </w:pPr>
            <w:r w:rsidRPr="001F1F31">
              <w:rPr>
                <w:rFonts w:ascii="Arial" w:eastAsia="Calibri" w:hAnsi="Arial" w:cs="Arial"/>
                <w:b/>
                <w:color w:val="FFFFFF"/>
                <w:lang w:val="en-US"/>
              </w:rPr>
              <w:t>KATEGORIJA</w:t>
            </w:r>
          </w:p>
        </w:tc>
        <w:tc>
          <w:tcPr>
            <w:tcW w:w="6661" w:type="dxa"/>
            <w:shd w:val="clear" w:color="auto" w:fill="2E74B5" w:themeFill="accent5" w:themeFillShade="BF"/>
          </w:tcPr>
          <w:p w14:paraId="19E9DC86" w14:textId="77777777" w:rsidR="00845A01" w:rsidRPr="001F1F31" w:rsidRDefault="00845A01" w:rsidP="003F05B3">
            <w:pPr>
              <w:jc w:val="center"/>
              <w:rPr>
                <w:rFonts w:ascii="Arial" w:eastAsia="Calibri" w:hAnsi="Arial" w:cs="Arial"/>
                <w:b/>
                <w:color w:val="FFFFFF"/>
                <w:lang w:val="en-US"/>
              </w:rPr>
            </w:pPr>
            <w:r w:rsidRPr="001F1F31">
              <w:rPr>
                <w:rFonts w:ascii="Arial" w:eastAsia="Calibri" w:hAnsi="Arial" w:cs="Arial"/>
                <w:b/>
                <w:color w:val="FFFFFF"/>
                <w:lang w:val="en-US"/>
              </w:rPr>
              <w:t>DETALJNA KLASIFIKACIJA</w:t>
            </w:r>
          </w:p>
        </w:tc>
      </w:tr>
      <w:tr w:rsidR="00845A01" w:rsidRPr="001F1F31" w14:paraId="62D5BC79" w14:textId="77777777" w:rsidTr="003F05B3">
        <w:trPr>
          <w:jc w:val="center"/>
        </w:trPr>
        <w:tc>
          <w:tcPr>
            <w:tcW w:w="2689" w:type="dxa"/>
          </w:tcPr>
          <w:p w14:paraId="7B080DEB" w14:textId="77777777" w:rsidR="00845A01" w:rsidRPr="001F1F31" w:rsidRDefault="00845A01" w:rsidP="00B31421">
            <w:pPr>
              <w:spacing w:line="276" w:lineRule="auto"/>
              <w:rPr>
                <w:rFonts w:ascii="Arial" w:eastAsia="Calibri" w:hAnsi="Arial" w:cs="Arial"/>
                <w:lang w:val="en-US"/>
              </w:rPr>
            </w:pPr>
            <w:proofErr w:type="spellStart"/>
            <w:r w:rsidRPr="001F1F31">
              <w:rPr>
                <w:rFonts w:ascii="Arial" w:eastAsia="Calibri" w:hAnsi="Arial" w:cs="Arial"/>
                <w:lang w:val="en-US"/>
              </w:rPr>
              <w:t>Geološke</w:t>
            </w:r>
            <w:proofErr w:type="spellEnd"/>
            <w:r w:rsidRPr="001F1F31">
              <w:rPr>
                <w:rFonts w:ascii="Arial" w:eastAsia="Calibri" w:hAnsi="Arial" w:cs="Arial"/>
                <w:lang w:val="en-US"/>
              </w:rPr>
              <w:t xml:space="preserve"> </w:t>
            </w:r>
            <w:proofErr w:type="spellStart"/>
            <w:r w:rsidRPr="001F1F31">
              <w:rPr>
                <w:rFonts w:ascii="Arial" w:eastAsia="Calibri" w:hAnsi="Arial" w:cs="Arial"/>
                <w:lang w:val="en-US"/>
              </w:rPr>
              <w:t>značajke</w:t>
            </w:r>
            <w:proofErr w:type="spellEnd"/>
            <w:r w:rsidRPr="001F1F31">
              <w:rPr>
                <w:rFonts w:ascii="Arial" w:eastAsia="Calibri" w:hAnsi="Arial" w:cs="Arial"/>
                <w:lang w:val="en-US"/>
              </w:rPr>
              <w:t xml:space="preserve"> </w:t>
            </w:r>
            <w:proofErr w:type="spellStart"/>
            <w:r w:rsidRPr="001F1F31">
              <w:rPr>
                <w:rFonts w:ascii="Arial" w:eastAsia="Calibri" w:hAnsi="Arial" w:cs="Arial"/>
                <w:lang w:val="en-US"/>
              </w:rPr>
              <w:t>prostora</w:t>
            </w:r>
            <w:proofErr w:type="spellEnd"/>
          </w:p>
        </w:tc>
        <w:tc>
          <w:tcPr>
            <w:tcW w:w="6661" w:type="dxa"/>
          </w:tcPr>
          <w:p w14:paraId="7F0AF7EA" w14:textId="77777777" w:rsidR="00845A01" w:rsidRPr="001F1F31" w:rsidRDefault="00845A01" w:rsidP="00B31421">
            <w:pPr>
              <w:spacing w:line="276" w:lineRule="auto"/>
              <w:rPr>
                <w:rFonts w:ascii="Arial" w:eastAsia="Calibri" w:hAnsi="Arial" w:cs="Arial"/>
                <w:sz w:val="20"/>
                <w:szCs w:val="20"/>
                <w:lang w:val="en-US"/>
              </w:rPr>
            </w:pPr>
            <w:proofErr w:type="spellStart"/>
            <w:r w:rsidRPr="001F1F31">
              <w:rPr>
                <w:rFonts w:ascii="Arial" w:eastAsia="Calibri" w:hAnsi="Arial" w:cs="Arial"/>
                <w:sz w:val="20"/>
                <w:szCs w:val="20"/>
                <w:lang w:val="en-US"/>
              </w:rPr>
              <w:t>vapnenačko</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krški</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reljef</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planina</w:t>
            </w:r>
            <w:proofErr w:type="spellEnd"/>
            <w:r w:rsidRPr="001F1F31">
              <w:rPr>
                <w:rFonts w:ascii="Arial" w:eastAsia="Calibri" w:hAnsi="Arial" w:cs="Arial"/>
                <w:sz w:val="20"/>
                <w:szCs w:val="20"/>
                <w:lang w:val="en-US"/>
              </w:rPr>
              <w:t xml:space="preserve"> Mosor, </w:t>
            </w:r>
            <w:proofErr w:type="spellStart"/>
            <w:r w:rsidRPr="001F1F31">
              <w:rPr>
                <w:rFonts w:ascii="Arial" w:eastAsia="Calibri" w:hAnsi="Arial" w:cs="Arial"/>
                <w:sz w:val="20"/>
                <w:szCs w:val="20"/>
                <w:lang w:val="en-US"/>
              </w:rPr>
              <w:t>špilja</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Vranjača</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Kraljeva</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peć</w:t>
            </w:r>
            <w:proofErr w:type="spellEnd"/>
          </w:p>
        </w:tc>
      </w:tr>
      <w:tr w:rsidR="00845A01" w:rsidRPr="001F1F31" w14:paraId="5E1307F7" w14:textId="77777777" w:rsidTr="003F05B3">
        <w:trPr>
          <w:jc w:val="center"/>
        </w:trPr>
        <w:tc>
          <w:tcPr>
            <w:tcW w:w="2689" w:type="dxa"/>
          </w:tcPr>
          <w:p w14:paraId="3CAC6086" w14:textId="77777777" w:rsidR="00845A01" w:rsidRPr="001F1F31" w:rsidRDefault="00845A01" w:rsidP="00B31421">
            <w:pPr>
              <w:spacing w:line="276" w:lineRule="auto"/>
              <w:rPr>
                <w:rFonts w:ascii="Arial" w:eastAsia="Calibri" w:hAnsi="Arial" w:cs="Arial"/>
                <w:lang w:val="en-US"/>
              </w:rPr>
            </w:pPr>
            <w:r w:rsidRPr="001F1F31">
              <w:rPr>
                <w:rFonts w:ascii="Arial" w:eastAsia="Calibri" w:hAnsi="Arial" w:cs="Arial"/>
                <w:lang w:val="en-US"/>
              </w:rPr>
              <w:t>Vode</w:t>
            </w:r>
          </w:p>
        </w:tc>
        <w:tc>
          <w:tcPr>
            <w:tcW w:w="6661" w:type="dxa"/>
          </w:tcPr>
          <w:p w14:paraId="3BFFC41B" w14:textId="77777777" w:rsidR="00845A01" w:rsidRPr="00D41D04" w:rsidRDefault="00845A01" w:rsidP="00B31421">
            <w:pPr>
              <w:spacing w:line="276" w:lineRule="auto"/>
              <w:rPr>
                <w:rFonts w:ascii="Arial" w:eastAsia="Calibri" w:hAnsi="Arial" w:cs="Arial"/>
                <w:sz w:val="20"/>
                <w:szCs w:val="20"/>
                <w:lang w:val="it-IT"/>
              </w:rPr>
            </w:pPr>
            <w:proofErr w:type="spellStart"/>
            <w:r w:rsidRPr="00D41D04">
              <w:rPr>
                <w:rFonts w:ascii="Arial" w:eastAsia="Calibri" w:hAnsi="Arial" w:cs="Arial"/>
                <w:sz w:val="20"/>
                <w:szCs w:val="20"/>
                <w:lang w:val="it-IT"/>
              </w:rPr>
              <w:t>Lokva</w:t>
            </w:r>
            <w:proofErr w:type="spellEnd"/>
            <w:r w:rsidRPr="00D41D04">
              <w:rPr>
                <w:rFonts w:ascii="Arial" w:eastAsia="Calibri" w:hAnsi="Arial" w:cs="Arial"/>
                <w:sz w:val="20"/>
                <w:szCs w:val="20"/>
                <w:lang w:val="it-IT"/>
              </w:rPr>
              <w:t xml:space="preserve"> </w:t>
            </w:r>
            <w:proofErr w:type="spellStart"/>
            <w:r w:rsidRPr="00D41D04">
              <w:rPr>
                <w:rFonts w:ascii="Arial" w:eastAsia="Calibri" w:hAnsi="Arial" w:cs="Arial"/>
                <w:sz w:val="20"/>
                <w:szCs w:val="20"/>
                <w:lang w:val="it-IT"/>
              </w:rPr>
              <w:t>Dračanica</w:t>
            </w:r>
            <w:proofErr w:type="spellEnd"/>
            <w:r w:rsidRPr="00D41D04">
              <w:rPr>
                <w:rFonts w:ascii="Arial" w:eastAsia="Calibri" w:hAnsi="Arial" w:cs="Arial"/>
                <w:sz w:val="20"/>
                <w:szCs w:val="20"/>
                <w:lang w:val="it-IT"/>
              </w:rPr>
              <w:t xml:space="preserve">, </w:t>
            </w:r>
            <w:proofErr w:type="spellStart"/>
            <w:r w:rsidRPr="00D41D04">
              <w:rPr>
                <w:rFonts w:ascii="Arial" w:eastAsia="Calibri" w:hAnsi="Arial" w:cs="Arial"/>
                <w:sz w:val="20"/>
                <w:szCs w:val="20"/>
                <w:lang w:val="it-IT"/>
              </w:rPr>
              <w:t>lokva</w:t>
            </w:r>
            <w:proofErr w:type="spellEnd"/>
            <w:r w:rsidRPr="00D41D04">
              <w:rPr>
                <w:rFonts w:ascii="Arial" w:eastAsia="Calibri" w:hAnsi="Arial" w:cs="Arial"/>
                <w:sz w:val="20"/>
                <w:szCs w:val="20"/>
                <w:lang w:val="it-IT"/>
              </w:rPr>
              <w:t xml:space="preserve"> </w:t>
            </w:r>
            <w:proofErr w:type="spellStart"/>
            <w:r w:rsidRPr="00D41D04">
              <w:rPr>
                <w:rFonts w:ascii="Arial" w:eastAsia="Calibri" w:hAnsi="Arial" w:cs="Arial"/>
                <w:sz w:val="20"/>
                <w:szCs w:val="20"/>
                <w:lang w:val="it-IT"/>
              </w:rPr>
              <w:t>Trstenica</w:t>
            </w:r>
            <w:proofErr w:type="spellEnd"/>
            <w:r w:rsidRPr="00D41D04">
              <w:rPr>
                <w:rFonts w:ascii="Arial" w:eastAsia="Calibri" w:hAnsi="Arial" w:cs="Arial"/>
                <w:sz w:val="20"/>
                <w:szCs w:val="20"/>
                <w:lang w:val="it-IT"/>
              </w:rPr>
              <w:t xml:space="preserve"> (</w:t>
            </w:r>
            <w:proofErr w:type="spellStart"/>
            <w:r w:rsidRPr="00D41D04">
              <w:rPr>
                <w:rFonts w:ascii="Arial" w:eastAsia="Calibri" w:hAnsi="Arial" w:cs="Arial"/>
                <w:sz w:val="20"/>
                <w:szCs w:val="20"/>
                <w:lang w:val="it-IT"/>
              </w:rPr>
              <w:t>zaseok</w:t>
            </w:r>
            <w:proofErr w:type="spellEnd"/>
            <w:r w:rsidRPr="00D41D04">
              <w:rPr>
                <w:rFonts w:ascii="Arial" w:eastAsia="Calibri" w:hAnsi="Arial" w:cs="Arial"/>
                <w:sz w:val="20"/>
                <w:szCs w:val="20"/>
                <w:lang w:val="it-IT"/>
              </w:rPr>
              <w:t xml:space="preserve"> </w:t>
            </w:r>
            <w:proofErr w:type="spellStart"/>
            <w:r w:rsidRPr="00D41D04">
              <w:rPr>
                <w:rFonts w:ascii="Arial" w:eastAsia="Calibri" w:hAnsi="Arial" w:cs="Arial"/>
                <w:sz w:val="20"/>
                <w:szCs w:val="20"/>
                <w:lang w:val="it-IT"/>
              </w:rPr>
              <w:t>Vukasovići</w:t>
            </w:r>
            <w:proofErr w:type="spellEnd"/>
            <w:r w:rsidRPr="00D41D04">
              <w:rPr>
                <w:rFonts w:ascii="Arial" w:eastAsia="Calibri" w:hAnsi="Arial" w:cs="Arial"/>
                <w:sz w:val="20"/>
                <w:szCs w:val="20"/>
                <w:lang w:val="it-IT"/>
              </w:rPr>
              <w:t>)</w:t>
            </w:r>
          </w:p>
        </w:tc>
      </w:tr>
      <w:tr w:rsidR="00845A01" w:rsidRPr="001F1F31" w14:paraId="7A0E7BFC" w14:textId="77777777" w:rsidTr="003F05B3">
        <w:trPr>
          <w:jc w:val="center"/>
        </w:trPr>
        <w:tc>
          <w:tcPr>
            <w:tcW w:w="2689" w:type="dxa"/>
          </w:tcPr>
          <w:p w14:paraId="1B256580" w14:textId="77777777" w:rsidR="00845A01" w:rsidRPr="001F1F31" w:rsidRDefault="00845A01" w:rsidP="00B31421">
            <w:pPr>
              <w:spacing w:line="276" w:lineRule="auto"/>
              <w:rPr>
                <w:rFonts w:ascii="Arial" w:eastAsia="Calibri" w:hAnsi="Arial" w:cs="Arial"/>
                <w:lang w:val="en-US"/>
              </w:rPr>
            </w:pPr>
            <w:proofErr w:type="spellStart"/>
            <w:r w:rsidRPr="001F1F31">
              <w:rPr>
                <w:rFonts w:ascii="Arial" w:eastAsia="Calibri" w:hAnsi="Arial" w:cs="Arial"/>
                <w:lang w:val="en-US"/>
              </w:rPr>
              <w:t>Biljni</w:t>
            </w:r>
            <w:proofErr w:type="spellEnd"/>
            <w:r w:rsidRPr="001F1F31">
              <w:rPr>
                <w:rFonts w:ascii="Arial" w:eastAsia="Calibri" w:hAnsi="Arial" w:cs="Arial"/>
                <w:lang w:val="en-US"/>
              </w:rPr>
              <w:t xml:space="preserve"> </w:t>
            </w:r>
            <w:proofErr w:type="spellStart"/>
            <w:r w:rsidRPr="001F1F31">
              <w:rPr>
                <w:rFonts w:ascii="Arial" w:eastAsia="Calibri" w:hAnsi="Arial" w:cs="Arial"/>
                <w:lang w:val="en-US"/>
              </w:rPr>
              <w:t>svijet</w:t>
            </w:r>
            <w:proofErr w:type="spellEnd"/>
          </w:p>
        </w:tc>
        <w:tc>
          <w:tcPr>
            <w:tcW w:w="6661" w:type="dxa"/>
          </w:tcPr>
          <w:p w14:paraId="04B3A004" w14:textId="22037896" w:rsidR="00845A01" w:rsidRPr="00AD562F" w:rsidRDefault="00845A01" w:rsidP="00B31421">
            <w:pPr>
              <w:spacing w:line="276" w:lineRule="auto"/>
              <w:rPr>
                <w:rFonts w:ascii="Arial" w:eastAsia="Calibri" w:hAnsi="Arial" w:cs="Arial"/>
                <w:sz w:val="20"/>
                <w:szCs w:val="20"/>
                <w:lang w:val="it-IT"/>
              </w:rPr>
            </w:pPr>
            <w:r w:rsidRPr="00AD562F">
              <w:rPr>
                <w:rFonts w:ascii="Arial" w:eastAsia="Calibri" w:hAnsi="Arial" w:cs="Arial"/>
                <w:sz w:val="20"/>
                <w:szCs w:val="20"/>
                <w:lang w:val="it-IT"/>
              </w:rPr>
              <w:t xml:space="preserve">Lavanda, </w:t>
            </w:r>
            <w:proofErr w:type="spellStart"/>
            <w:r w:rsidRPr="00AD562F">
              <w:rPr>
                <w:rFonts w:ascii="Arial" w:eastAsia="Calibri" w:hAnsi="Arial" w:cs="Arial"/>
                <w:sz w:val="20"/>
                <w:szCs w:val="20"/>
                <w:lang w:val="it-IT"/>
              </w:rPr>
              <w:t>ružmarin</w:t>
            </w:r>
            <w:proofErr w:type="spellEnd"/>
            <w:r w:rsidR="003750CA">
              <w:rPr>
                <w:rFonts w:ascii="Arial" w:eastAsia="Calibri" w:hAnsi="Arial" w:cs="Arial"/>
                <w:sz w:val="20"/>
                <w:szCs w:val="20"/>
                <w:lang w:val="it-IT"/>
              </w:rPr>
              <w:t>,</w:t>
            </w:r>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smilje</w:t>
            </w:r>
            <w:proofErr w:type="spellEnd"/>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majčina</w:t>
            </w:r>
            <w:proofErr w:type="spellEnd"/>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dušica</w:t>
            </w:r>
            <w:proofErr w:type="spellEnd"/>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kadulja</w:t>
            </w:r>
            <w:proofErr w:type="spellEnd"/>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oregano</w:t>
            </w:r>
            <w:proofErr w:type="spellEnd"/>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smokva</w:t>
            </w:r>
            <w:proofErr w:type="spellEnd"/>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maslina</w:t>
            </w:r>
            <w:proofErr w:type="spellEnd"/>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nar</w:t>
            </w:r>
            <w:proofErr w:type="spellEnd"/>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vinova</w:t>
            </w:r>
            <w:proofErr w:type="spellEnd"/>
            <w:r w:rsidRPr="00AD562F">
              <w:rPr>
                <w:rFonts w:ascii="Arial" w:eastAsia="Calibri" w:hAnsi="Arial" w:cs="Arial"/>
                <w:sz w:val="20"/>
                <w:szCs w:val="20"/>
                <w:lang w:val="it-IT"/>
              </w:rPr>
              <w:t xml:space="preserve"> </w:t>
            </w:r>
            <w:proofErr w:type="spellStart"/>
            <w:r w:rsidRPr="00AD562F">
              <w:rPr>
                <w:rFonts w:ascii="Arial" w:eastAsia="Calibri" w:hAnsi="Arial" w:cs="Arial"/>
                <w:sz w:val="20"/>
                <w:szCs w:val="20"/>
                <w:lang w:val="it-IT"/>
              </w:rPr>
              <w:t>loza</w:t>
            </w:r>
            <w:proofErr w:type="spellEnd"/>
          </w:p>
        </w:tc>
      </w:tr>
      <w:tr w:rsidR="00845A01" w:rsidRPr="001F1F31" w14:paraId="04A724E1" w14:textId="77777777" w:rsidTr="003F05B3">
        <w:trPr>
          <w:jc w:val="center"/>
        </w:trPr>
        <w:tc>
          <w:tcPr>
            <w:tcW w:w="2689" w:type="dxa"/>
          </w:tcPr>
          <w:p w14:paraId="18B77E24" w14:textId="77777777" w:rsidR="00845A01" w:rsidRPr="001F1F31" w:rsidRDefault="00845A01" w:rsidP="00B31421">
            <w:pPr>
              <w:spacing w:line="276" w:lineRule="auto"/>
              <w:rPr>
                <w:rFonts w:ascii="Arial" w:eastAsia="Calibri" w:hAnsi="Arial" w:cs="Arial"/>
                <w:lang w:val="en-US"/>
              </w:rPr>
            </w:pPr>
            <w:proofErr w:type="spellStart"/>
            <w:r w:rsidRPr="001F1F31">
              <w:rPr>
                <w:rFonts w:ascii="Arial" w:eastAsia="Calibri" w:hAnsi="Arial" w:cs="Arial"/>
                <w:lang w:val="en-US"/>
              </w:rPr>
              <w:t>Životinjski</w:t>
            </w:r>
            <w:proofErr w:type="spellEnd"/>
            <w:r w:rsidRPr="001F1F31">
              <w:rPr>
                <w:rFonts w:ascii="Arial" w:eastAsia="Calibri" w:hAnsi="Arial" w:cs="Arial"/>
                <w:lang w:val="en-US"/>
              </w:rPr>
              <w:t xml:space="preserve"> </w:t>
            </w:r>
            <w:proofErr w:type="spellStart"/>
            <w:r w:rsidRPr="001F1F31">
              <w:rPr>
                <w:rFonts w:ascii="Arial" w:eastAsia="Calibri" w:hAnsi="Arial" w:cs="Arial"/>
                <w:lang w:val="en-US"/>
              </w:rPr>
              <w:t>svijet</w:t>
            </w:r>
            <w:proofErr w:type="spellEnd"/>
          </w:p>
        </w:tc>
        <w:tc>
          <w:tcPr>
            <w:tcW w:w="6661" w:type="dxa"/>
          </w:tcPr>
          <w:p w14:paraId="526EEDD7" w14:textId="77777777" w:rsidR="00845A01" w:rsidRPr="001F1F31" w:rsidRDefault="00845A01" w:rsidP="00B31421">
            <w:pPr>
              <w:spacing w:line="276" w:lineRule="auto"/>
              <w:rPr>
                <w:rFonts w:ascii="Arial" w:eastAsia="Calibri" w:hAnsi="Arial" w:cs="Arial"/>
                <w:sz w:val="20"/>
                <w:szCs w:val="20"/>
                <w:lang w:val="en-US"/>
              </w:rPr>
            </w:pPr>
            <w:proofErr w:type="spellStart"/>
            <w:r w:rsidRPr="001F1F31">
              <w:rPr>
                <w:rFonts w:ascii="Arial" w:eastAsia="Calibri" w:hAnsi="Arial" w:cs="Arial"/>
                <w:sz w:val="20"/>
                <w:szCs w:val="20"/>
                <w:lang w:val="en-US"/>
              </w:rPr>
              <w:t>Divlje</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svinje</w:t>
            </w:r>
            <w:proofErr w:type="spellEnd"/>
            <w:r w:rsidRPr="001F1F31">
              <w:rPr>
                <w:rFonts w:ascii="Arial" w:eastAsia="Calibri" w:hAnsi="Arial" w:cs="Arial"/>
                <w:sz w:val="20"/>
                <w:szCs w:val="20"/>
                <w:lang w:val="en-US"/>
              </w:rPr>
              <w:t xml:space="preserve">, kuna </w:t>
            </w:r>
            <w:proofErr w:type="spellStart"/>
            <w:r w:rsidRPr="001F1F31">
              <w:rPr>
                <w:rFonts w:ascii="Arial" w:eastAsia="Calibri" w:hAnsi="Arial" w:cs="Arial"/>
                <w:sz w:val="20"/>
                <w:szCs w:val="20"/>
                <w:lang w:val="en-US"/>
              </w:rPr>
              <w:t>bjelica</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pjegavi</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daždevnjak</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poskok</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krška</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gušterica</w:t>
            </w:r>
            <w:proofErr w:type="spellEnd"/>
          </w:p>
        </w:tc>
      </w:tr>
      <w:tr w:rsidR="00845A01" w:rsidRPr="001F1F31" w14:paraId="394EC1E7" w14:textId="77777777" w:rsidTr="003F05B3">
        <w:trPr>
          <w:jc w:val="center"/>
        </w:trPr>
        <w:tc>
          <w:tcPr>
            <w:tcW w:w="2689" w:type="dxa"/>
          </w:tcPr>
          <w:p w14:paraId="1B3E8210" w14:textId="77777777" w:rsidR="00845A01" w:rsidRPr="001F1F31" w:rsidRDefault="00845A01" w:rsidP="00B31421">
            <w:pPr>
              <w:spacing w:line="276" w:lineRule="auto"/>
              <w:rPr>
                <w:rFonts w:ascii="Arial" w:eastAsia="Calibri" w:hAnsi="Arial" w:cs="Arial"/>
                <w:lang w:val="en-US"/>
              </w:rPr>
            </w:pPr>
            <w:proofErr w:type="spellStart"/>
            <w:r w:rsidRPr="001F1F31">
              <w:rPr>
                <w:rFonts w:ascii="Arial" w:eastAsia="Calibri" w:hAnsi="Arial" w:cs="Arial"/>
                <w:lang w:val="en-US"/>
              </w:rPr>
              <w:t>Zaštićena</w:t>
            </w:r>
            <w:proofErr w:type="spellEnd"/>
            <w:r w:rsidRPr="001F1F31">
              <w:rPr>
                <w:rFonts w:ascii="Arial" w:eastAsia="Calibri" w:hAnsi="Arial" w:cs="Arial"/>
                <w:lang w:val="en-US"/>
              </w:rPr>
              <w:t xml:space="preserve"> </w:t>
            </w:r>
            <w:proofErr w:type="spellStart"/>
            <w:r w:rsidRPr="001F1F31">
              <w:rPr>
                <w:rFonts w:ascii="Arial" w:eastAsia="Calibri" w:hAnsi="Arial" w:cs="Arial"/>
                <w:lang w:val="en-US"/>
              </w:rPr>
              <w:t>prirodna</w:t>
            </w:r>
            <w:proofErr w:type="spellEnd"/>
            <w:r w:rsidRPr="001F1F31">
              <w:rPr>
                <w:rFonts w:ascii="Arial" w:eastAsia="Calibri" w:hAnsi="Arial" w:cs="Arial"/>
                <w:lang w:val="en-US"/>
              </w:rPr>
              <w:t xml:space="preserve"> </w:t>
            </w:r>
            <w:proofErr w:type="spellStart"/>
            <w:r w:rsidRPr="001F1F31">
              <w:rPr>
                <w:rFonts w:ascii="Arial" w:eastAsia="Calibri" w:hAnsi="Arial" w:cs="Arial"/>
                <w:lang w:val="en-US"/>
              </w:rPr>
              <w:t>baština</w:t>
            </w:r>
            <w:proofErr w:type="spellEnd"/>
          </w:p>
        </w:tc>
        <w:tc>
          <w:tcPr>
            <w:tcW w:w="6661" w:type="dxa"/>
          </w:tcPr>
          <w:p w14:paraId="48106DBD" w14:textId="77777777" w:rsidR="00845A01" w:rsidRPr="001F1F31" w:rsidRDefault="00845A01" w:rsidP="00B31421">
            <w:pPr>
              <w:spacing w:line="276" w:lineRule="auto"/>
              <w:rPr>
                <w:rFonts w:ascii="Arial" w:eastAsia="Calibri" w:hAnsi="Arial" w:cs="Arial"/>
                <w:sz w:val="20"/>
                <w:szCs w:val="20"/>
                <w:lang w:val="en-US"/>
              </w:rPr>
            </w:pPr>
            <w:proofErr w:type="spellStart"/>
            <w:r w:rsidRPr="001F1F31">
              <w:rPr>
                <w:rFonts w:ascii="Arial" w:eastAsia="Calibri" w:hAnsi="Arial" w:cs="Arial"/>
                <w:sz w:val="20"/>
                <w:szCs w:val="20"/>
                <w:lang w:val="en-US"/>
              </w:rPr>
              <w:t>Špilja</w:t>
            </w:r>
            <w:proofErr w:type="spellEnd"/>
            <w:r w:rsidRPr="001F1F31">
              <w:rPr>
                <w:rFonts w:ascii="Arial" w:eastAsia="Calibri" w:hAnsi="Arial" w:cs="Arial"/>
                <w:sz w:val="20"/>
                <w:szCs w:val="20"/>
                <w:lang w:val="en-US"/>
              </w:rPr>
              <w:t xml:space="preserve"> </w:t>
            </w:r>
            <w:proofErr w:type="spellStart"/>
            <w:r w:rsidRPr="001F1F31">
              <w:rPr>
                <w:rFonts w:ascii="Arial" w:eastAsia="Calibri" w:hAnsi="Arial" w:cs="Arial"/>
                <w:sz w:val="20"/>
                <w:szCs w:val="20"/>
                <w:lang w:val="en-US"/>
              </w:rPr>
              <w:t>Vranjača</w:t>
            </w:r>
            <w:proofErr w:type="spellEnd"/>
          </w:p>
        </w:tc>
      </w:tr>
      <w:tr w:rsidR="00845A01" w:rsidRPr="001F1F31" w14:paraId="29340D5E" w14:textId="77777777" w:rsidTr="003F05B3">
        <w:trPr>
          <w:jc w:val="center"/>
        </w:trPr>
        <w:tc>
          <w:tcPr>
            <w:tcW w:w="2689" w:type="dxa"/>
          </w:tcPr>
          <w:p w14:paraId="1D719762" w14:textId="77777777" w:rsidR="00845A01" w:rsidRPr="001F1F31" w:rsidRDefault="00845A01" w:rsidP="00B31421">
            <w:pPr>
              <w:spacing w:line="276" w:lineRule="auto"/>
              <w:rPr>
                <w:rFonts w:ascii="Arial" w:eastAsia="Calibri" w:hAnsi="Arial" w:cs="Arial"/>
                <w:lang w:val="en-US"/>
              </w:rPr>
            </w:pPr>
            <w:proofErr w:type="spellStart"/>
            <w:r w:rsidRPr="001F1F31">
              <w:rPr>
                <w:rFonts w:ascii="Arial" w:eastAsia="Calibri" w:hAnsi="Arial" w:cs="Arial"/>
                <w:lang w:val="en-US"/>
              </w:rPr>
              <w:t>Kulturno-povijesna</w:t>
            </w:r>
            <w:proofErr w:type="spellEnd"/>
            <w:r w:rsidRPr="001F1F31">
              <w:rPr>
                <w:rFonts w:ascii="Arial" w:eastAsia="Calibri" w:hAnsi="Arial" w:cs="Arial"/>
                <w:lang w:val="en-US"/>
              </w:rPr>
              <w:t xml:space="preserve"> </w:t>
            </w:r>
            <w:proofErr w:type="spellStart"/>
            <w:r w:rsidRPr="001F1F31">
              <w:rPr>
                <w:rFonts w:ascii="Arial" w:eastAsia="Calibri" w:hAnsi="Arial" w:cs="Arial"/>
                <w:lang w:val="en-US"/>
              </w:rPr>
              <w:t>baština</w:t>
            </w:r>
            <w:proofErr w:type="spellEnd"/>
          </w:p>
        </w:tc>
        <w:tc>
          <w:tcPr>
            <w:tcW w:w="6661" w:type="dxa"/>
          </w:tcPr>
          <w:p w14:paraId="29C943A0" w14:textId="77777777" w:rsidR="00845A01" w:rsidRPr="001F1F31" w:rsidRDefault="00845A01" w:rsidP="00B31421">
            <w:pPr>
              <w:spacing w:line="276" w:lineRule="auto"/>
              <w:rPr>
                <w:rFonts w:ascii="Arial" w:eastAsia="Calibri" w:hAnsi="Arial" w:cs="Arial"/>
                <w:sz w:val="20"/>
                <w:szCs w:val="20"/>
                <w:lang w:val="en-US"/>
              </w:rPr>
            </w:pPr>
            <w:proofErr w:type="spellStart"/>
            <w:r w:rsidRPr="001F1F31">
              <w:rPr>
                <w:rFonts w:ascii="Arial" w:eastAsia="Calibri" w:hAnsi="Arial" w:cs="Arial"/>
                <w:sz w:val="20"/>
                <w:szCs w:val="20"/>
                <w:lang w:val="en-US"/>
              </w:rPr>
              <w:t>Rimska</w:t>
            </w:r>
            <w:proofErr w:type="spellEnd"/>
            <w:r w:rsidRPr="001F1F31">
              <w:rPr>
                <w:rFonts w:ascii="Arial" w:eastAsia="Calibri" w:hAnsi="Arial" w:cs="Arial"/>
                <w:sz w:val="20"/>
                <w:szCs w:val="20"/>
                <w:lang w:val="en-US"/>
              </w:rPr>
              <w:t xml:space="preserve"> cesta</w:t>
            </w:r>
          </w:p>
        </w:tc>
      </w:tr>
      <w:tr w:rsidR="00845A01" w:rsidRPr="001F1F31" w14:paraId="4C984A55" w14:textId="77777777" w:rsidTr="003F05B3">
        <w:trPr>
          <w:jc w:val="center"/>
        </w:trPr>
        <w:tc>
          <w:tcPr>
            <w:tcW w:w="2689" w:type="dxa"/>
          </w:tcPr>
          <w:p w14:paraId="4CF1AA7C" w14:textId="77777777" w:rsidR="00845A01" w:rsidRPr="001F1F31" w:rsidRDefault="00845A01" w:rsidP="00B31421">
            <w:pPr>
              <w:spacing w:line="276" w:lineRule="auto"/>
              <w:rPr>
                <w:rFonts w:ascii="Arial" w:eastAsia="Calibri" w:hAnsi="Arial" w:cs="Arial"/>
                <w:lang w:val="en-US"/>
              </w:rPr>
            </w:pPr>
            <w:proofErr w:type="spellStart"/>
            <w:r w:rsidRPr="001F1F31">
              <w:rPr>
                <w:rFonts w:ascii="Arial" w:eastAsia="Calibri" w:hAnsi="Arial" w:cs="Arial"/>
                <w:lang w:val="en-US"/>
              </w:rPr>
              <w:t>Kultura</w:t>
            </w:r>
            <w:proofErr w:type="spellEnd"/>
            <w:r w:rsidRPr="001F1F31">
              <w:rPr>
                <w:rFonts w:ascii="Arial" w:eastAsia="Calibri" w:hAnsi="Arial" w:cs="Arial"/>
                <w:lang w:val="en-US"/>
              </w:rPr>
              <w:t xml:space="preserve"> </w:t>
            </w:r>
            <w:proofErr w:type="spellStart"/>
            <w:r w:rsidRPr="001F1F31">
              <w:rPr>
                <w:rFonts w:ascii="Arial" w:eastAsia="Calibri" w:hAnsi="Arial" w:cs="Arial"/>
                <w:lang w:val="en-US"/>
              </w:rPr>
              <w:t>života</w:t>
            </w:r>
            <w:proofErr w:type="spellEnd"/>
            <w:r w:rsidRPr="001F1F31">
              <w:rPr>
                <w:rFonts w:ascii="Arial" w:eastAsia="Calibri" w:hAnsi="Arial" w:cs="Arial"/>
                <w:lang w:val="en-US"/>
              </w:rPr>
              <w:t xml:space="preserve"> </w:t>
            </w:r>
            <w:proofErr w:type="spellStart"/>
            <w:r w:rsidRPr="001F1F31">
              <w:rPr>
                <w:rFonts w:ascii="Arial" w:eastAsia="Calibri" w:hAnsi="Arial" w:cs="Arial"/>
                <w:lang w:val="en-US"/>
              </w:rPr>
              <w:t>i</w:t>
            </w:r>
            <w:proofErr w:type="spellEnd"/>
            <w:r w:rsidRPr="001F1F31">
              <w:rPr>
                <w:rFonts w:ascii="Arial" w:eastAsia="Calibri" w:hAnsi="Arial" w:cs="Arial"/>
                <w:lang w:val="en-US"/>
              </w:rPr>
              <w:t xml:space="preserve"> rada</w:t>
            </w:r>
          </w:p>
        </w:tc>
        <w:tc>
          <w:tcPr>
            <w:tcW w:w="6661" w:type="dxa"/>
          </w:tcPr>
          <w:p w14:paraId="6E2640FE" w14:textId="77777777" w:rsidR="00845A01" w:rsidRPr="001F1F31" w:rsidRDefault="00845A01" w:rsidP="00B31421">
            <w:pPr>
              <w:spacing w:line="276" w:lineRule="auto"/>
              <w:rPr>
                <w:rFonts w:ascii="Arial" w:eastAsia="Calibri" w:hAnsi="Arial" w:cs="Arial"/>
                <w:sz w:val="20"/>
                <w:szCs w:val="20"/>
                <w:lang w:val="en-US"/>
              </w:rPr>
            </w:pPr>
            <w:proofErr w:type="spellStart"/>
            <w:r w:rsidRPr="001F1F31">
              <w:rPr>
                <w:rFonts w:ascii="Arial" w:eastAsia="Calibri" w:hAnsi="Arial" w:cs="Arial"/>
                <w:sz w:val="20"/>
                <w:szCs w:val="20"/>
                <w:lang w:val="en-US"/>
              </w:rPr>
              <w:t>Folklor</w:t>
            </w:r>
            <w:proofErr w:type="spellEnd"/>
          </w:p>
        </w:tc>
      </w:tr>
      <w:tr w:rsidR="00845A01" w:rsidRPr="001F1F31" w14:paraId="5A53C9DF" w14:textId="77777777" w:rsidTr="003F05B3">
        <w:trPr>
          <w:jc w:val="center"/>
        </w:trPr>
        <w:tc>
          <w:tcPr>
            <w:tcW w:w="2689" w:type="dxa"/>
          </w:tcPr>
          <w:p w14:paraId="096874AD" w14:textId="77777777" w:rsidR="00845A01" w:rsidRPr="00AD562F" w:rsidRDefault="00845A01" w:rsidP="00B31421">
            <w:pPr>
              <w:spacing w:line="276" w:lineRule="auto"/>
              <w:rPr>
                <w:rFonts w:ascii="Arial" w:eastAsia="Calibri" w:hAnsi="Arial" w:cs="Arial"/>
                <w:lang w:val="it-IT"/>
              </w:rPr>
            </w:pPr>
            <w:proofErr w:type="spellStart"/>
            <w:r w:rsidRPr="00AD562F">
              <w:rPr>
                <w:rFonts w:ascii="Arial" w:eastAsia="Calibri" w:hAnsi="Arial" w:cs="Arial"/>
                <w:lang w:val="it-IT"/>
              </w:rPr>
              <w:t>Turističke</w:t>
            </w:r>
            <w:proofErr w:type="spellEnd"/>
            <w:r w:rsidRPr="00AD562F">
              <w:rPr>
                <w:rFonts w:ascii="Arial" w:eastAsia="Calibri" w:hAnsi="Arial" w:cs="Arial"/>
                <w:lang w:val="it-IT"/>
              </w:rPr>
              <w:t xml:space="preserve"> </w:t>
            </w:r>
            <w:proofErr w:type="spellStart"/>
            <w:r w:rsidRPr="00AD562F">
              <w:rPr>
                <w:rFonts w:ascii="Arial" w:eastAsia="Calibri" w:hAnsi="Arial" w:cs="Arial"/>
                <w:lang w:val="it-IT"/>
              </w:rPr>
              <w:t>staze</w:t>
            </w:r>
            <w:proofErr w:type="spellEnd"/>
            <w:r w:rsidRPr="00AD562F">
              <w:rPr>
                <w:rFonts w:ascii="Arial" w:eastAsia="Calibri" w:hAnsi="Arial" w:cs="Arial"/>
                <w:lang w:val="it-IT"/>
              </w:rPr>
              <w:t xml:space="preserve">, </w:t>
            </w:r>
            <w:proofErr w:type="spellStart"/>
            <w:r w:rsidRPr="00AD562F">
              <w:rPr>
                <w:rFonts w:ascii="Arial" w:eastAsia="Calibri" w:hAnsi="Arial" w:cs="Arial"/>
                <w:lang w:val="it-IT"/>
              </w:rPr>
              <w:t>putovi</w:t>
            </w:r>
            <w:proofErr w:type="spellEnd"/>
          </w:p>
        </w:tc>
        <w:tc>
          <w:tcPr>
            <w:tcW w:w="6661" w:type="dxa"/>
          </w:tcPr>
          <w:p w14:paraId="0750C381" w14:textId="77777777" w:rsidR="00845A01" w:rsidRPr="00D05E33" w:rsidRDefault="00845A01" w:rsidP="00B31421">
            <w:pPr>
              <w:spacing w:line="276" w:lineRule="auto"/>
              <w:rPr>
                <w:rFonts w:ascii="Arial" w:eastAsia="Calibri" w:hAnsi="Arial" w:cs="Arial"/>
                <w:sz w:val="20"/>
                <w:szCs w:val="20"/>
                <w:lang w:val="it-IT"/>
              </w:rPr>
            </w:pPr>
            <w:proofErr w:type="spellStart"/>
            <w:r w:rsidRPr="00D05E33">
              <w:rPr>
                <w:rFonts w:ascii="Arial" w:eastAsia="Calibri" w:hAnsi="Arial" w:cs="Arial"/>
                <w:sz w:val="20"/>
                <w:szCs w:val="20"/>
                <w:lang w:val="it-IT"/>
              </w:rPr>
              <w:t>Planinarske</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staze</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na</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području</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Općine</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Dugopolje</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sjeverne</w:t>
            </w:r>
            <w:proofErr w:type="spellEnd"/>
            <w:r w:rsidRPr="00D05E33">
              <w:rPr>
                <w:rFonts w:ascii="Arial" w:eastAsia="Calibri" w:hAnsi="Arial" w:cs="Arial"/>
                <w:sz w:val="20"/>
                <w:szCs w:val="20"/>
                <w:lang w:val="it-IT"/>
              </w:rPr>
              <w:t xml:space="preserve"> padine </w:t>
            </w:r>
            <w:proofErr w:type="spellStart"/>
            <w:r w:rsidRPr="00D05E33">
              <w:rPr>
                <w:rFonts w:ascii="Arial" w:eastAsia="Calibri" w:hAnsi="Arial" w:cs="Arial"/>
                <w:sz w:val="20"/>
                <w:szCs w:val="20"/>
                <w:lang w:val="it-IT"/>
              </w:rPr>
              <w:t>Mosora</w:t>
            </w:r>
            <w:proofErr w:type="spellEnd"/>
            <w:r>
              <w:rPr>
                <w:rFonts w:ascii="Arial" w:eastAsia="Calibri" w:hAnsi="Arial" w:cs="Arial"/>
                <w:sz w:val="20"/>
                <w:szCs w:val="20"/>
                <w:lang w:val="it-IT"/>
              </w:rPr>
              <w:t>:</w:t>
            </w:r>
          </w:p>
          <w:p w14:paraId="4068D73F" w14:textId="77777777" w:rsidR="00845A01" w:rsidRPr="00D05E33" w:rsidRDefault="00845A01" w:rsidP="00B31421">
            <w:pPr>
              <w:spacing w:line="276" w:lineRule="auto"/>
              <w:rPr>
                <w:rFonts w:ascii="Arial" w:eastAsia="Calibri" w:hAnsi="Arial" w:cs="Arial"/>
                <w:sz w:val="20"/>
                <w:szCs w:val="20"/>
                <w:lang w:val="it-IT"/>
              </w:rPr>
            </w:pPr>
            <w:r w:rsidRPr="00D05E33">
              <w:rPr>
                <w:rFonts w:ascii="Arial" w:eastAsia="Calibri" w:hAnsi="Arial" w:cs="Arial"/>
                <w:sz w:val="20"/>
                <w:szCs w:val="20"/>
                <w:lang w:val="it-IT"/>
              </w:rPr>
              <w:t xml:space="preserve">(108) </w:t>
            </w:r>
            <w:proofErr w:type="spellStart"/>
            <w:r w:rsidRPr="00D05E33">
              <w:rPr>
                <w:rFonts w:ascii="Arial" w:eastAsia="Calibri" w:hAnsi="Arial" w:cs="Arial"/>
                <w:sz w:val="20"/>
                <w:szCs w:val="20"/>
                <w:lang w:val="it-IT"/>
              </w:rPr>
              <w:t>Plitača</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Dugopolje</w:t>
            </w:r>
            <w:proofErr w:type="spellEnd"/>
            <w:r w:rsidRPr="00D05E33">
              <w:rPr>
                <w:rFonts w:ascii="Arial" w:eastAsia="Calibri" w:hAnsi="Arial" w:cs="Arial"/>
                <w:sz w:val="20"/>
                <w:szCs w:val="20"/>
                <w:lang w:val="it-IT"/>
              </w:rPr>
              <w:t xml:space="preserve">) - Greben </w:t>
            </w:r>
            <w:proofErr w:type="spellStart"/>
            <w:r w:rsidRPr="00D05E33">
              <w:rPr>
                <w:rFonts w:ascii="Arial" w:eastAsia="Calibri" w:hAnsi="Arial" w:cs="Arial"/>
                <w:sz w:val="20"/>
                <w:szCs w:val="20"/>
                <w:lang w:val="it-IT"/>
              </w:rPr>
              <w:t>Visokog</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brda</w:t>
            </w:r>
            <w:proofErr w:type="spellEnd"/>
          </w:p>
          <w:p w14:paraId="11166C3F" w14:textId="77777777" w:rsidR="00845A01" w:rsidRPr="00D05E33" w:rsidRDefault="00845A01" w:rsidP="00B31421">
            <w:pPr>
              <w:spacing w:line="276" w:lineRule="auto"/>
              <w:rPr>
                <w:rFonts w:ascii="Arial" w:eastAsia="Calibri" w:hAnsi="Arial" w:cs="Arial"/>
                <w:sz w:val="20"/>
                <w:szCs w:val="20"/>
                <w:lang w:val="it-IT"/>
              </w:rPr>
            </w:pPr>
            <w:r w:rsidRPr="00D05E33">
              <w:rPr>
                <w:rFonts w:ascii="Arial" w:eastAsia="Calibri" w:hAnsi="Arial" w:cs="Arial"/>
                <w:sz w:val="20"/>
                <w:szCs w:val="20"/>
                <w:lang w:val="it-IT"/>
              </w:rPr>
              <w:t xml:space="preserve">(143) </w:t>
            </w:r>
            <w:proofErr w:type="spellStart"/>
            <w:r w:rsidRPr="00D05E33">
              <w:rPr>
                <w:rFonts w:ascii="Arial" w:eastAsia="Calibri" w:hAnsi="Arial" w:cs="Arial"/>
                <w:sz w:val="20"/>
                <w:szCs w:val="20"/>
                <w:lang w:val="it-IT"/>
              </w:rPr>
              <w:t>Križani</w:t>
            </w:r>
            <w:proofErr w:type="spellEnd"/>
            <w:r w:rsidRPr="00D05E33">
              <w:rPr>
                <w:rFonts w:ascii="Arial" w:eastAsia="Calibri" w:hAnsi="Arial" w:cs="Arial"/>
                <w:sz w:val="20"/>
                <w:szCs w:val="20"/>
                <w:lang w:val="it-IT"/>
              </w:rPr>
              <w:t xml:space="preserve"> - </w:t>
            </w:r>
            <w:proofErr w:type="spellStart"/>
            <w:r w:rsidRPr="00D05E33">
              <w:rPr>
                <w:rFonts w:ascii="Arial" w:eastAsia="Calibri" w:hAnsi="Arial" w:cs="Arial"/>
                <w:sz w:val="20"/>
                <w:szCs w:val="20"/>
                <w:lang w:val="it-IT"/>
              </w:rPr>
              <w:t>Ljubljan</w:t>
            </w:r>
            <w:proofErr w:type="spellEnd"/>
          </w:p>
          <w:p w14:paraId="244376FE" w14:textId="77777777" w:rsidR="00845A01" w:rsidRPr="00D05E33" w:rsidRDefault="00845A01" w:rsidP="00B31421">
            <w:pPr>
              <w:spacing w:line="276" w:lineRule="auto"/>
              <w:rPr>
                <w:rFonts w:ascii="Arial" w:eastAsia="Calibri" w:hAnsi="Arial" w:cs="Arial"/>
                <w:sz w:val="20"/>
                <w:szCs w:val="20"/>
                <w:lang w:val="it-IT"/>
              </w:rPr>
            </w:pPr>
            <w:r w:rsidRPr="00D05E33">
              <w:rPr>
                <w:rFonts w:ascii="Arial" w:eastAsia="Calibri" w:hAnsi="Arial" w:cs="Arial"/>
                <w:sz w:val="20"/>
                <w:szCs w:val="20"/>
                <w:lang w:val="it-IT"/>
              </w:rPr>
              <w:t xml:space="preserve">(125) </w:t>
            </w:r>
            <w:proofErr w:type="spellStart"/>
            <w:r w:rsidRPr="00D05E33">
              <w:rPr>
                <w:rFonts w:ascii="Arial" w:eastAsia="Calibri" w:hAnsi="Arial" w:cs="Arial"/>
                <w:sz w:val="20"/>
                <w:szCs w:val="20"/>
                <w:lang w:val="it-IT"/>
              </w:rPr>
              <w:t>Vranjača</w:t>
            </w:r>
            <w:proofErr w:type="spellEnd"/>
            <w:r w:rsidRPr="00D05E33">
              <w:rPr>
                <w:rFonts w:ascii="Arial" w:eastAsia="Calibri" w:hAnsi="Arial" w:cs="Arial"/>
                <w:sz w:val="20"/>
                <w:szCs w:val="20"/>
                <w:lang w:val="it-IT"/>
              </w:rPr>
              <w:t xml:space="preserve"> - </w:t>
            </w:r>
            <w:proofErr w:type="spellStart"/>
            <w:r w:rsidRPr="00D05E33">
              <w:rPr>
                <w:rFonts w:ascii="Arial" w:eastAsia="Calibri" w:hAnsi="Arial" w:cs="Arial"/>
                <w:sz w:val="20"/>
                <w:szCs w:val="20"/>
                <w:lang w:val="it-IT"/>
              </w:rPr>
              <w:t>Vickov</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stup</w:t>
            </w:r>
            <w:proofErr w:type="spellEnd"/>
          </w:p>
          <w:p w14:paraId="4B38BA66" w14:textId="77777777" w:rsidR="00845A01" w:rsidRPr="00AD562F" w:rsidRDefault="00845A01" w:rsidP="00B31421">
            <w:pPr>
              <w:spacing w:line="276" w:lineRule="auto"/>
              <w:rPr>
                <w:rFonts w:ascii="Arial" w:eastAsia="Calibri" w:hAnsi="Arial" w:cs="Arial"/>
                <w:sz w:val="20"/>
                <w:szCs w:val="20"/>
                <w:lang w:val="it-IT"/>
              </w:rPr>
            </w:pPr>
            <w:r w:rsidRPr="00D05E33">
              <w:rPr>
                <w:rFonts w:ascii="Arial" w:eastAsia="Calibri" w:hAnsi="Arial" w:cs="Arial"/>
                <w:sz w:val="20"/>
                <w:szCs w:val="20"/>
                <w:lang w:val="it-IT"/>
              </w:rPr>
              <w:t xml:space="preserve">(137) </w:t>
            </w:r>
            <w:proofErr w:type="spellStart"/>
            <w:r w:rsidRPr="00D05E33">
              <w:rPr>
                <w:rFonts w:ascii="Arial" w:eastAsia="Calibri" w:hAnsi="Arial" w:cs="Arial"/>
                <w:sz w:val="20"/>
                <w:szCs w:val="20"/>
                <w:lang w:val="it-IT"/>
              </w:rPr>
              <w:t>Balići-Džakići</w:t>
            </w:r>
            <w:proofErr w:type="spellEnd"/>
            <w:r w:rsidRPr="00D05E33">
              <w:rPr>
                <w:rFonts w:ascii="Arial" w:eastAsia="Calibri" w:hAnsi="Arial" w:cs="Arial"/>
                <w:sz w:val="20"/>
                <w:szCs w:val="20"/>
                <w:lang w:val="it-IT"/>
              </w:rPr>
              <w:t xml:space="preserve"> - </w:t>
            </w:r>
            <w:proofErr w:type="spellStart"/>
            <w:r w:rsidRPr="00D05E33">
              <w:rPr>
                <w:rFonts w:ascii="Arial" w:eastAsia="Calibri" w:hAnsi="Arial" w:cs="Arial"/>
                <w:sz w:val="20"/>
                <w:szCs w:val="20"/>
                <w:lang w:val="it-IT"/>
              </w:rPr>
              <w:t>Debelo</w:t>
            </w:r>
            <w:proofErr w:type="spellEnd"/>
            <w:r w:rsidRPr="00D05E33">
              <w:rPr>
                <w:rFonts w:ascii="Arial" w:eastAsia="Calibri" w:hAnsi="Arial" w:cs="Arial"/>
                <w:sz w:val="20"/>
                <w:szCs w:val="20"/>
                <w:lang w:val="it-IT"/>
              </w:rPr>
              <w:t xml:space="preserve"> </w:t>
            </w:r>
            <w:proofErr w:type="spellStart"/>
            <w:r w:rsidRPr="00D05E33">
              <w:rPr>
                <w:rFonts w:ascii="Arial" w:eastAsia="Calibri" w:hAnsi="Arial" w:cs="Arial"/>
                <w:sz w:val="20"/>
                <w:szCs w:val="20"/>
                <w:lang w:val="it-IT"/>
              </w:rPr>
              <w:t>brdo</w:t>
            </w:r>
            <w:proofErr w:type="spellEnd"/>
          </w:p>
        </w:tc>
      </w:tr>
    </w:tbl>
    <w:p w14:paraId="38DB818C" w14:textId="77777777" w:rsidR="00845A01" w:rsidRPr="001F1F31" w:rsidRDefault="00845A01" w:rsidP="001F1F31">
      <w:pPr>
        <w:spacing w:after="0"/>
        <w:jc w:val="center"/>
        <w:rPr>
          <w:rFonts w:ascii="Arial" w:eastAsia="Calibri" w:hAnsi="Arial" w:cs="Arial"/>
          <w:i/>
        </w:rPr>
      </w:pPr>
    </w:p>
    <w:bookmarkEnd w:id="17"/>
    <w:p w14:paraId="75CD3C30" w14:textId="2CFF0334" w:rsidR="00B97B11" w:rsidRDefault="00B97B11" w:rsidP="000E74E8">
      <w:pPr>
        <w:jc w:val="both"/>
        <w:rPr>
          <w:rFonts w:ascii="Arial" w:hAnsi="Arial" w:cs="Arial"/>
          <w:b/>
          <w:color w:val="2E74B5" w:themeColor="accent5" w:themeShade="BF"/>
          <w:sz w:val="24"/>
          <w:szCs w:val="24"/>
        </w:rPr>
      </w:pPr>
    </w:p>
    <w:p w14:paraId="7EDF8F93" w14:textId="059E703D" w:rsidR="004178BE" w:rsidRPr="00845A01" w:rsidRDefault="00346509" w:rsidP="0035557A">
      <w:pPr>
        <w:pStyle w:val="Naslov3"/>
      </w:pPr>
      <w:bookmarkStart w:id="18" w:name="_Toc219364784"/>
      <w:r w:rsidRPr="00845A01">
        <w:lastRenderedPageBreak/>
        <w:t>2.</w:t>
      </w:r>
      <w:r w:rsidR="007D68E3" w:rsidRPr="00845A01">
        <w:t>3</w:t>
      </w:r>
      <w:r w:rsidRPr="00845A01">
        <w:t>.1. Kultura i baština</w:t>
      </w:r>
      <w:bookmarkEnd w:id="18"/>
    </w:p>
    <w:p w14:paraId="6B84B606" w14:textId="77777777" w:rsidR="00BE4907" w:rsidRDefault="00BE4907" w:rsidP="00BE4907">
      <w:pPr>
        <w:spacing w:line="276" w:lineRule="auto"/>
        <w:jc w:val="both"/>
        <w:rPr>
          <w:rFonts w:ascii="Arial" w:hAnsi="Arial" w:cs="Arial"/>
          <w:sz w:val="24"/>
          <w:szCs w:val="24"/>
        </w:rPr>
      </w:pPr>
    </w:p>
    <w:p w14:paraId="06498F51" w14:textId="4EA35871" w:rsidR="000E74E8" w:rsidRDefault="000E74E8" w:rsidP="00BE4907">
      <w:pPr>
        <w:spacing w:line="276" w:lineRule="auto"/>
        <w:jc w:val="both"/>
        <w:rPr>
          <w:rFonts w:ascii="Arial" w:hAnsi="Arial" w:cs="Arial"/>
          <w:sz w:val="24"/>
          <w:szCs w:val="24"/>
        </w:rPr>
      </w:pPr>
      <w:r w:rsidRPr="000E74E8">
        <w:rPr>
          <w:rFonts w:ascii="Arial" w:hAnsi="Arial" w:cs="Arial"/>
          <w:sz w:val="24"/>
          <w:szCs w:val="24"/>
        </w:rPr>
        <w:t xml:space="preserve">Kulturna baština, materijalna i nematerijalna, zajedničko je bogatstvo čovječanstva u svojoj raznolikosti i posebnosti, a njena zaštita jedan je od važnih čimbenika za prepoznavanje, definiranje i afirmaciju kulturnog identiteta. Ministarstvo kulture i medija razvija </w:t>
      </w:r>
      <w:r w:rsidR="00BF68AF">
        <w:rPr>
          <w:rFonts w:ascii="Arial" w:hAnsi="Arial" w:cs="Arial"/>
          <w:sz w:val="24"/>
          <w:szCs w:val="24"/>
        </w:rPr>
        <w:t xml:space="preserve">različite </w:t>
      </w:r>
      <w:r w:rsidRPr="000E74E8">
        <w:rPr>
          <w:rFonts w:ascii="Arial" w:hAnsi="Arial" w:cs="Arial"/>
          <w:sz w:val="24"/>
          <w:szCs w:val="24"/>
        </w:rPr>
        <w:t>mehanizme i uspostavlja mjere zaštite kulturne baštine s ciljem osiguranja njene održivosti što podrazumijeva identificiranje, dokumentiranje, istraživanje, održavanje, zaštitu, korištenje kao i promicanje njenih vrijednosti.</w:t>
      </w:r>
    </w:p>
    <w:p w14:paraId="11DD59A3" w14:textId="5B8440A7" w:rsidR="000E74E8" w:rsidRDefault="00BF68AF" w:rsidP="00BE4907">
      <w:pPr>
        <w:spacing w:line="276" w:lineRule="auto"/>
        <w:jc w:val="both"/>
        <w:rPr>
          <w:rFonts w:ascii="Arial" w:hAnsi="Arial" w:cs="Arial"/>
          <w:sz w:val="24"/>
          <w:szCs w:val="24"/>
        </w:rPr>
      </w:pPr>
      <w:r w:rsidRPr="00BF68AF">
        <w:rPr>
          <w:rFonts w:ascii="Arial" w:hAnsi="Arial" w:cs="Arial"/>
          <w:sz w:val="24"/>
          <w:szCs w:val="24"/>
        </w:rPr>
        <w:t>Kulturnu baštinu čine pokretna i nepokretna kulturna dobra od umjetničkoga, povijesnoga, paleontološkoga, arheološkoga, antropološkog i znanstvenog značenja.</w:t>
      </w:r>
    </w:p>
    <w:p w14:paraId="53E96D34" w14:textId="7BB140CC" w:rsidR="000202EC" w:rsidRDefault="00B708EF" w:rsidP="00BE4907">
      <w:pPr>
        <w:spacing w:line="276" w:lineRule="auto"/>
        <w:jc w:val="both"/>
        <w:rPr>
          <w:rFonts w:ascii="Arial" w:hAnsi="Arial" w:cs="Arial"/>
          <w:sz w:val="24"/>
          <w:szCs w:val="24"/>
        </w:rPr>
      </w:pPr>
      <w:r w:rsidRPr="00B708EF">
        <w:rPr>
          <w:rFonts w:ascii="Arial" w:hAnsi="Arial" w:cs="Arial"/>
          <w:sz w:val="24"/>
          <w:szCs w:val="24"/>
        </w:rPr>
        <w:t>Arheološka nalazišta i arheološke zone, krajolici i njihovi dijelovi koji svjedoče o čovjekovoj prisutnosti u prostoru. Nematerijalni oblici kulturne baštine i pojave čovjekova duhovnog stvaralaštva u prošlosti kao i dokumentacija i bibliografska baština i zgrade, odnosno prostori u kojima se trajno čuvaju ili izlažu kulturna dobra i dokumentacija o njima. Vrijednosti kulturne baštine prepoznajemo kao starosne, povijesne, kulturne, umjetničke i autentične.</w:t>
      </w:r>
    </w:p>
    <w:p w14:paraId="3D0F45F9" w14:textId="77777777" w:rsidR="000202EC" w:rsidRDefault="000202EC" w:rsidP="00BE4907">
      <w:pPr>
        <w:spacing w:line="276" w:lineRule="auto"/>
        <w:jc w:val="both"/>
        <w:rPr>
          <w:rFonts w:ascii="Arial" w:hAnsi="Arial" w:cs="Arial"/>
          <w:sz w:val="24"/>
          <w:szCs w:val="24"/>
        </w:rPr>
      </w:pPr>
      <w:r w:rsidRPr="000202EC">
        <w:rPr>
          <w:rFonts w:ascii="Arial" w:hAnsi="Arial" w:cs="Arial"/>
          <w:sz w:val="24"/>
          <w:szCs w:val="24"/>
        </w:rPr>
        <w:t>Zaštitom i očuvanjem kulturne baštine osigurava</w:t>
      </w:r>
      <w:r>
        <w:rPr>
          <w:rFonts w:ascii="Arial" w:hAnsi="Arial" w:cs="Arial"/>
          <w:sz w:val="24"/>
          <w:szCs w:val="24"/>
        </w:rPr>
        <w:t xml:space="preserve"> se</w:t>
      </w:r>
      <w:r w:rsidRPr="000202EC">
        <w:rPr>
          <w:rFonts w:ascii="Arial" w:hAnsi="Arial" w:cs="Arial"/>
          <w:sz w:val="24"/>
          <w:szCs w:val="24"/>
        </w:rPr>
        <w:t xml:space="preserve"> postojanost kulturnih vrijednosti kao i potencijala za daljnji razvitak Republike Hrvatske, njenu afirmaciju, stimulaciju ekonomske konkurentnosti i kvalitetnijeg života u europskom okruženju.</w:t>
      </w:r>
    </w:p>
    <w:p w14:paraId="435F023C" w14:textId="77777777" w:rsidR="00FE0688" w:rsidRDefault="00FE0688" w:rsidP="00BE4907">
      <w:pPr>
        <w:spacing w:line="276" w:lineRule="auto"/>
        <w:jc w:val="both"/>
        <w:rPr>
          <w:rFonts w:ascii="Arial" w:hAnsi="Arial" w:cs="Arial"/>
          <w:b/>
          <w:color w:val="1F4E79" w:themeColor="accent5" w:themeShade="80"/>
          <w:sz w:val="24"/>
          <w:szCs w:val="24"/>
        </w:rPr>
      </w:pPr>
    </w:p>
    <w:p w14:paraId="5451BFC9" w14:textId="77777777" w:rsidR="00BE4907" w:rsidRDefault="00BE4907" w:rsidP="00BE4907">
      <w:pPr>
        <w:spacing w:line="276" w:lineRule="auto"/>
        <w:jc w:val="both"/>
        <w:rPr>
          <w:rFonts w:ascii="Arial" w:hAnsi="Arial" w:cs="Arial"/>
          <w:b/>
          <w:color w:val="1F4E79" w:themeColor="accent5" w:themeShade="80"/>
          <w:sz w:val="24"/>
          <w:szCs w:val="24"/>
        </w:rPr>
      </w:pPr>
    </w:p>
    <w:p w14:paraId="3F8023A0" w14:textId="6EEE3473" w:rsidR="00137312" w:rsidRPr="001D1A77" w:rsidRDefault="00973E0A" w:rsidP="00BE4907">
      <w:pPr>
        <w:spacing w:line="276" w:lineRule="auto"/>
        <w:jc w:val="both"/>
        <w:rPr>
          <w:rFonts w:ascii="Arial" w:hAnsi="Arial" w:cs="Arial"/>
          <w:b/>
          <w:color w:val="2E74B5" w:themeColor="accent5" w:themeShade="BF"/>
          <w:sz w:val="24"/>
          <w:szCs w:val="24"/>
        </w:rPr>
      </w:pPr>
      <w:r w:rsidRPr="001D1A77">
        <w:rPr>
          <w:rFonts w:ascii="Arial" w:hAnsi="Arial" w:cs="Arial"/>
          <w:b/>
          <w:color w:val="2E74B5" w:themeColor="accent5" w:themeShade="BF"/>
          <w:sz w:val="24"/>
          <w:szCs w:val="24"/>
        </w:rPr>
        <w:t>Kulturna dobra</w:t>
      </w:r>
    </w:p>
    <w:p w14:paraId="22403A33" w14:textId="77777777" w:rsidR="00BE4907" w:rsidRDefault="00BE4907" w:rsidP="00BE4907">
      <w:pPr>
        <w:spacing w:line="276" w:lineRule="auto"/>
        <w:jc w:val="both"/>
        <w:rPr>
          <w:rFonts w:ascii="Arial" w:hAnsi="Arial" w:cs="Arial"/>
          <w:sz w:val="24"/>
          <w:szCs w:val="24"/>
        </w:rPr>
      </w:pPr>
    </w:p>
    <w:p w14:paraId="7D8C705D" w14:textId="2E843DB6" w:rsidR="001C02E9" w:rsidRDefault="00BD11E9" w:rsidP="00BE4907">
      <w:pPr>
        <w:spacing w:line="276" w:lineRule="auto"/>
        <w:jc w:val="both"/>
        <w:rPr>
          <w:rFonts w:ascii="Arial" w:hAnsi="Arial" w:cs="Arial"/>
          <w:sz w:val="24"/>
          <w:szCs w:val="24"/>
        </w:rPr>
      </w:pPr>
      <w:r w:rsidRPr="00BD11E9">
        <w:rPr>
          <w:rFonts w:ascii="Arial" w:hAnsi="Arial" w:cs="Arial"/>
          <w:sz w:val="24"/>
          <w:szCs w:val="24"/>
        </w:rPr>
        <w:t xml:space="preserve">Na području </w:t>
      </w:r>
      <w:r w:rsidR="00FE0688">
        <w:rPr>
          <w:rFonts w:ascii="Arial" w:hAnsi="Arial" w:cs="Arial"/>
          <w:sz w:val="24"/>
          <w:szCs w:val="24"/>
        </w:rPr>
        <w:t>Općine Dugopolje</w:t>
      </w:r>
      <w:r w:rsidRPr="00BD11E9">
        <w:rPr>
          <w:rFonts w:ascii="Arial" w:hAnsi="Arial" w:cs="Arial"/>
          <w:sz w:val="24"/>
          <w:szCs w:val="24"/>
        </w:rPr>
        <w:t xml:space="preserve"> nalaz</w:t>
      </w:r>
      <w:r w:rsidR="00980660">
        <w:rPr>
          <w:rFonts w:ascii="Arial" w:hAnsi="Arial" w:cs="Arial"/>
          <w:sz w:val="24"/>
          <w:szCs w:val="24"/>
        </w:rPr>
        <w:t xml:space="preserve">e </w:t>
      </w:r>
      <w:r w:rsidRPr="00BD11E9">
        <w:rPr>
          <w:rFonts w:ascii="Arial" w:hAnsi="Arial" w:cs="Arial"/>
          <w:sz w:val="24"/>
          <w:szCs w:val="24"/>
        </w:rPr>
        <w:t xml:space="preserve">se </w:t>
      </w:r>
      <w:r w:rsidR="00852B84">
        <w:rPr>
          <w:rFonts w:ascii="Arial" w:hAnsi="Arial" w:cs="Arial"/>
          <w:sz w:val="24"/>
          <w:szCs w:val="24"/>
        </w:rPr>
        <w:t>3</w:t>
      </w:r>
      <w:r w:rsidR="00C73A9D">
        <w:rPr>
          <w:rFonts w:ascii="Arial" w:hAnsi="Arial" w:cs="Arial"/>
          <w:sz w:val="24"/>
          <w:szCs w:val="24"/>
        </w:rPr>
        <w:t xml:space="preserve"> </w:t>
      </w:r>
      <w:r w:rsidRPr="00BD11E9">
        <w:rPr>
          <w:rFonts w:ascii="Arial" w:hAnsi="Arial" w:cs="Arial"/>
          <w:sz w:val="24"/>
          <w:szCs w:val="24"/>
        </w:rPr>
        <w:t>zaštićen</w:t>
      </w:r>
      <w:r w:rsidR="00980660">
        <w:rPr>
          <w:rFonts w:ascii="Arial" w:hAnsi="Arial" w:cs="Arial"/>
          <w:sz w:val="24"/>
          <w:szCs w:val="24"/>
        </w:rPr>
        <w:t>a</w:t>
      </w:r>
      <w:r w:rsidRPr="00BD11E9">
        <w:rPr>
          <w:rFonts w:ascii="Arial" w:hAnsi="Arial" w:cs="Arial"/>
          <w:sz w:val="24"/>
          <w:szCs w:val="24"/>
        </w:rPr>
        <w:t xml:space="preserve"> kulturn</w:t>
      </w:r>
      <w:r w:rsidR="00980660">
        <w:rPr>
          <w:rFonts w:ascii="Arial" w:hAnsi="Arial" w:cs="Arial"/>
          <w:sz w:val="24"/>
          <w:szCs w:val="24"/>
        </w:rPr>
        <w:t>a</w:t>
      </w:r>
      <w:r w:rsidRPr="00BD11E9">
        <w:rPr>
          <w:rFonts w:ascii="Arial" w:hAnsi="Arial" w:cs="Arial"/>
          <w:sz w:val="24"/>
          <w:szCs w:val="24"/>
        </w:rPr>
        <w:t xml:space="preserve"> dobra koja su upisana u Registar kulturnih dobara RH, i na njih se primjenjuje Zakon o zaštiti i očuvanju kulturnih dobara (NN 69/99, 151/03, 157/03, 87/09, 88/10, 61/11, 25/12, 136/12, 157/13, 152/14, 98/15, 44/17 i 90/18, 32/20, 62/20, 117/21, 114/22).</w:t>
      </w:r>
    </w:p>
    <w:p w14:paraId="00E0A108" w14:textId="77777777" w:rsidR="00BE4907" w:rsidRDefault="00BE4907" w:rsidP="00BE4907">
      <w:pPr>
        <w:spacing w:line="276" w:lineRule="auto"/>
        <w:jc w:val="both"/>
        <w:rPr>
          <w:rFonts w:ascii="Arial" w:hAnsi="Arial" w:cs="Arial"/>
          <w:sz w:val="24"/>
          <w:szCs w:val="24"/>
        </w:rPr>
      </w:pPr>
    </w:p>
    <w:p w14:paraId="5791A730" w14:textId="297CE9E8" w:rsidR="00D279C4" w:rsidRDefault="00D279C4" w:rsidP="00BE4907">
      <w:pPr>
        <w:spacing w:line="276" w:lineRule="auto"/>
        <w:jc w:val="both"/>
        <w:rPr>
          <w:rFonts w:ascii="Arial" w:hAnsi="Arial" w:cs="Arial"/>
          <w:sz w:val="24"/>
          <w:szCs w:val="24"/>
        </w:rPr>
      </w:pPr>
      <w:r>
        <w:rPr>
          <w:rFonts w:ascii="Arial" w:hAnsi="Arial" w:cs="Arial"/>
          <w:sz w:val="24"/>
          <w:szCs w:val="24"/>
        </w:rPr>
        <w:t xml:space="preserve">Zaštićena kulturna dobra na području </w:t>
      </w:r>
      <w:r w:rsidR="00852B84">
        <w:rPr>
          <w:rFonts w:ascii="Arial" w:hAnsi="Arial" w:cs="Arial"/>
          <w:sz w:val="24"/>
          <w:szCs w:val="24"/>
        </w:rPr>
        <w:t>Dugopolja</w:t>
      </w:r>
      <w:r>
        <w:rPr>
          <w:rFonts w:ascii="Arial" w:hAnsi="Arial" w:cs="Arial"/>
          <w:sz w:val="24"/>
          <w:szCs w:val="24"/>
        </w:rPr>
        <w:t>:</w:t>
      </w:r>
    </w:p>
    <w:p w14:paraId="382628AC" w14:textId="0ADD78DF" w:rsidR="00852B84" w:rsidRDefault="00852B84" w:rsidP="00BE4907">
      <w:pPr>
        <w:pStyle w:val="Odlomakpopisa"/>
        <w:numPr>
          <w:ilvl w:val="0"/>
          <w:numId w:val="70"/>
        </w:numPr>
        <w:spacing w:line="276" w:lineRule="auto"/>
        <w:jc w:val="both"/>
        <w:rPr>
          <w:rFonts w:ascii="Arial" w:hAnsi="Arial" w:cs="Arial"/>
          <w:sz w:val="24"/>
          <w:szCs w:val="24"/>
        </w:rPr>
      </w:pPr>
      <w:r w:rsidRPr="00852B84">
        <w:rPr>
          <w:rFonts w:ascii="Arial" w:hAnsi="Arial" w:cs="Arial"/>
          <w:sz w:val="24"/>
          <w:szCs w:val="24"/>
        </w:rPr>
        <w:t>Arheološko nalazište</w:t>
      </w:r>
      <w:r w:rsidR="000117A0">
        <w:rPr>
          <w:rFonts w:ascii="Arial" w:hAnsi="Arial" w:cs="Arial"/>
          <w:sz w:val="24"/>
          <w:szCs w:val="24"/>
        </w:rPr>
        <w:t xml:space="preserve"> </w:t>
      </w:r>
      <w:r w:rsidRPr="00852B84">
        <w:rPr>
          <w:rFonts w:ascii="Arial" w:hAnsi="Arial" w:cs="Arial"/>
          <w:sz w:val="24"/>
          <w:szCs w:val="24"/>
        </w:rPr>
        <w:t>- rimska cesta na predjelu Kurtovići-</w:t>
      </w:r>
      <w:proofErr w:type="spellStart"/>
      <w:r w:rsidRPr="00852B84">
        <w:rPr>
          <w:rFonts w:ascii="Arial" w:hAnsi="Arial" w:cs="Arial"/>
          <w:sz w:val="24"/>
          <w:szCs w:val="24"/>
        </w:rPr>
        <w:t>Klapavice</w:t>
      </w:r>
      <w:proofErr w:type="spellEnd"/>
      <w:r w:rsidRPr="00852B84">
        <w:rPr>
          <w:rFonts w:ascii="Arial" w:hAnsi="Arial" w:cs="Arial"/>
          <w:sz w:val="24"/>
          <w:szCs w:val="24"/>
        </w:rPr>
        <w:t xml:space="preserve"> u Klisu i Dugopolju</w:t>
      </w:r>
    </w:p>
    <w:p w14:paraId="7685FF2C" w14:textId="6D72CC4A" w:rsidR="00852B84" w:rsidRDefault="00852B84" w:rsidP="00BE4907">
      <w:pPr>
        <w:pStyle w:val="Odlomakpopisa"/>
        <w:numPr>
          <w:ilvl w:val="0"/>
          <w:numId w:val="70"/>
        </w:numPr>
        <w:spacing w:line="276" w:lineRule="auto"/>
        <w:jc w:val="both"/>
        <w:rPr>
          <w:rFonts w:ascii="Arial" w:hAnsi="Arial" w:cs="Arial"/>
          <w:sz w:val="24"/>
          <w:szCs w:val="24"/>
        </w:rPr>
      </w:pPr>
      <w:r w:rsidRPr="00852B84">
        <w:rPr>
          <w:rFonts w:ascii="Arial" w:hAnsi="Arial" w:cs="Arial"/>
          <w:sz w:val="24"/>
          <w:szCs w:val="24"/>
        </w:rPr>
        <w:t>Arheološko nalazište</w:t>
      </w:r>
      <w:r w:rsidR="000117A0">
        <w:rPr>
          <w:rFonts w:ascii="Arial" w:hAnsi="Arial" w:cs="Arial"/>
          <w:sz w:val="24"/>
          <w:szCs w:val="24"/>
        </w:rPr>
        <w:t xml:space="preserve"> </w:t>
      </w:r>
      <w:r w:rsidRPr="00852B84">
        <w:rPr>
          <w:rFonts w:ascii="Arial" w:hAnsi="Arial" w:cs="Arial"/>
          <w:sz w:val="24"/>
          <w:szCs w:val="24"/>
        </w:rPr>
        <w:t>- rimska cesta na predjelu Podi-Zapad</w:t>
      </w:r>
    </w:p>
    <w:p w14:paraId="0BC639C8" w14:textId="1C3A9E73" w:rsidR="00BE4907" w:rsidRPr="00BE4907" w:rsidRDefault="00852B84" w:rsidP="00BE4907">
      <w:pPr>
        <w:pStyle w:val="Odlomakpopisa"/>
        <w:numPr>
          <w:ilvl w:val="0"/>
          <w:numId w:val="70"/>
        </w:numPr>
        <w:spacing w:line="276" w:lineRule="auto"/>
        <w:jc w:val="both"/>
        <w:rPr>
          <w:rFonts w:ascii="Arial" w:hAnsi="Arial" w:cs="Arial"/>
          <w:sz w:val="24"/>
          <w:szCs w:val="24"/>
        </w:rPr>
      </w:pPr>
      <w:r w:rsidRPr="00852B84">
        <w:rPr>
          <w:rFonts w:ascii="Arial" w:hAnsi="Arial" w:cs="Arial"/>
          <w:sz w:val="24"/>
          <w:szCs w:val="24"/>
        </w:rPr>
        <w:t xml:space="preserve">Umijeće čitanja, pisanja i tiskanja </w:t>
      </w:r>
      <w:proofErr w:type="spellStart"/>
      <w:r w:rsidRPr="00852B84">
        <w:rPr>
          <w:rFonts w:ascii="Arial" w:hAnsi="Arial" w:cs="Arial"/>
          <w:sz w:val="24"/>
          <w:szCs w:val="24"/>
        </w:rPr>
        <w:t>poljičice</w:t>
      </w:r>
      <w:bookmarkStart w:id="19" w:name="_Hlk211964614"/>
      <w:proofErr w:type="spellEnd"/>
    </w:p>
    <w:p w14:paraId="7D6B1C8A" w14:textId="77777777" w:rsidR="00BE4907" w:rsidRDefault="00BE4907" w:rsidP="008E3348">
      <w:pPr>
        <w:pStyle w:val="Odlomakpopisa"/>
        <w:autoSpaceDE w:val="0"/>
        <w:autoSpaceDN w:val="0"/>
        <w:adjustRightInd w:val="0"/>
        <w:spacing w:after="0" w:line="276" w:lineRule="auto"/>
        <w:jc w:val="center"/>
        <w:rPr>
          <w:rFonts w:ascii="Arial" w:hAnsi="Arial" w:cs="Arial"/>
          <w:i/>
        </w:rPr>
      </w:pPr>
    </w:p>
    <w:p w14:paraId="761E2948" w14:textId="4872A6AE" w:rsidR="008E3348" w:rsidRDefault="008E3348" w:rsidP="008E3348">
      <w:pPr>
        <w:pStyle w:val="Odlomakpopisa"/>
        <w:autoSpaceDE w:val="0"/>
        <w:autoSpaceDN w:val="0"/>
        <w:adjustRightInd w:val="0"/>
        <w:spacing w:after="0" w:line="276" w:lineRule="auto"/>
        <w:jc w:val="center"/>
        <w:rPr>
          <w:rFonts w:ascii="Arial" w:eastAsia="Century Schoolbook" w:hAnsi="Arial" w:cs="Arial"/>
          <w:bCs/>
          <w:i/>
          <w:color w:val="000000"/>
          <w:kern w:val="0"/>
          <w14:ligatures w14:val="none"/>
        </w:rPr>
      </w:pPr>
      <w:r w:rsidRPr="008E3348">
        <w:rPr>
          <w:rFonts w:ascii="Arial" w:hAnsi="Arial" w:cs="Arial"/>
          <w:i/>
        </w:rPr>
        <w:lastRenderedPageBreak/>
        <w:t xml:space="preserve">Tablica </w:t>
      </w:r>
      <w:r w:rsidR="00503252">
        <w:rPr>
          <w:rFonts w:ascii="Arial" w:hAnsi="Arial" w:cs="Arial"/>
          <w:i/>
        </w:rPr>
        <w:t>7</w:t>
      </w:r>
      <w:r w:rsidRPr="008E3348">
        <w:rPr>
          <w:rFonts w:ascii="Arial" w:hAnsi="Arial" w:cs="Arial"/>
          <w:i/>
        </w:rPr>
        <w:t>:</w:t>
      </w:r>
      <w:r w:rsidRPr="008E3348">
        <w:rPr>
          <w:i/>
        </w:rPr>
        <w:t xml:space="preserve"> </w:t>
      </w:r>
      <w:r w:rsidRPr="008E3348">
        <w:rPr>
          <w:rFonts w:ascii="Arial" w:eastAsia="Century Schoolbook" w:hAnsi="Arial" w:cs="Arial"/>
          <w:bCs/>
          <w:i/>
          <w:color w:val="000000"/>
          <w:kern w:val="0"/>
          <w14:ligatures w14:val="none"/>
        </w:rPr>
        <w:t>Popis zaštićenih kulturnih dobara na području</w:t>
      </w:r>
      <w:r w:rsidR="00771DB8">
        <w:rPr>
          <w:rFonts w:ascii="Arial" w:eastAsia="Century Schoolbook" w:hAnsi="Arial" w:cs="Arial"/>
          <w:bCs/>
          <w:i/>
          <w:color w:val="000000"/>
          <w:kern w:val="0"/>
          <w14:ligatures w14:val="none"/>
        </w:rPr>
        <w:t xml:space="preserve"> Općine Dugopolje</w:t>
      </w:r>
    </w:p>
    <w:tbl>
      <w:tblPr>
        <w:tblStyle w:val="Reetkatablice1"/>
        <w:tblW w:w="1004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16"/>
        <w:gridCol w:w="1546"/>
        <w:gridCol w:w="2388"/>
        <w:gridCol w:w="1559"/>
        <w:gridCol w:w="1612"/>
        <w:gridCol w:w="1623"/>
      </w:tblGrid>
      <w:tr w:rsidR="00852B84" w:rsidRPr="00BD11E9" w14:paraId="727527BC" w14:textId="77777777" w:rsidTr="003F05B3">
        <w:trPr>
          <w:jc w:val="center"/>
        </w:trPr>
        <w:tc>
          <w:tcPr>
            <w:tcW w:w="1276" w:type="dxa"/>
            <w:shd w:val="clear" w:color="auto" w:fill="A6A6A6" w:themeFill="background1" w:themeFillShade="A6"/>
            <w:vAlign w:val="center"/>
          </w:tcPr>
          <w:p w14:paraId="393FFA5B" w14:textId="77777777" w:rsidR="00852B84" w:rsidRPr="00BD11E9" w:rsidRDefault="00852B84" w:rsidP="00B31421">
            <w:pPr>
              <w:tabs>
                <w:tab w:val="left" w:pos="0"/>
                <w:tab w:val="left" w:pos="1100"/>
                <w:tab w:val="right" w:leader="dot" w:pos="9062"/>
              </w:tabs>
              <w:spacing w:line="276" w:lineRule="auto"/>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Registarski</w:t>
            </w:r>
          </w:p>
          <w:p w14:paraId="6674490D" w14:textId="77777777" w:rsidR="00852B84" w:rsidRPr="00BD11E9" w:rsidRDefault="00852B84" w:rsidP="00B31421">
            <w:pPr>
              <w:tabs>
                <w:tab w:val="left" w:pos="0"/>
                <w:tab w:val="left" w:pos="1100"/>
                <w:tab w:val="right" w:leader="dot" w:pos="9062"/>
              </w:tabs>
              <w:spacing w:line="276" w:lineRule="auto"/>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broj</w:t>
            </w:r>
          </w:p>
        </w:tc>
        <w:tc>
          <w:tcPr>
            <w:tcW w:w="1554" w:type="dxa"/>
            <w:shd w:val="clear" w:color="auto" w:fill="A6A6A6" w:themeFill="background1" w:themeFillShade="A6"/>
            <w:vAlign w:val="center"/>
          </w:tcPr>
          <w:p w14:paraId="16236951" w14:textId="77777777" w:rsidR="00852B84" w:rsidRPr="00BD11E9" w:rsidRDefault="00852B84" w:rsidP="00B31421">
            <w:pPr>
              <w:spacing w:line="276" w:lineRule="auto"/>
              <w:jc w:val="center"/>
              <w:rPr>
                <w:rFonts w:ascii="Ebrima" w:eastAsia="Times New Roman" w:hAnsi="Ebrima" w:cs="Times New Roman"/>
                <w:b/>
                <w:color w:val="FFFFFF"/>
                <w:sz w:val="20"/>
                <w:szCs w:val="20"/>
              </w:rPr>
            </w:pPr>
            <w:r w:rsidRPr="00BD11E9">
              <w:rPr>
                <w:rFonts w:ascii="Ebrima" w:eastAsia="Times New Roman" w:hAnsi="Ebrima" w:cs="Arial"/>
                <w:b/>
                <w:bCs/>
                <w:noProof/>
                <w:color w:val="FFFFFF"/>
                <w:sz w:val="20"/>
                <w:szCs w:val="20"/>
              </w:rPr>
              <w:t>Mjesto</w:t>
            </w:r>
          </w:p>
        </w:tc>
        <w:tc>
          <w:tcPr>
            <w:tcW w:w="2410" w:type="dxa"/>
            <w:shd w:val="clear" w:color="auto" w:fill="A6A6A6" w:themeFill="background1" w:themeFillShade="A6"/>
            <w:vAlign w:val="center"/>
          </w:tcPr>
          <w:p w14:paraId="678C09FC" w14:textId="77777777" w:rsidR="00852B84" w:rsidRPr="00BD11E9" w:rsidRDefault="00852B84" w:rsidP="00B31421">
            <w:pPr>
              <w:tabs>
                <w:tab w:val="left" w:pos="0"/>
                <w:tab w:val="left" w:pos="1100"/>
                <w:tab w:val="right" w:leader="dot" w:pos="9062"/>
              </w:tabs>
              <w:spacing w:line="276" w:lineRule="auto"/>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Naziv</w:t>
            </w:r>
          </w:p>
        </w:tc>
        <w:tc>
          <w:tcPr>
            <w:tcW w:w="1564" w:type="dxa"/>
            <w:shd w:val="clear" w:color="auto" w:fill="A6A6A6" w:themeFill="background1" w:themeFillShade="A6"/>
            <w:vAlign w:val="center"/>
          </w:tcPr>
          <w:p w14:paraId="02680648" w14:textId="77777777" w:rsidR="00852B84" w:rsidRPr="00BD11E9" w:rsidRDefault="00852B84" w:rsidP="00B31421">
            <w:pPr>
              <w:tabs>
                <w:tab w:val="left" w:pos="0"/>
                <w:tab w:val="left" w:pos="1100"/>
                <w:tab w:val="right" w:leader="dot" w:pos="9062"/>
              </w:tabs>
              <w:spacing w:line="276" w:lineRule="auto"/>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Pravni status</w:t>
            </w:r>
          </w:p>
        </w:tc>
        <w:tc>
          <w:tcPr>
            <w:tcW w:w="1615" w:type="dxa"/>
            <w:shd w:val="clear" w:color="auto" w:fill="A6A6A6" w:themeFill="background1" w:themeFillShade="A6"/>
            <w:vAlign w:val="center"/>
          </w:tcPr>
          <w:p w14:paraId="6BC5A3B0" w14:textId="77777777" w:rsidR="00852B84" w:rsidRPr="00BD11E9" w:rsidRDefault="00852B84" w:rsidP="00B31421">
            <w:pPr>
              <w:tabs>
                <w:tab w:val="left" w:pos="0"/>
                <w:tab w:val="left" w:pos="1100"/>
                <w:tab w:val="right" w:leader="dot" w:pos="9062"/>
              </w:tabs>
              <w:spacing w:line="276" w:lineRule="auto"/>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Vrsta kulturnog dobra</w:t>
            </w:r>
          </w:p>
        </w:tc>
        <w:tc>
          <w:tcPr>
            <w:tcW w:w="1625" w:type="dxa"/>
            <w:shd w:val="clear" w:color="auto" w:fill="A6A6A6" w:themeFill="background1" w:themeFillShade="A6"/>
            <w:vAlign w:val="center"/>
          </w:tcPr>
          <w:p w14:paraId="1825853D" w14:textId="77777777" w:rsidR="00852B84" w:rsidRPr="00BD11E9" w:rsidRDefault="00852B84" w:rsidP="00B31421">
            <w:pPr>
              <w:tabs>
                <w:tab w:val="left" w:pos="0"/>
                <w:tab w:val="left" w:pos="1100"/>
                <w:tab w:val="right" w:leader="dot" w:pos="9062"/>
              </w:tabs>
              <w:spacing w:line="276" w:lineRule="auto"/>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Klasifikacija</w:t>
            </w:r>
          </w:p>
        </w:tc>
      </w:tr>
      <w:tr w:rsidR="00852B84" w:rsidRPr="00BD11E9" w14:paraId="737CA122" w14:textId="77777777" w:rsidTr="003F05B3">
        <w:trPr>
          <w:jc w:val="center"/>
        </w:trPr>
        <w:tc>
          <w:tcPr>
            <w:tcW w:w="1276" w:type="dxa"/>
            <w:vAlign w:val="center"/>
          </w:tcPr>
          <w:p w14:paraId="13824871" w14:textId="7EA35937" w:rsidR="00852B84" w:rsidRPr="003631C7" w:rsidRDefault="00852B84"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Z-6594</w:t>
            </w:r>
          </w:p>
        </w:tc>
        <w:tc>
          <w:tcPr>
            <w:tcW w:w="1554" w:type="dxa"/>
            <w:vAlign w:val="center"/>
          </w:tcPr>
          <w:p w14:paraId="0C9DC291" w14:textId="77777777" w:rsidR="00852B84" w:rsidRPr="003631C7" w:rsidRDefault="00852B84"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Dugopolje</w:t>
            </w:r>
          </w:p>
          <w:p w14:paraId="0821D552" w14:textId="1B3DE59B" w:rsidR="00852B84" w:rsidRPr="003631C7" w:rsidRDefault="00852B84"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Klis</w:t>
            </w:r>
          </w:p>
        </w:tc>
        <w:tc>
          <w:tcPr>
            <w:tcW w:w="2410" w:type="dxa"/>
            <w:vAlign w:val="center"/>
          </w:tcPr>
          <w:p w14:paraId="15015C18" w14:textId="50DA803D"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Arheološko nalazište- rimska cesta na predjelu Kurtovići-Klapavice u Klisu i Dugopolju</w:t>
            </w:r>
          </w:p>
        </w:tc>
        <w:tc>
          <w:tcPr>
            <w:tcW w:w="1564" w:type="dxa"/>
            <w:vAlign w:val="center"/>
          </w:tcPr>
          <w:p w14:paraId="379E6E64" w14:textId="77777777" w:rsidR="003631C7"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ab/>
            </w:r>
          </w:p>
          <w:p w14:paraId="7036CC1F" w14:textId="53FDCC2B"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Zaštićeno kulturno dobro</w:t>
            </w:r>
          </w:p>
        </w:tc>
        <w:tc>
          <w:tcPr>
            <w:tcW w:w="1615" w:type="dxa"/>
            <w:vAlign w:val="center"/>
          </w:tcPr>
          <w:p w14:paraId="53401D0C" w14:textId="2FEAB7E7"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Arheologija</w:t>
            </w:r>
          </w:p>
        </w:tc>
        <w:tc>
          <w:tcPr>
            <w:tcW w:w="1625" w:type="dxa"/>
            <w:vAlign w:val="center"/>
          </w:tcPr>
          <w:p w14:paraId="5DA73A83" w14:textId="2E82263C"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kopnena arheološka zona/nalazište</w:t>
            </w:r>
          </w:p>
        </w:tc>
      </w:tr>
      <w:tr w:rsidR="00852B84" w:rsidRPr="00BD11E9" w14:paraId="532EC1E9" w14:textId="77777777" w:rsidTr="003F05B3">
        <w:trPr>
          <w:jc w:val="center"/>
        </w:trPr>
        <w:tc>
          <w:tcPr>
            <w:tcW w:w="1276" w:type="dxa"/>
            <w:vAlign w:val="center"/>
          </w:tcPr>
          <w:p w14:paraId="0F3E84A0" w14:textId="7C6FED42" w:rsidR="00852B84" w:rsidRPr="003631C7" w:rsidRDefault="00852B84"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Z-6478</w:t>
            </w:r>
          </w:p>
        </w:tc>
        <w:tc>
          <w:tcPr>
            <w:tcW w:w="1554" w:type="dxa"/>
            <w:vAlign w:val="center"/>
          </w:tcPr>
          <w:p w14:paraId="6C72978F" w14:textId="53E59CD6" w:rsidR="00852B84" w:rsidRPr="003631C7" w:rsidRDefault="001834C6"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Dugopolje</w:t>
            </w:r>
          </w:p>
        </w:tc>
        <w:tc>
          <w:tcPr>
            <w:tcW w:w="2410" w:type="dxa"/>
            <w:vAlign w:val="center"/>
          </w:tcPr>
          <w:p w14:paraId="032D33F3" w14:textId="2DFB5B60"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Arheološko nalazište- rimska cesta na predjelu Podi-Zapad</w:t>
            </w:r>
          </w:p>
        </w:tc>
        <w:tc>
          <w:tcPr>
            <w:tcW w:w="1564" w:type="dxa"/>
            <w:vAlign w:val="center"/>
          </w:tcPr>
          <w:p w14:paraId="61FBEDD1" w14:textId="77777777" w:rsidR="003631C7"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ab/>
            </w:r>
          </w:p>
          <w:p w14:paraId="782EB370" w14:textId="18DF5C25"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Zaštićeno kulturno dobro</w:t>
            </w:r>
          </w:p>
        </w:tc>
        <w:tc>
          <w:tcPr>
            <w:tcW w:w="1615" w:type="dxa"/>
            <w:vAlign w:val="center"/>
          </w:tcPr>
          <w:p w14:paraId="40FE8F0F" w14:textId="1833C668"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Arheologija</w:t>
            </w:r>
          </w:p>
        </w:tc>
        <w:tc>
          <w:tcPr>
            <w:tcW w:w="1625" w:type="dxa"/>
            <w:vAlign w:val="center"/>
          </w:tcPr>
          <w:p w14:paraId="00C2FB49" w14:textId="421CE826"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kopnena arheološka zona/nalazište</w:t>
            </w:r>
          </w:p>
        </w:tc>
      </w:tr>
      <w:tr w:rsidR="00852B84" w:rsidRPr="00BD11E9" w14:paraId="0B3E7328" w14:textId="77777777" w:rsidTr="003F05B3">
        <w:trPr>
          <w:jc w:val="center"/>
        </w:trPr>
        <w:tc>
          <w:tcPr>
            <w:tcW w:w="1276" w:type="dxa"/>
            <w:vAlign w:val="center"/>
          </w:tcPr>
          <w:p w14:paraId="47A93183" w14:textId="77777777" w:rsidR="00852B84" w:rsidRPr="003631C7" w:rsidRDefault="00852B84"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ab/>
            </w:r>
          </w:p>
          <w:p w14:paraId="354512A1" w14:textId="40DD54A4" w:rsidR="00852B84" w:rsidRPr="003631C7" w:rsidRDefault="00852B84"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Z-7778</w:t>
            </w:r>
          </w:p>
        </w:tc>
        <w:tc>
          <w:tcPr>
            <w:tcW w:w="1554" w:type="dxa"/>
            <w:vAlign w:val="center"/>
          </w:tcPr>
          <w:p w14:paraId="35E86F33" w14:textId="2ABEA2E6" w:rsidR="00852B84" w:rsidRPr="003631C7" w:rsidRDefault="001834C6"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w:t>
            </w:r>
          </w:p>
        </w:tc>
        <w:tc>
          <w:tcPr>
            <w:tcW w:w="2410" w:type="dxa"/>
            <w:vAlign w:val="center"/>
          </w:tcPr>
          <w:p w14:paraId="30FEC0A9" w14:textId="69A75167"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Umijeće čitanja, pisanja i tiskanja poljičice</w:t>
            </w:r>
          </w:p>
        </w:tc>
        <w:tc>
          <w:tcPr>
            <w:tcW w:w="1564" w:type="dxa"/>
            <w:vAlign w:val="center"/>
          </w:tcPr>
          <w:p w14:paraId="43447CB5" w14:textId="77777777" w:rsidR="003631C7"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ab/>
            </w:r>
          </w:p>
          <w:p w14:paraId="3831D1A9" w14:textId="35710525"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Zaštićeno kulturno dobro</w:t>
            </w:r>
          </w:p>
        </w:tc>
        <w:tc>
          <w:tcPr>
            <w:tcW w:w="1615" w:type="dxa"/>
            <w:vAlign w:val="center"/>
          </w:tcPr>
          <w:p w14:paraId="6A45180F" w14:textId="63C633A1"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Nematerijalna</w:t>
            </w:r>
          </w:p>
        </w:tc>
        <w:tc>
          <w:tcPr>
            <w:tcW w:w="1625" w:type="dxa"/>
            <w:vAlign w:val="center"/>
          </w:tcPr>
          <w:p w14:paraId="77B8E537" w14:textId="70AEA2E3" w:rsidR="00852B84" w:rsidRPr="003631C7" w:rsidRDefault="003631C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631C7">
              <w:rPr>
                <w:rFonts w:ascii="Arial" w:eastAsia="Times New Roman" w:hAnsi="Arial" w:cs="Arial"/>
                <w:bCs/>
                <w:noProof/>
                <w:sz w:val="20"/>
                <w:szCs w:val="20"/>
              </w:rPr>
              <w:t>usmena predaja, izričaji i govori</w:t>
            </w:r>
          </w:p>
        </w:tc>
      </w:tr>
    </w:tbl>
    <w:bookmarkEnd w:id="19"/>
    <w:p w14:paraId="1F9C1108" w14:textId="64413310" w:rsidR="00FF35CE" w:rsidRPr="003631C7" w:rsidRDefault="008E3348" w:rsidP="003631C7">
      <w:pPr>
        <w:tabs>
          <w:tab w:val="left" w:pos="1455"/>
        </w:tabs>
        <w:jc w:val="center"/>
        <w:rPr>
          <w:rFonts w:ascii="Arial" w:eastAsia="Calibri" w:hAnsi="Arial" w:cs="Arial"/>
          <w:i/>
          <w:kern w:val="0"/>
          <w:sz w:val="20"/>
          <w:szCs w:val="20"/>
          <w14:ligatures w14:val="none"/>
        </w:rPr>
      </w:pPr>
      <w:r w:rsidRPr="003631C7">
        <w:rPr>
          <w:rFonts w:ascii="Arial" w:eastAsia="Calibri" w:hAnsi="Arial" w:cs="Arial"/>
          <w:i/>
          <w:kern w:val="0"/>
          <w:sz w:val="20"/>
          <w:szCs w:val="20"/>
          <w14:ligatures w14:val="none"/>
        </w:rPr>
        <w:t>Izvor: Registar kulturnih dobara Republike Hrvatske</w:t>
      </w:r>
    </w:p>
    <w:p w14:paraId="234705FF" w14:textId="77777777" w:rsidR="008E3348" w:rsidRDefault="008E3348" w:rsidP="007C3F01">
      <w:pPr>
        <w:jc w:val="both"/>
        <w:rPr>
          <w:rFonts w:ascii="Arial" w:hAnsi="Arial" w:cs="Arial"/>
          <w:b/>
          <w:color w:val="1F4E79" w:themeColor="accent5" w:themeShade="80"/>
          <w:sz w:val="24"/>
          <w:szCs w:val="24"/>
        </w:rPr>
      </w:pPr>
    </w:p>
    <w:p w14:paraId="5529EB5B" w14:textId="77777777" w:rsidR="00BC62C4" w:rsidRDefault="00BC62C4" w:rsidP="007C3F01">
      <w:pPr>
        <w:jc w:val="both"/>
        <w:rPr>
          <w:rFonts w:ascii="Arial" w:hAnsi="Arial" w:cs="Arial"/>
          <w:b/>
          <w:color w:val="2E74B5" w:themeColor="accent5" w:themeShade="BF"/>
          <w:sz w:val="24"/>
          <w:szCs w:val="24"/>
        </w:rPr>
      </w:pPr>
    </w:p>
    <w:p w14:paraId="39C4FAFB" w14:textId="5750E339" w:rsidR="007C3F01" w:rsidRDefault="00A33F9E" w:rsidP="00BE4907">
      <w:pPr>
        <w:spacing w:line="276" w:lineRule="auto"/>
        <w:jc w:val="both"/>
        <w:rPr>
          <w:rFonts w:ascii="Arial" w:hAnsi="Arial" w:cs="Arial"/>
          <w:b/>
          <w:color w:val="2E74B5" w:themeColor="accent5" w:themeShade="BF"/>
          <w:sz w:val="24"/>
          <w:szCs w:val="24"/>
        </w:rPr>
      </w:pPr>
      <w:r w:rsidRPr="00312818">
        <w:rPr>
          <w:rFonts w:ascii="Arial" w:hAnsi="Arial" w:cs="Arial"/>
          <w:b/>
          <w:color w:val="2E74B5" w:themeColor="accent5" w:themeShade="BF"/>
          <w:sz w:val="24"/>
          <w:szCs w:val="24"/>
        </w:rPr>
        <w:t>Pokretni spomenici</w:t>
      </w:r>
    </w:p>
    <w:p w14:paraId="00CDFF13" w14:textId="77777777" w:rsidR="00BE4907" w:rsidRPr="00312818" w:rsidRDefault="00BE4907" w:rsidP="00BE4907">
      <w:pPr>
        <w:spacing w:line="276" w:lineRule="auto"/>
        <w:jc w:val="both"/>
        <w:rPr>
          <w:rFonts w:ascii="Arial" w:hAnsi="Arial" w:cs="Arial"/>
          <w:b/>
          <w:color w:val="2E74B5" w:themeColor="accent5" w:themeShade="BF"/>
          <w:sz w:val="24"/>
          <w:szCs w:val="24"/>
        </w:rPr>
      </w:pPr>
    </w:p>
    <w:p w14:paraId="58164C88" w14:textId="30FD9663" w:rsidR="007E4E95" w:rsidRPr="007E4E95" w:rsidRDefault="00EB4E65" w:rsidP="00BE4907">
      <w:pPr>
        <w:spacing w:line="276" w:lineRule="auto"/>
        <w:jc w:val="both"/>
        <w:rPr>
          <w:rFonts w:ascii="Arial" w:hAnsi="Arial" w:cs="Arial"/>
          <w:sz w:val="24"/>
          <w:szCs w:val="24"/>
        </w:rPr>
      </w:pPr>
      <w:r>
        <w:rPr>
          <w:rFonts w:ascii="Arial" w:hAnsi="Arial" w:cs="Arial"/>
          <w:sz w:val="24"/>
          <w:szCs w:val="24"/>
        </w:rPr>
        <w:t xml:space="preserve">Prema </w:t>
      </w:r>
      <w:hyperlink r:id="rId39" w:history="1">
        <w:r w:rsidRPr="00D279C4">
          <w:rPr>
            <w:rStyle w:val="Hiperveza"/>
            <w:rFonts w:ascii="Arial" w:hAnsi="Arial" w:cs="Arial"/>
            <w:sz w:val="24"/>
            <w:szCs w:val="24"/>
          </w:rPr>
          <w:t>Zakonu o zaštiti i očuvanju kulturnih dobara</w:t>
        </w:r>
      </w:hyperlink>
      <w:r>
        <w:rPr>
          <w:rFonts w:ascii="Arial" w:hAnsi="Arial" w:cs="Arial"/>
          <w:sz w:val="24"/>
          <w:szCs w:val="24"/>
        </w:rPr>
        <w:t xml:space="preserve"> </w:t>
      </w:r>
      <w:r w:rsidR="00856583">
        <w:rPr>
          <w:rFonts w:ascii="Arial" w:hAnsi="Arial" w:cs="Arial"/>
          <w:sz w:val="24"/>
          <w:szCs w:val="24"/>
        </w:rPr>
        <w:t>(</w:t>
      </w:r>
      <w:r w:rsidR="00AF3E7B" w:rsidRPr="00AF3E7B">
        <w:rPr>
          <w:rFonts w:ascii="Arial" w:hAnsi="Arial" w:cs="Arial"/>
          <w:sz w:val="24"/>
          <w:szCs w:val="24"/>
        </w:rPr>
        <w:t>NN 145/2024</w:t>
      </w:r>
      <w:r w:rsidR="00AF3E7B">
        <w:rPr>
          <w:rFonts w:ascii="Arial" w:hAnsi="Arial" w:cs="Arial"/>
          <w:sz w:val="24"/>
          <w:szCs w:val="24"/>
        </w:rPr>
        <w:t xml:space="preserve">) </w:t>
      </w:r>
      <w:r>
        <w:rPr>
          <w:rFonts w:ascii="Arial" w:hAnsi="Arial" w:cs="Arial"/>
          <w:sz w:val="24"/>
          <w:szCs w:val="24"/>
        </w:rPr>
        <w:t>p</w:t>
      </w:r>
      <w:r w:rsidR="007E4E95" w:rsidRPr="007E4E95">
        <w:rPr>
          <w:rFonts w:ascii="Arial" w:hAnsi="Arial" w:cs="Arial"/>
          <w:sz w:val="24"/>
          <w:szCs w:val="24"/>
        </w:rPr>
        <w:t>okretna kulturna dobra mogu biti svi predmeti i zapisi od kulturnog, povijesnog, umjetničkog, paleontološkog, arheološkog, antropološkog, etnološkog, znanstvenog, tehničkog i društvenog značaja:</w:t>
      </w:r>
    </w:p>
    <w:p w14:paraId="39BECF98" w14:textId="583AFA02" w:rsidR="007E4E95" w:rsidRPr="007E4E95" w:rsidRDefault="007E4E95" w:rsidP="00BE4907">
      <w:pPr>
        <w:spacing w:line="276" w:lineRule="auto"/>
        <w:jc w:val="both"/>
        <w:rPr>
          <w:rFonts w:ascii="Arial" w:hAnsi="Arial" w:cs="Arial"/>
          <w:sz w:val="24"/>
          <w:szCs w:val="24"/>
        </w:rPr>
      </w:pPr>
      <w:r w:rsidRPr="007E4E95">
        <w:rPr>
          <w:rFonts w:ascii="Arial" w:hAnsi="Arial" w:cs="Arial"/>
          <w:sz w:val="24"/>
          <w:szCs w:val="24"/>
        </w:rPr>
        <w:t>– pojedinačni predmeti i zbirke u muzejima, knjižnicama, arhivima i drugim ustanovama</w:t>
      </w:r>
    </w:p>
    <w:p w14:paraId="64037DBA" w14:textId="699610FD" w:rsidR="007E4E95" w:rsidRPr="007E4E95" w:rsidRDefault="007E4E95" w:rsidP="00BE4907">
      <w:pPr>
        <w:spacing w:line="276" w:lineRule="auto"/>
        <w:jc w:val="both"/>
        <w:rPr>
          <w:rFonts w:ascii="Arial" w:hAnsi="Arial" w:cs="Arial"/>
          <w:sz w:val="24"/>
          <w:szCs w:val="24"/>
        </w:rPr>
      </w:pPr>
      <w:r w:rsidRPr="007E4E95">
        <w:rPr>
          <w:rFonts w:ascii="Arial" w:hAnsi="Arial" w:cs="Arial"/>
          <w:sz w:val="24"/>
          <w:szCs w:val="24"/>
        </w:rPr>
        <w:t>– pojedinačni predmeti, zbirke, sakralni inventari i oprema u vlasništvu vjerskih zajednica</w:t>
      </w:r>
    </w:p>
    <w:p w14:paraId="6585B839" w14:textId="44B083C8" w:rsidR="007E4E95" w:rsidRPr="007E4E95" w:rsidRDefault="007E4E95" w:rsidP="00BE4907">
      <w:pPr>
        <w:spacing w:line="276" w:lineRule="auto"/>
        <w:jc w:val="both"/>
        <w:rPr>
          <w:rFonts w:ascii="Arial" w:hAnsi="Arial" w:cs="Arial"/>
          <w:sz w:val="24"/>
          <w:szCs w:val="24"/>
        </w:rPr>
      </w:pPr>
      <w:r w:rsidRPr="007E4E95">
        <w:rPr>
          <w:rFonts w:ascii="Arial" w:hAnsi="Arial" w:cs="Arial"/>
          <w:sz w:val="24"/>
          <w:szCs w:val="24"/>
        </w:rPr>
        <w:t>– pokretni arheološki nalazi</w:t>
      </w:r>
    </w:p>
    <w:p w14:paraId="7649675F" w14:textId="5D307840" w:rsidR="007E4E95" w:rsidRDefault="007E4E95" w:rsidP="00BE4907">
      <w:pPr>
        <w:spacing w:line="276" w:lineRule="auto"/>
        <w:jc w:val="both"/>
        <w:rPr>
          <w:rFonts w:ascii="Arial" w:hAnsi="Arial" w:cs="Arial"/>
          <w:sz w:val="24"/>
          <w:szCs w:val="24"/>
        </w:rPr>
      </w:pPr>
      <w:r w:rsidRPr="007E4E95">
        <w:rPr>
          <w:rFonts w:ascii="Arial" w:hAnsi="Arial" w:cs="Arial"/>
          <w:sz w:val="24"/>
          <w:szCs w:val="24"/>
        </w:rPr>
        <w:t>– predmeti i zbirke drugih pravnih i fizičkih osoba.</w:t>
      </w:r>
    </w:p>
    <w:p w14:paraId="5FAD0A8C" w14:textId="3B1E7721" w:rsidR="007C3F01" w:rsidRPr="007C3F01" w:rsidRDefault="007C3F01" w:rsidP="00BE4907">
      <w:pPr>
        <w:spacing w:line="276" w:lineRule="auto"/>
        <w:jc w:val="both"/>
        <w:rPr>
          <w:rFonts w:ascii="Arial" w:hAnsi="Arial" w:cs="Arial"/>
          <w:sz w:val="24"/>
          <w:szCs w:val="24"/>
        </w:rPr>
      </w:pPr>
      <w:r w:rsidRPr="007C3F01">
        <w:rPr>
          <w:rFonts w:ascii="Arial" w:hAnsi="Arial" w:cs="Arial"/>
          <w:sz w:val="24"/>
          <w:szCs w:val="24"/>
        </w:rPr>
        <w:t>Pokretni spomenik kulture je kulturno dobro koje je pokretno i može se premještati s jednog mjesta na drugo, a smatra se kulturnim naslijeđem zbog svoje povijesne, umjetničke, znanstvene ili druge kulturne vrijednosti. Ovi spomenici obuhvaćaju predmete poput umjetničkih djela, knjiga, arheoloških nalaza, povijesnih dokumenata, zbirki, namještaja i drugih predmeta koji imaju značajnu kulturnu ili povijesnu vrijednost.</w:t>
      </w:r>
    </w:p>
    <w:p w14:paraId="3AC98E42" w14:textId="0F86AA97" w:rsidR="007C3F01" w:rsidRDefault="007C3F01" w:rsidP="00BE4907">
      <w:pPr>
        <w:spacing w:line="276" w:lineRule="auto"/>
        <w:jc w:val="both"/>
        <w:rPr>
          <w:rFonts w:ascii="Arial" w:hAnsi="Arial" w:cs="Arial"/>
          <w:sz w:val="24"/>
          <w:szCs w:val="24"/>
        </w:rPr>
      </w:pPr>
      <w:r w:rsidRPr="007C3F01">
        <w:rPr>
          <w:rFonts w:ascii="Arial" w:hAnsi="Arial" w:cs="Arial"/>
          <w:sz w:val="24"/>
          <w:szCs w:val="24"/>
        </w:rPr>
        <w:t>Pokretni spomenici kulture zaštićeni su zakonima o kulturnoj baštini i njihova prodaja, izvoz ili premještanje bez odobrenja nadležnih tijela može biti zabranjeno, kako bi se očuvala njihova kulturna i povijesna vrijednost.</w:t>
      </w:r>
      <w:bookmarkStart w:id="20" w:name="_Hlk182101725"/>
    </w:p>
    <w:p w14:paraId="3C4B0A6B" w14:textId="77777777" w:rsidR="007927E8" w:rsidRDefault="007927E8" w:rsidP="00B31421">
      <w:pPr>
        <w:spacing w:line="360" w:lineRule="auto"/>
        <w:jc w:val="both"/>
        <w:rPr>
          <w:rFonts w:ascii="Arial" w:hAnsi="Arial" w:cs="Arial"/>
          <w:sz w:val="24"/>
          <w:szCs w:val="24"/>
        </w:rPr>
      </w:pPr>
    </w:p>
    <w:p w14:paraId="232B40E0" w14:textId="6FCE001E" w:rsidR="00911A2D" w:rsidRDefault="00911A2D" w:rsidP="00D27EBB">
      <w:pPr>
        <w:spacing w:after="0"/>
        <w:jc w:val="center"/>
        <w:rPr>
          <w:rFonts w:ascii="Arial" w:hAnsi="Arial" w:cs="Arial"/>
          <w:i/>
        </w:rPr>
      </w:pPr>
      <w:bookmarkStart w:id="21" w:name="_Hlk211964639"/>
      <w:r w:rsidRPr="002442B8">
        <w:rPr>
          <w:rFonts w:ascii="Arial" w:hAnsi="Arial" w:cs="Arial"/>
          <w:i/>
        </w:rPr>
        <w:lastRenderedPageBreak/>
        <w:t xml:space="preserve">Tablica </w:t>
      </w:r>
      <w:r w:rsidR="00BC62C4">
        <w:rPr>
          <w:rFonts w:ascii="Arial" w:hAnsi="Arial" w:cs="Arial"/>
          <w:i/>
        </w:rPr>
        <w:t>8</w:t>
      </w:r>
      <w:r w:rsidRPr="002442B8">
        <w:rPr>
          <w:rFonts w:ascii="Arial" w:hAnsi="Arial" w:cs="Arial"/>
          <w:i/>
        </w:rPr>
        <w:t xml:space="preserve">: </w:t>
      </w:r>
      <w:r w:rsidR="006B480B">
        <w:rPr>
          <w:rFonts w:ascii="Arial" w:hAnsi="Arial" w:cs="Arial"/>
          <w:i/>
        </w:rPr>
        <w:t xml:space="preserve">Popis </w:t>
      </w:r>
      <w:r w:rsidR="00D2551D">
        <w:rPr>
          <w:rFonts w:ascii="Arial" w:hAnsi="Arial" w:cs="Arial"/>
          <w:i/>
        </w:rPr>
        <w:t xml:space="preserve">pokretnih spomenika na području </w:t>
      </w:r>
      <w:bookmarkEnd w:id="20"/>
      <w:r w:rsidR="00312818">
        <w:rPr>
          <w:rFonts w:ascii="Arial" w:hAnsi="Arial" w:cs="Arial"/>
          <w:i/>
        </w:rPr>
        <w:t>Općine Dugopolje</w:t>
      </w:r>
    </w:p>
    <w:tbl>
      <w:tblPr>
        <w:tblStyle w:val="Reetkatablice1"/>
        <w:tblW w:w="7918"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163"/>
        <w:gridCol w:w="2282"/>
        <w:gridCol w:w="2147"/>
        <w:gridCol w:w="1326"/>
      </w:tblGrid>
      <w:tr w:rsidR="0092421F" w:rsidRPr="00BD11E9" w14:paraId="184B1174" w14:textId="77777777" w:rsidTr="00312818">
        <w:trPr>
          <w:jc w:val="center"/>
        </w:trPr>
        <w:tc>
          <w:tcPr>
            <w:tcW w:w="2268" w:type="dxa"/>
            <w:shd w:val="clear" w:color="auto" w:fill="808080" w:themeFill="background1" w:themeFillShade="80"/>
            <w:vAlign w:val="center"/>
          </w:tcPr>
          <w:bookmarkEnd w:id="21"/>
          <w:p w14:paraId="7FD9D118" w14:textId="77777777" w:rsidR="0092421F" w:rsidRPr="00BD11E9" w:rsidRDefault="0092421F" w:rsidP="00B31421">
            <w:pPr>
              <w:spacing w:line="276" w:lineRule="auto"/>
              <w:jc w:val="center"/>
              <w:rPr>
                <w:rFonts w:ascii="Ebrima" w:eastAsia="Times New Roman" w:hAnsi="Ebrima" w:cs="Times New Roman"/>
                <w:b/>
                <w:color w:val="FFFFFF"/>
                <w:sz w:val="20"/>
                <w:szCs w:val="20"/>
              </w:rPr>
            </w:pPr>
            <w:r w:rsidRPr="00BD11E9">
              <w:rPr>
                <w:rFonts w:ascii="Ebrima" w:eastAsia="Times New Roman" w:hAnsi="Ebrima" w:cs="Arial"/>
                <w:b/>
                <w:bCs/>
                <w:noProof/>
                <w:color w:val="FFFFFF"/>
                <w:sz w:val="20"/>
                <w:szCs w:val="20"/>
              </w:rPr>
              <w:t>Mjesto</w:t>
            </w:r>
          </w:p>
        </w:tc>
        <w:tc>
          <w:tcPr>
            <w:tcW w:w="2410" w:type="dxa"/>
            <w:shd w:val="clear" w:color="auto" w:fill="808080" w:themeFill="background1" w:themeFillShade="80"/>
            <w:vAlign w:val="center"/>
          </w:tcPr>
          <w:p w14:paraId="62378A91" w14:textId="77777777" w:rsidR="0092421F" w:rsidRPr="00BD11E9" w:rsidRDefault="0092421F" w:rsidP="00B31421">
            <w:pPr>
              <w:tabs>
                <w:tab w:val="left" w:pos="0"/>
                <w:tab w:val="left" w:pos="1100"/>
                <w:tab w:val="right" w:leader="dot" w:pos="9062"/>
              </w:tabs>
              <w:spacing w:line="276" w:lineRule="auto"/>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Naziv</w:t>
            </w:r>
          </w:p>
        </w:tc>
        <w:tc>
          <w:tcPr>
            <w:tcW w:w="2263" w:type="dxa"/>
            <w:shd w:val="clear" w:color="auto" w:fill="808080" w:themeFill="background1" w:themeFillShade="80"/>
            <w:vAlign w:val="center"/>
          </w:tcPr>
          <w:p w14:paraId="2D707444" w14:textId="3552D3B0" w:rsidR="0092421F" w:rsidRPr="00BD11E9" w:rsidRDefault="0092421F" w:rsidP="00B31421">
            <w:pPr>
              <w:tabs>
                <w:tab w:val="left" w:pos="0"/>
                <w:tab w:val="left" w:pos="1100"/>
                <w:tab w:val="right" w:leader="dot" w:pos="9062"/>
              </w:tabs>
              <w:spacing w:line="276" w:lineRule="auto"/>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 xml:space="preserve">Vrsta </w:t>
            </w:r>
          </w:p>
        </w:tc>
        <w:tc>
          <w:tcPr>
            <w:tcW w:w="977" w:type="dxa"/>
            <w:shd w:val="clear" w:color="auto" w:fill="808080" w:themeFill="background1" w:themeFillShade="80"/>
            <w:vAlign w:val="center"/>
          </w:tcPr>
          <w:p w14:paraId="4E290FAC" w14:textId="77777777" w:rsidR="0092421F" w:rsidRPr="00BD11E9" w:rsidRDefault="0092421F" w:rsidP="00B31421">
            <w:pPr>
              <w:tabs>
                <w:tab w:val="left" w:pos="0"/>
                <w:tab w:val="left" w:pos="1100"/>
                <w:tab w:val="right" w:leader="dot" w:pos="9062"/>
              </w:tabs>
              <w:spacing w:line="276" w:lineRule="auto"/>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Klasifikacija</w:t>
            </w:r>
          </w:p>
        </w:tc>
      </w:tr>
      <w:tr w:rsidR="0092421F" w:rsidRPr="00BD11E9" w14:paraId="77F12315" w14:textId="77777777" w:rsidTr="00312818">
        <w:trPr>
          <w:jc w:val="center"/>
        </w:trPr>
        <w:tc>
          <w:tcPr>
            <w:tcW w:w="2268" w:type="dxa"/>
            <w:vAlign w:val="center"/>
          </w:tcPr>
          <w:p w14:paraId="1B17A8C7" w14:textId="693E605A" w:rsidR="0092421F" w:rsidRPr="00FE6D22" w:rsidRDefault="00312818"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312818">
              <w:rPr>
                <w:rFonts w:ascii="Arial" w:eastAsia="Times New Roman" w:hAnsi="Arial" w:cs="Arial"/>
                <w:bCs/>
                <w:noProof/>
                <w:sz w:val="20"/>
                <w:szCs w:val="20"/>
              </w:rPr>
              <w:t>Koprivn</w:t>
            </w:r>
            <w:r>
              <w:rPr>
                <w:rFonts w:ascii="Arial" w:eastAsia="Times New Roman" w:hAnsi="Arial" w:cs="Arial"/>
                <w:bCs/>
                <w:noProof/>
                <w:sz w:val="20"/>
                <w:szCs w:val="20"/>
              </w:rPr>
              <w:t>o, Dugopolje</w:t>
            </w:r>
          </w:p>
        </w:tc>
        <w:tc>
          <w:tcPr>
            <w:tcW w:w="2410" w:type="dxa"/>
            <w:vAlign w:val="center"/>
          </w:tcPr>
          <w:p w14:paraId="75B29F26" w14:textId="1E617F3E" w:rsidR="0092421F" w:rsidRPr="00FE6D22" w:rsidRDefault="0005694F"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05694F">
              <w:rPr>
                <w:rFonts w:ascii="Arial" w:eastAsia="Times New Roman" w:hAnsi="Arial" w:cs="Arial"/>
                <w:bCs/>
                <w:noProof/>
                <w:sz w:val="20"/>
                <w:szCs w:val="20"/>
              </w:rPr>
              <w:t>Oltar</w:t>
            </w:r>
            <w:r>
              <w:rPr>
                <w:rFonts w:ascii="Arial" w:eastAsia="Times New Roman" w:hAnsi="Arial" w:cs="Arial"/>
                <w:bCs/>
                <w:noProof/>
                <w:sz w:val="20"/>
                <w:szCs w:val="20"/>
              </w:rPr>
              <w:t xml:space="preserve"> c</w:t>
            </w:r>
            <w:r w:rsidRPr="0005694F">
              <w:rPr>
                <w:rFonts w:ascii="Arial" w:eastAsia="Times New Roman" w:hAnsi="Arial" w:cs="Arial"/>
                <w:bCs/>
                <w:noProof/>
                <w:sz w:val="20"/>
                <w:szCs w:val="20"/>
              </w:rPr>
              <w:t>rkv</w:t>
            </w:r>
            <w:r w:rsidR="00312818">
              <w:rPr>
                <w:rFonts w:ascii="Arial" w:eastAsia="Times New Roman" w:hAnsi="Arial" w:cs="Arial"/>
                <w:bCs/>
                <w:noProof/>
                <w:sz w:val="20"/>
                <w:szCs w:val="20"/>
              </w:rPr>
              <w:t>e</w:t>
            </w:r>
            <w:r w:rsidRPr="0005694F">
              <w:rPr>
                <w:rFonts w:ascii="Arial" w:eastAsia="Times New Roman" w:hAnsi="Arial" w:cs="Arial"/>
                <w:bCs/>
                <w:noProof/>
                <w:sz w:val="20"/>
                <w:szCs w:val="20"/>
              </w:rPr>
              <w:t xml:space="preserve"> </w:t>
            </w:r>
            <w:r w:rsidR="00312818">
              <w:rPr>
                <w:rFonts w:ascii="Arial" w:eastAsia="Times New Roman" w:hAnsi="Arial" w:cs="Arial"/>
                <w:bCs/>
                <w:noProof/>
                <w:sz w:val="20"/>
                <w:szCs w:val="20"/>
              </w:rPr>
              <w:t>S</w:t>
            </w:r>
            <w:r w:rsidRPr="0005694F">
              <w:rPr>
                <w:rFonts w:ascii="Arial" w:eastAsia="Times New Roman" w:hAnsi="Arial" w:cs="Arial"/>
                <w:bCs/>
                <w:noProof/>
                <w:sz w:val="20"/>
                <w:szCs w:val="20"/>
              </w:rPr>
              <w:t>vih svetih u Koprivnu</w:t>
            </w:r>
          </w:p>
        </w:tc>
        <w:tc>
          <w:tcPr>
            <w:tcW w:w="2263" w:type="dxa"/>
            <w:vAlign w:val="center"/>
          </w:tcPr>
          <w:p w14:paraId="33F9573B" w14:textId="7390705E" w:rsidR="0092421F" w:rsidRPr="00FE6D22" w:rsidRDefault="00266D5F"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Pr>
                <w:rFonts w:ascii="Arial" w:eastAsia="Times New Roman" w:hAnsi="Arial" w:cs="Arial"/>
                <w:bCs/>
                <w:noProof/>
                <w:sz w:val="20"/>
                <w:szCs w:val="20"/>
              </w:rPr>
              <w:t>p</w:t>
            </w:r>
            <w:r w:rsidR="0092421F" w:rsidRPr="00B55FF8">
              <w:rPr>
                <w:rFonts w:ascii="Arial" w:eastAsia="Times New Roman" w:hAnsi="Arial" w:cs="Arial"/>
                <w:bCs/>
                <w:noProof/>
                <w:sz w:val="20"/>
                <w:szCs w:val="20"/>
              </w:rPr>
              <w:t>okretno kulturno</w:t>
            </w:r>
            <w:r w:rsidR="0092421F">
              <w:rPr>
                <w:rFonts w:ascii="Arial" w:eastAsia="Times New Roman" w:hAnsi="Arial" w:cs="Arial"/>
                <w:bCs/>
                <w:noProof/>
                <w:sz w:val="20"/>
                <w:szCs w:val="20"/>
              </w:rPr>
              <w:t xml:space="preserve"> dobro</w:t>
            </w:r>
          </w:p>
        </w:tc>
        <w:tc>
          <w:tcPr>
            <w:tcW w:w="977" w:type="dxa"/>
            <w:vAlign w:val="center"/>
          </w:tcPr>
          <w:p w14:paraId="7F9450EA" w14:textId="527BE518" w:rsidR="0092421F" w:rsidRPr="00FE6D22" w:rsidRDefault="00312818"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Pr>
                <w:rFonts w:ascii="Arial" w:eastAsia="Times New Roman" w:hAnsi="Arial" w:cs="Arial"/>
                <w:bCs/>
                <w:noProof/>
                <w:sz w:val="20"/>
                <w:szCs w:val="20"/>
              </w:rPr>
              <w:t>oltar</w:t>
            </w:r>
          </w:p>
        </w:tc>
      </w:tr>
      <w:tr w:rsidR="0092421F" w:rsidRPr="00BD11E9" w14:paraId="3DB3A4FD" w14:textId="77777777" w:rsidTr="00312818">
        <w:trPr>
          <w:jc w:val="center"/>
        </w:trPr>
        <w:tc>
          <w:tcPr>
            <w:tcW w:w="2268" w:type="dxa"/>
            <w:vAlign w:val="center"/>
          </w:tcPr>
          <w:p w14:paraId="185E8536" w14:textId="7DA5044C" w:rsidR="0092421F" w:rsidRPr="00FE6D22" w:rsidRDefault="001D1A7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1D1A77">
              <w:rPr>
                <w:rFonts w:ascii="Arial" w:eastAsia="Times New Roman" w:hAnsi="Arial" w:cs="Arial"/>
                <w:bCs/>
                <w:noProof/>
                <w:sz w:val="20"/>
                <w:szCs w:val="20"/>
              </w:rPr>
              <w:t>Dugopolje</w:t>
            </w:r>
          </w:p>
        </w:tc>
        <w:tc>
          <w:tcPr>
            <w:tcW w:w="2410" w:type="dxa"/>
            <w:vAlign w:val="center"/>
          </w:tcPr>
          <w:p w14:paraId="7D29168B" w14:textId="4716483B" w:rsidR="0092421F" w:rsidRPr="00FE6D22" w:rsidRDefault="001D1A7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1D1A77">
              <w:rPr>
                <w:rFonts w:ascii="Arial" w:eastAsia="Times New Roman" w:hAnsi="Arial" w:cs="Arial"/>
                <w:bCs/>
                <w:noProof/>
                <w:sz w:val="20"/>
                <w:szCs w:val="20"/>
              </w:rPr>
              <w:t>Oltar</w:t>
            </w:r>
            <w:r>
              <w:rPr>
                <w:rFonts w:ascii="Arial" w:eastAsia="Times New Roman" w:hAnsi="Arial" w:cs="Arial"/>
                <w:bCs/>
                <w:noProof/>
                <w:sz w:val="20"/>
                <w:szCs w:val="20"/>
              </w:rPr>
              <w:t xml:space="preserve"> c</w:t>
            </w:r>
            <w:r w:rsidRPr="001D1A77">
              <w:rPr>
                <w:rFonts w:ascii="Arial" w:eastAsia="Times New Roman" w:hAnsi="Arial" w:cs="Arial"/>
                <w:bCs/>
                <w:noProof/>
                <w:sz w:val="20"/>
                <w:szCs w:val="20"/>
              </w:rPr>
              <w:t>rkv</w:t>
            </w:r>
            <w:r>
              <w:rPr>
                <w:rFonts w:ascii="Arial" w:eastAsia="Times New Roman" w:hAnsi="Arial" w:cs="Arial"/>
                <w:bCs/>
                <w:noProof/>
                <w:sz w:val="20"/>
                <w:szCs w:val="20"/>
              </w:rPr>
              <w:t>e</w:t>
            </w:r>
            <w:r w:rsidRPr="001D1A77">
              <w:rPr>
                <w:rFonts w:ascii="Arial" w:eastAsia="Times New Roman" w:hAnsi="Arial" w:cs="Arial"/>
                <w:bCs/>
                <w:noProof/>
                <w:sz w:val="20"/>
                <w:szCs w:val="20"/>
              </w:rPr>
              <w:t xml:space="preserve"> sv. Luke u Liski</w:t>
            </w:r>
          </w:p>
        </w:tc>
        <w:tc>
          <w:tcPr>
            <w:tcW w:w="2263" w:type="dxa"/>
            <w:vAlign w:val="center"/>
          </w:tcPr>
          <w:p w14:paraId="0266B7D0" w14:textId="65703D58" w:rsidR="0092421F" w:rsidRPr="00FE6D22" w:rsidRDefault="00266D5F"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Pr>
                <w:rFonts w:ascii="Arial" w:eastAsia="Times New Roman" w:hAnsi="Arial" w:cs="Arial"/>
                <w:bCs/>
                <w:noProof/>
                <w:sz w:val="20"/>
                <w:szCs w:val="20"/>
              </w:rPr>
              <w:t>p</w:t>
            </w:r>
            <w:r w:rsidR="0092421F" w:rsidRPr="00B80C58">
              <w:rPr>
                <w:rFonts w:ascii="Arial" w:eastAsia="Times New Roman" w:hAnsi="Arial" w:cs="Arial"/>
                <w:bCs/>
                <w:noProof/>
                <w:sz w:val="20"/>
                <w:szCs w:val="20"/>
              </w:rPr>
              <w:t>okretno kulturno dobro</w:t>
            </w:r>
          </w:p>
        </w:tc>
        <w:tc>
          <w:tcPr>
            <w:tcW w:w="977" w:type="dxa"/>
            <w:vAlign w:val="center"/>
          </w:tcPr>
          <w:p w14:paraId="39A65911" w14:textId="5B49B034" w:rsidR="0092421F" w:rsidRPr="00FE6D22" w:rsidRDefault="00324E73"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Pr>
                <w:rFonts w:ascii="Arial" w:eastAsia="Times New Roman" w:hAnsi="Arial" w:cs="Arial"/>
                <w:bCs/>
                <w:noProof/>
                <w:sz w:val="20"/>
                <w:szCs w:val="20"/>
              </w:rPr>
              <w:t>o</w:t>
            </w:r>
            <w:r w:rsidR="0092421F" w:rsidRPr="00B80C58">
              <w:rPr>
                <w:rFonts w:ascii="Arial" w:eastAsia="Times New Roman" w:hAnsi="Arial" w:cs="Arial"/>
                <w:bCs/>
                <w:noProof/>
                <w:sz w:val="20"/>
                <w:szCs w:val="20"/>
              </w:rPr>
              <w:t>ltar</w:t>
            </w:r>
          </w:p>
        </w:tc>
      </w:tr>
      <w:tr w:rsidR="0092421F" w:rsidRPr="00BD11E9" w14:paraId="6F92E8F6" w14:textId="77777777" w:rsidTr="00312818">
        <w:trPr>
          <w:jc w:val="center"/>
        </w:trPr>
        <w:tc>
          <w:tcPr>
            <w:tcW w:w="2268" w:type="dxa"/>
            <w:vAlign w:val="center"/>
          </w:tcPr>
          <w:p w14:paraId="73953374" w14:textId="525A1671" w:rsidR="0092421F" w:rsidRPr="00FE6D22" w:rsidRDefault="001D1A7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1D1A77">
              <w:rPr>
                <w:rFonts w:ascii="Arial" w:eastAsia="Times New Roman" w:hAnsi="Arial" w:cs="Arial"/>
                <w:bCs/>
                <w:noProof/>
                <w:sz w:val="20"/>
                <w:szCs w:val="20"/>
              </w:rPr>
              <w:t>Dugopolje</w:t>
            </w:r>
          </w:p>
        </w:tc>
        <w:tc>
          <w:tcPr>
            <w:tcW w:w="2410" w:type="dxa"/>
            <w:vAlign w:val="center"/>
          </w:tcPr>
          <w:p w14:paraId="3DE3E380" w14:textId="564CEDC5" w:rsidR="0092421F" w:rsidRPr="00FE6D22" w:rsidRDefault="001D1A77"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1D1A77">
              <w:rPr>
                <w:rFonts w:ascii="Arial" w:eastAsia="Times New Roman" w:hAnsi="Arial" w:cs="Arial"/>
                <w:bCs/>
                <w:noProof/>
                <w:sz w:val="20"/>
                <w:szCs w:val="20"/>
              </w:rPr>
              <w:t>Kute i kip sv.Roka</w:t>
            </w:r>
            <w:r>
              <w:rPr>
                <w:rFonts w:ascii="Arial" w:eastAsia="Times New Roman" w:hAnsi="Arial" w:cs="Arial"/>
                <w:bCs/>
                <w:noProof/>
                <w:sz w:val="20"/>
                <w:szCs w:val="20"/>
              </w:rPr>
              <w:t xml:space="preserve"> -</w:t>
            </w:r>
            <w:r w:rsidRPr="001D1A77">
              <w:rPr>
                <w:rFonts w:ascii="Arial" w:eastAsia="Times New Roman" w:hAnsi="Arial" w:cs="Arial"/>
                <w:bCs/>
                <w:noProof/>
                <w:sz w:val="20"/>
                <w:szCs w:val="20"/>
              </w:rPr>
              <w:t>Crkva sv. Roka</w:t>
            </w:r>
          </w:p>
        </w:tc>
        <w:tc>
          <w:tcPr>
            <w:tcW w:w="2263" w:type="dxa"/>
            <w:vAlign w:val="center"/>
          </w:tcPr>
          <w:p w14:paraId="6843575D" w14:textId="585087A7" w:rsidR="0092421F" w:rsidRPr="00FE6D22" w:rsidRDefault="00266D5F"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Pr>
                <w:rFonts w:ascii="Arial" w:eastAsia="Times New Roman" w:hAnsi="Arial" w:cs="Arial"/>
                <w:bCs/>
                <w:noProof/>
                <w:sz w:val="20"/>
                <w:szCs w:val="20"/>
              </w:rPr>
              <w:t>p</w:t>
            </w:r>
            <w:r w:rsidR="0092421F" w:rsidRPr="0092421F">
              <w:rPr>
                <w:rFonts w:ascii="Arial" w:eastAsia="Times New Roman" w:hAnsi="Arial" w:cs="Arial"/>
                <w:bCs/>
                <w:noProof/>
                <w:sz w:val="20"/>
                <w:szCs w:val="20"/>
              </w:rPr>
              <w:t>okretno kulturno dobro</w:t>
            </w:r>
          </w:p>
        </w:tc>
        <w:tc>
          <w:tcPr>
            <w:tcW w:w="977" w:type="dxa"/>
            <w:vAlign w:val="center"/>
          </w:tcPr>
          <w:p w14:paraId="7A7B8464" w14:textId="1276CEE3" w:rsidR="0092421F" w:rsidRPr="00FE6D22" w:rsidRDefault="00324E73"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Pr>
                <w:rFonts w:ascii="Arial" w:eastAsia="Times New Roman" w:hAnsi="Arial" w:cs="Arial"/>
                <w:bCs/>
                <w:noProof/>
                <w:sz w:val="20"/>
                <w:szCs w:val="20"/>
              </w:rPr>
              <w:t>ukrasni</w:t>
            </w:r>
            <w:r w:rsidR="0092421F">
              <w:rPr>
                <w:rFonts w:ascii="Arial" w:eastAsia="Times New Roman" w:hAnsi="Arial" w:cs="Arial"/>
                <w:bCs/>
                <w:noProof/>
                <w:sz w:val="20"/>
                <w:szCs w:val="20"/>
              </w:rPr>
              <w:t xml:space="preserve"> predmet</w:t>
            </w:r>
            <w:r>
              <w:rPr>
                <w:rFonts w:ascii="Arial" w:eastAsia="Times New Roman" w:hAnsi="Arial" w:cs="Arial"/>
                <w:bCs/>
                <w:noProof/>
                <w:sz w:val="20"/>
                <w:szCs w:val="20"/>
              </w:rPr>
              <w:t>i</w:t>
            </w:r>
          </w:p>
        </w:tc>
      </w:tr>
      <w:tr w:rsidR="0092421F" w:rsidRPr="00BD11E9" w14:paraId="7CB06696" w14:textId="77777777" w:rsidTr="00312818">
        <w:trPr>
          <w:jc w:val="center"/>
        </w:trPr>
        <w:tc>
          <w:tcPr>
            <w:tcW w:w="2268" w:type="dxa"/>
            <w:vAlign w:val="center"/>
          </w:tcPr>
          <w:p w14:paraId="2ED4B2B3" w14:textId="5C3CB087" w:rsidR="0092421F" w:rsidRPr="00FE6D22" w:rsidRDefault="00B40942"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B40942">
              <w:rPr>
                <w:rFonts w:ascii="Arial" w:eastAsia="Times New Roman" w:hAnsi="Arial" w:cs="Arial"/>
                <w:bCs/>
                <w:noProof/>
                <w:sz w:val="20"/>
                <w:szCs w:val="20"/>
              </w:rPr>
              <w:t>Dugopolje</w:t>
            </w:r>
          </w:p>
        </w:tc>
        <w:tc>
          <w:tcPr>
            <w:tcW w:w="2410" w:type="dxa"/>
            <w:vAlign w:val="center"/>
          </w:tcPr>
          <w:p w14:paraId="30D840B0" w14:textId="040C0FDA" w:rsidR="0092421F" w:rsidRPr="00FE6D22" w:rsidRDefault="00B40942"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sidRPr="00B40942">
              <w:rPr>
                <w:rFonts w:ascii="Arial" w:eastAsia="Times New Roman" w:hAnsi="Arial" w:cs="Arial"/>
                <w:bCs/>
                <w:noProof/>
                <w:sz w:val="20"/>
                <w:szCs w:val="20"/>
              </w:rPr>
              <w:t>Kapelica Gospe u dnu polja i oltar kapelice</w:t>
            </w:r>
          </w:p>
        </w:tc>
        <w:tc>
          <w:tcPr>
            <w:tcW w:w="2263" w:type="dxa"/>
            <w:vAlign w:val="center"/>
          </w:tcPr>
          <w:p w14:paraId="0C0A378C" w14:textId="1B44092F" w:rsidR="0092421F" w:rsidRPr="00FE6D22" w:rsidRDefault="00266D5F"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Pr>
                <w:rFonts w:ascii="Arial" w:eastAsia="Times New Roman" w:hAnsi="Arial" w:cs="Arial"/>
                <w:bCs/>
                <w:noProof/>
                <w:sz w:val="20"/>
                <w:szCs w:val="20"/>
              </w:rPr>
              <w:t>p</w:t>
            </w:r>
            <w:r w:rsidR="0092421F" w:rsidRPr="0092421F">
              <w:rPr>
                <w:rFonts w:ascii="Arial" w:eastAsia="Times New Roman" w:hAnsi="Arial" w:cs="Arial"/>
                <w:bCs/>
                <w:noProof/>
                <w:sz w:val="20"/>
                <w:szCs w:val="20"/>
              </w:rPr>
              <w:t>okretno kulturno dobro</w:t>
            </w:r>
          </w:p>
        </w:tc>
        <w:tc>
          <w:tcPr>
            <w:tcW w:w="977" w:type="dxa"/>
            <w:vAlign w:val="center"/>
          </w:tcPr>
          <w:p w14:paraId="7F01A1FD" w14:textId="4ECC9B9E" w:rsidR="0092421F" w:rsidRPr="00FE6D22" w:rsidRDefault="00324E73" w:rsidP="00B31421">
            <w:pPr>
              <w:tabs>
                <w:tab w:val="left" w:pos="0"/>
                <w:tab w:val="left" w:pos="1100"/>
                <w:tab w:val="right" w:leader="dot" w:pos="9062"/>
              </w:tabs>
              <w:spacing w:line="276" w:lineRule="auto"/>
              <w:jc w:val="center"/>
              <w:rPr>
                <w:rFonts w:ascii="Arial" w:eastAsia="Times New Roman" w:hAnsi="Arial" w:cs="Arial"/>
                <w:bCs/>
                <w:noProof/>
                <w:sz w:val="20"/>
                <w:szCs w:val="20"/>
              </w:rPr>
            </w:pPr>
            <w:r>
              <w:rPr>
                <w:rFonts w:ascii="Arial" w:eastAsia="Times New Roman" w:hAnsi="Arial" w:cs="Arial"/>
                <w:bCs/>
                <w:noProof/>
                <w:sz w:val="20"/>
                <w:szCs w:val="20"/>
              </w:rPr>
              <w:t>s</w:t>
            </w:r>
            <w:r w:rsidR="0092421F" w:rsidRPr="0092421F">
              <w:rPr>
                <w:rFonts w:ascii="Arial" w:eastAsia="Times New Roman" w:hAnsi="Arial" w:cs="Arial"/>
                <w:bCs/>
                <w:noProof/>
                <w:sz w:val="20"/>
                <w:szCs w:val="20"/>
              </w:rPr>
              <w:t>akralni predmeti</w:t>
            </w:r>
            <w:r w:rsidR="00B40942">
              <w:rPr>
                <w:rFonts w:ascii="Arial" w:eastAsia="Times New Roman" w:hAnsi="Arial" w:cs="Arial"/>
                <w:bCs/>
                <w:noProof/>
                <w:sz w:val="20"/>
                <w:szCs w:val="20"/>
              </w:rPr>
              <w:t>, oltar</w:t>
            </w:r>
          </w:p>
        </w:tc>
      </w:tr>
    </w:tbl>
    <w:p w14:paraId="60E59D63" w14:textId="67ED7C46" w:rsidR="001A6F83" w:rsidRPr="00A8547D" w:rsidRDefault="001A11D8" w:rsidP="00A8547D">
      <w:pPr>
        <w:jc w:val="center"/>
        <w:rPr>
          <w:rFonts w:ascii="Arial" w:hAnsi="Arial" w:cs="Arial"/>
          <w:i/>
          <w:color w:val="000000" w:themeColor="text1"/>
          <w:sz w:val="20"/>
          <w:szCs w:val="20"/>
        </w:rPr>
      </w:pPr>
      <w:r w:rsidRPr="001A11D8">
        <w:rPr>
          <w:rFonts w:ascii="Arial" w:hAnsi="Arial" w:cs="Arial"/>
          <w:i/>
          <w:sz w:val="20"/>
          <w:szCs w:val="20"/>
        </w:rPr>
        <w:t xml:space="preserve">Izvor: </w:t>
      </w:r>
      <w:r w:rsidR="0092421F" w:rsidRPr="0092421F">
        <w:rPr>
          <w:rStyle w:val="Hiperveza"/>
          <w:rFonts w:ascii="Arial" w:hAnsi="Arial" w:cs="Arial"/>
          <w:i/>
          <w:color w:val="000000" w:themeColor="text1"/>
          <w:sz w:val="20"/>
          <w:szCs w:val="20"/>
          <w:u w:val="none"/>
        </w:rPr>
        <w:t xml:space="preserve">Turistička zajednica </w:t>
      </w:r>
      <w:r w:rsidR="000117A0">
        <w:rPr>
          <w:rStyle w:val="Hiperveza"/>
          <w:rFonts w:ascii="Arial" w:hAnsi="Arial" w:cs="Arial"/>
          <w:i/>
          <w:color w:val="000000" w:themeColor="text1"/>
          <w:sz w:val="20"/>
          <w:szCs w:val="20"/>
          <w:u w:val="none"/>
        </w:rPr>
        <w:t>O</w:t>
      </w:r>
      <w:r w:rsidR="0005694F">
        <w:rPr>
          <w:rStyle w:val="Hiperveza"/>
          <w:rFonts w:ascii="Arial" w:hAnsi="Arial" w:cs="Arial"/>
          <w:i/>
          <w:color w:val="000000" w:themeColor="text1"/>
          <w:sz w:val="20"/>
          <w:szCs w:val="20"/>
          <w:u w:val="none"/>
        </w:rPr>
        <w:t>pćine Dugopolje</w:t>
      </w:r>
    </w:p>
    <w:p w14:paraId="2217F3FB" w14:textId="77777777" w:rsidR="007C5A85" w:rsidRDefault="007C5A85" w:rsidP="008E3348">
      <w:pPr>
        <w:jc w:val="both"/>
        <w:rPr>
          <w:rFonts w:ascii="Arial" w:hAnsi="Arial" w:cs="Arial"/>
          <w:b/>
          <w:color w:val="1F4E79" w:themeColor="accent5" w:themeShade="80"/>
          <w:sz w:val="24"/>
          <w:szCs w:val="24"/>
        </w:rPr>
      </w:pPr>
    </w:p>
    <w:p w14:paraId="47E7950A" w14:textId="77777777" w:rsidR="00A7395C" w:rsidRDefault="00A7395C" w:rsidP="008E3348">
      <w:pPr>
        <w:jc w:val="both"/>
        <w:rPr>
          <w:rFonts w:ascii="Arial" w:hAnsi="Arial" w:cs="Arial"/>
          <w:b/>
          <w:color w:val="1F4E79" w:themeColor="accent5" w:themeShade="80"/>
          <w:sz w:val="24"/>
          <w:szCs w:val="24"/>
        </w:rPr>
      </w:pPr>
    </w:p>
    <w:p w14:paraId="74869712" w14:textId="0BF7AA8B" w:rsidR="007D3B63" w:rsidRPr="007C5A85" w:rsidRDefault="007D3B63" w:rsidP="00BE4907">
      <w:pPr>
        <w:spacing w:line="276" w:lineRule="auto"/>
        <w:jc w:val="both"/>
        <w:rPr>
          <w:rFonts w:ascii="Arial" w:hAnsi="Arial" w:cs="Arial"/>
          <w:b/>
          <w:color w:val="1F4E79" w:themeColor="accent5" w:themeShade="80"/>
          <w:sz w:val="24"/>
          <w:szCs w:val="24"/>
        </w:rPr>
      </w:pPr>
      <w:r w:rsidRPr="008E3348">
        <w:rPr>
          <w:rFonts w:ascii="Arial" w:hAnsi="Arial" w:cs="Arial"/>
          <w:b/>
          <w:color w:val="1F4E79" w:themeColor="accent5" w:themeShade="80"/>
          <w:sz w:val="24"/>
          <w:szCs w:val="24"/>
        </w:rPr>
        <w:t>Arheološke zone i lokaliteti</w:t>
      </w:r>
    </w:p>
    <w:p w14:paraId="529BA66F" w14:textId="76BDD615" w:rsidR="00E70E75" w:rsidRPr="008E3348" w:rsidRDefault="00B3061C" w:rsidP="00BE4907">
      <w:pPr>
        <w:spacing w:line="276" w:lineRule="auto"/>
        <w:jc w:val="both"/>
        <w:rPr>
          <w:rFonts w:ascii="Arial" w:hAnsi="Arial" w:cs="Arial"/>
          <w:sz w:val="24"/>
          <w:szCs w:val="24"/>
        </w:rPr>
      </w:pPr>
      <w:r>
        <w:rPr>
          <w:rFonts w:ascii="Arial" w:hAnsi="Arial" w:cs="Arial"/>
          <w:sz w:val="24"/>
          <w:szCs w:val="24"/>
        </w:rPr>
        <w:t xml:space="preserve">Prema </w:t>
      </w:r>
      <w:hyperlink r:id="rId40" w:history="1">
        <w:r w:rsidRPr="00E70E75">
          <w:rPr>
            <w:rStyle w:val="Hiperveza"/>
            <w:rFonts w:ascii="Arial" w:hAnsi="Arial" w:cs="Arial"/>
            <w:sz w:val="24"/>
            <w:szCs w:val="24"/>
          </w:rPr>
          <w:t>Zakonu o zaštiti i očuvanju kulturnih dobara</w:t>
        </w:r>
        <w:r w:rsidR="002A1116" w:rsidRPr="00E70E75">
          <w:rPr>
            <w:rStyle w:val="Hiperveza"/>
            <w:rFonts w:ascii="Arial" w:hAnsi="Arial" w:cs="Arial"/>
            <w:sz w:val="24"/>
            <w:szCs w:val="24"/>
          </w:rPr>
          <w:t xml:space="preserve"> (NN 145/2024)</w:t>
        </w:r>
      </w:hyperlink>
      <w:r w:rsidR="002A1116">
        <w:rPr>
          <w:rFonts w:ascii="Arial" w:hAnsi="Arial" w:cs="Arial"/>
          <w:sz w:val="24"/>
          <w:szCs w:val="24"/>
        </w:rPr>
        <w:t xml:space="preserve"> </w:t>
      </w:r>
      <w:r w:rsidR="002A1116" w:rsidRPr="002A1116">
        <w:rPr>
          <w:rFonts w:ascii="Arial" w:hAnsi="Arial" w:cs="Arial"/>
          <w:sz w:val="24"/>
          <w:szCs w:val="24"/>
        </w:rPr>
        <w:t>arheološko nalazište i/ili zona od interesa za zaštitu sadržava dokaze o prošlim ljudskim aktivnostima ili razdobljima u povijesti, a posjeduje cjelovitost i izvornost fizičkih ostataka</w:t>
      </w:r>
      <w:r w:rsidR="002A1116">
        <w:rPr>
          <w:rFonts w:ascii="Arial" w:hAnsi="Arial" w:cs="Arial"/>
          <w:sz w:val="24"/>
          <w:szCs w:val="24"/>
        </w:rPr>
        <w:t>.</w:t>
      </w:r>
    </w:p>
    <w:p w14:paraId="20FBFE8A" w14:textId="5BC93FA6" w:rsidR="002A083B" w:rsidRDefault="002A083B" w:rsidP="00BE4907">
      <w:pPr>
        <w:spacing w:line="276" w:lineRule="auto"/>
        <w:jc w:val="both"/>
        <w:rPr>
          <w:rFonts w:ascii="Arial" w:hAnsi="Arial" w:cs="Arial"/>
          <w:sz w:val="24"/>
          <w:szCs w:val="24"/>
        </w:rPr>
      </w:pPr>
      <w:r w:rsidRPr="002A083B">
        <w:rPr>
          <w:rFonts w:ascii="Arial" w:hAnsi="Arial" w:cs="Arial"/>
          <w:sz w:val="24"/>
          <w:szCs w:val="24"/>
        </w:rPr>
        <w:t xml:space="preserve">Arheološke zone i lokaliteti imaju veliki značaj za turizam, jer ne samo da privlače posjetitelje zainteresirane za povijest i kulturu, već i doprinose razvoju lokalne zajednice i ekonomije. </w:t>
      </w:r>
    </w:p>
    <w:p w14:paraId="733B8F93" w14:textId="7AF42505" w:rsidR="00570DA0" w:rsidRDefault="00FD5D11" w:rsidP="00BE4907">
      <w:pPr>
        <w:spacing w:line="276" w:lineRule="auto"/>
        <w:jc w:val="both"/>
        <w:rPr>
          <w:rFonts w:ascii="Arial" w:hAnsi="Arial" w:cs="Arial"/>
          <w:sz w:val="24"/>
          <w:szCs w:val="24"/>
        </w:rPr>
      </w:pPr>
      <w:r>
        <w:rPr>
          <w:rFonts w:ascii="Arial" w:hAnsi="Arial" w:cs="Arial"/>
          <w:sz w:val="24"/>
          <w:szCs w:val="24"/>
        </w:rPr>
        <w:t xml:space="preserve">Na području </w:t>
      </w:r>
      <w:r w:rsidR="00B40384">
        <w:rPr>
          <w:rFonts w:ascii="Arial" w:hAnsi="Arial" w:cs="Arial"/>
          <w:sz w:val="24"/>
          <w:szCs w:val="24"/>
        </w:rPr>
        <w:t>Općine nalaze se dva arheološka nalazišta: a</w:t>
      </w:r>
      <w:r w:rsidR="00B40384" w:rsidRPr="00B40384">
        <w:rPr>
          <w:rFonts w:ascii="Arial" w:hAnsi="Arial" w:cs="Arial"/>
          <w:sz w:val="24"/>
          <w:szCs w:val="24"/>
        </w:rPr>
        <w:t>rheološko nalazište</w:t>
      </w:r>
      <w:r w:rsidR="000E0F5F">
        <w:rPr>
          <w:rFonts w:ascii="Arial" w:hAnsi="Arial" w:cs="Arial"/>
          <w:sz w:val="24"/>
          <w:szCs w:val="24"/>
        </w:rPr>
        <w:t xml:space="preserve"> </w:t>
      </w:r>
      <w:r w:rsidR="00B40384" w:rsidRPr="00B40384">
        <w:rPr>
          <w:rFonts w:ascii="Arial" w:hAnsi="Arial" w:cs="Arial"/>
          <w:sz w:val="24"/>
          <w:szCs w:val="24"/>
        </w:rPr>
        <w:t>- rimska cesta na predjelu Kurtovići-</w:t>
      </w:r>
      <w:proofErr w:type="spellStart"/>
      <w:r w:rsidR="00B40384" w:rsidRPr="00B40384">
        <w:rPr>
          <w:rFonts w:ascii="Arial" w:hAnsi="Arial" w:cs="Arial"/>
          <w:sz w:val="24"/>
          <w:szCs w:val="24"/>
        </w:rPr>
        <w:t>Klapavice</w:t>
      </w:r>
      <w:proofErr w:type="spellEnd"/>
      <w:r w:rsidR="00B40384" w:rsidRPr="00B40384">
        <w:rPr>
          <w:rFonts w:ascii="Arial" w:hAnsi="Arial" w:cs="Arial"/>
          <w:sz w:val="24"/>
          <w:szCs w:val="24"/>
        </w:rPr>
        <w:t xml:space="preserve"> u Klisu i Dugopolju</w:t>
      </w:r>
      <w:r w:rsidR="00B40384">
        <w:rPr>
          <w:rFonts w:ascii="Arial" w:hAnsi="Arial" w:cs="Arial"/>
          <w:sz w:val="24"/>
          <w:szCs w:val="24"/>
        </w:rPr>
        <w:t xml:space="preserve"> te </w:t>
      </w:r>
      <w:r w:rsidR="000E0F5F">
        <w:rPr>
          <w:rFonts w:ascii="Arial" w:hAnsi="Arial" w:cs="Arial"/>
          <w:sz w:val="24"/>
          <w:szCs w:val="24"/>
        </w:rPr>
        <w:t>a</w:t>
      </w:r>
      <w:r w:rsidR="00B40384" w:rsidRPr="00B40384">
        <w:rPr>
          <w:rFonts w:ascii="Arial" w:hAnsi="Arial" w:cs="Arial"/>
          <w:sz w:val="24"/>
          <w:szCs w:val="24"/>
        </w:rPr>
        <w:t>rheološko nalazište</w:t>
      </w:r>
      <w:r w:rsidR="000E0F5F">
        <w:rPr>
          <w:rFonts w:ascii="Arial" w:hAnsi="Arial" w:cs="Arial"/>
          <w:sz w:val="24"/>
          <w:szCs w:val="24"/>
        </w:rPr>
        <w:t xml:space="preserve"> </w:t>
      </w:r>
      <w:r w:rsidR="00B40384" w:rsidRPr="00B40384">
        <w:rPr>
          <w:rFonts w:ascii="Arial" w:hAnsi="Arial" w:cs="Arial"/>
          <w:sz w:val="24"/>
          <w:szCs w:val="24"/>
        </w:rPr>
        <w:t>- rimska cesta na predjelu Podi-Zapad</w:t>
      </w:r>
      <w:r w:rsidR="00B40384">
        <w:rPr>
          <w:rFonts w:ascii="Arial" w:hAnsi="Arial" w:cs="Arial"/>
          <w:sz w:val="24"/>
          <w:szCs w:val="24"/>
        </w:rPr>
        <w:t>.</w:t>
      </w:r>
    </w:p>
    <w:p w14:paraId="48D73442" w14:textId="0ECB458A" w:rsidR="008D40F4" w:rsidRDefault="008D40F4" w:rsidP="00BE4907">
      <w:pPr>
        <w:spacing w:line="276" w:lineRule="auto"/>
        <w:jc w:val="both"/>
        <w:rPr>
          <w:rFonts w:ascii="Arial" w:hAnsi="Arial" w:cs="Arial"/>
          <w:sz w:val="24"/>
          <w:szCs w:val="24"/>
        </w:rPr>
      </w:pPr>
      <w:r w:rsidRPr="008D40F4">
        <w:rPr>
          <w:rFonts w:ascii="Arial" w:hAnsi="Arial" w:cs="Arial"/>
          <w:sz w:val="24"/>
          <w:szCs w:val="24"/>
        </w:rPr>
        <w:t xml:space="preserve">Arheološko nalazište rimske ceste na predjelu </w:t>
      </w:r>
      <w:proofErr w:type="spellStart"/>
      <w:r w:rsidRPr="008D40F4">
        <w:rPr>
          <w:rFonts w:ascii="Arial" w:hAnsi="Arial" w:cs="Arial"/>
          <w:sz w:val="24"/>
          <w:szCs w:val="24"/>
        </w:rPr>
        <w:t>Klapavice</w:t>
      </w:r>
      <w:proofErr w:type="spellEnd"/>
      <w:r w:rsidRPr="008D40F4">
        <w:rPr>
          <w:rFonts w:ascii="Arial" w:hAnsi="Arial" w:cs="Arial"/>
          <w:sz w:val="24"/>
          <w:szCs w:val="24"/>
        </w:rPr>
        <w:t xml:space="preserve"> – Kurtovići (Klis i Dugopolje) obuhvaća oko 2 km dionice koja je iz Salone preko Klisa i </w:t>
      </w:r>
      <w:proofErr w:type="spellStart"/>
      <w:r w:rsidRPr="008D40F4">
        <w:rPr>
          <w:rFonts w:ascii="Arial" w:hAnsi="Arial" w:cs="Arial"/>
          <w:sz w:val="24"/>
          <w:szCs w:val="24"/>
        </w:rPr>
        <w:t>dugopoljske</w:t>
      </w:r>
      <w:proofErr w:type="spellEnd"/>
      <w:r w:rsidRPr="008D40F4">
        <w:rPr>
          <w:rFonts w:ascii="Arial" w:hAnsi="Arial" w:cs="Arial"/>
          <w:sz w:val="24"/>
          <w:szCs w:val="24"/>
        </w:rPr>
        <w:t xml:space="preserve"> visoravni vodila u unutrašnjost Dalmacije. Sagradio ju je carski namjesnik </w:t>
      </w:r>
      <w:proofErr w:type="spellStart"/>
      <w:r w:rsidRPr="008D40F4">
        <w:rPr>
          <w:rFonts w:ascii="Arial" w:hAnsi="Arial" w:cs="Arial"/>
          <w:sz w:val="24"/>
          <w:szCs w:val="24"/>
        </w:rPr>
        <w:t>Publije</w:t>
      </w:r>
      <w:proofErr w:type="spellEnd"/>
      <w:r w:rsidRPr="008D40F4">
        <w:rPr>
          <w:rFonts w:ascii="Arial" w:hAnsi="Arial" w:cs="Arial"/>
          <w:sz w:val="24"/>
          <w:szCs w:val="24"/>
        </w:rPr>
        <w:t xml:space="preserve"> Kornelije </w:t>
      </w:r>
      <w:proofErr w:type="spellStart"/>
      <w:r w:rsidRPr="008D40F4">
        <w:rPr>
          <w:rFonts w:ascii="Arial" w:hAnsi="Arial" w:cs="Arial"/>
          <w:sz w:val="24"/>
          <w:szCs w:val="24"/>
        </w:rPr>
        <w:t>Dolabela</w:t>
      </w:r>
      <w:proofErr w:type="spellEnd"/>
      <w:r w:rsidRPr="008D40F4">
        <w:rPr>
          <w:rFonts w:ascii="Arial" w:hAnsi="Arial" w:cs="Arial"/>
          <w:sz w:val="24"/>
          <w:szCs w:val="24"/>
        </w:rPr>
        <w:t xml:space="preserve"> u prvom desetljeću 1. stoljeća, kao prvu cestu na tom području, prvenstveno radi učvršćivanja rimske vlasti nakon </w:t>
      </w:r>
      <w:proofErr w:type="spellStart"/>
      <w:r w:rsidRPr="008D40F4">
        <w:rPr>
          <w:rFonts w:ascii="Arial" w:hAnsi="Arial" w:cs="Arial"/>
          <w:sz w:val="24"/>
          <w:szCs w:val="24"/>
        </w:rPr>
        <w:t>Batonova</w:t>
      </w:r>
      <w:proofErr w:type="spellEnd"/>
      <w:r w:rsidRPr="008D40F4">
        <w:rPr>
          <w:rFonts w:ascii="Arial" w:hAnsi="Arial" w:cs="Arial"/>
          <w:sz w:val="24"/>
          <w:szCs w:val="24"/>
        </w:rPr>
        <w:t xml:space="preserve"> ustanka. Cesta je bila u upotrebi do 7. stoljeća, uz česte popravke i dogradnje sporednim pravcima.</w:t>
      </w:r>
    </w:p>
    <w:p w14:paraId="273767D2" w14:textId="5B373D38" w:rsidR="008D40F4" w:rsidRPr="00973E0A" w:rsidRDefault="008D40F4" w:rsidP="00BE4907">
      <w:pPr>
        <w:spacing w:line="276" w:lineRule="auto"/>
        <w:jc w:val="both"/>
        <w:rPr>
          <w:rFonts w:ascii="Arial" w:hAnsi="Arial" w:cs="Arial"/>
          <w:sz w:val="24"/>
          <w:szCs w:val="24"/>
        </w:rPr>
      </w:pPr>
      <w:r w:rsidRPr="008D40F4">
        <w:rPr>
          <w:rFonts w:ascii="Arial" w:hAnsi="Arial" w:cs="Arial"/>
          <w:sz w:val="24"/>
          <w:szCs w:val="24"/>
        </w:rPr>
        <w:t xml:space="preserve">Arheološko nalazište rimske ceste na predjelu Podi – Zapad nalazi se sjeverozapadno od brze ceste Split–Dugopolje (D1). Tijekom zaštitnih istraživanja u prosincu 2011. dokumentirana su dva dijela ceste, svaki dug 67 m i međusobno udaljeni 67 m. Cesta je dio pravca Salona – </w:t>
      </w:r>
      <w:proofErr w:type="spellStart"/>
      <w:r w:rsidRPr="008D40F4">
        <w:rPr>
          <w:rFonts w:ascii="Arial" w:hAnsi="Arial" w:cs="Arial"/>
          <w:sz w:val="24"/>
          <w:szCs w:val="24"/>
        </w:rPr>
        <w:t>Aequum</w:t>
      </w:r>
      <w:proofErr w:type="spellEnd"/>
      <w:r w:rsidRPr="008D40F4">
        <w:rPr>
          <w:rFonts w:ascii="Arial" w:hAnsi="Arial" w:cs="Arial"/>
          <w:sz w:val="24"/>
          <w:szCs w:val="24"/>
        </w:rPr>
        <w:t xml:space="preserve">, sagrađenog u prvom desetljeću 1. stoljeća pod carskim namjesnikom </w:t>
      </w:r>
      <w:proofErr w:type="spellStart"/>
      <w:r w:rsidRPr="008D40F4">
        <w:rPr>
          <w:rFonts w:ascii="Arial" w:hAnsi="Arial" w:cs="Arial"/>
          <w:sz w:val="24"/>
          <w:szCs w:val="24"/>
        </w:rPr>
        <w:t>Publijem</w:t>
      </w:r>
      <w:proofErr w:type="spellEnd"/>
      <w:r w:rsidRPr="008D40F4">
        <w:rPr>
          <w:rFonts w:ascii="Arial" w:hAnsi="Arial" w:cs="Arial"/>
          <w:sz w:val="24"/>
          <w:szCs w:val="24"/>
        </w:rPr>
        <w:t xml:space="preserve"> Kornelijem </w:t>
      </w:r>
      <w:proofErr w:type="spellStart"/>
      <w:r w:rsidRPr="008D40F4">
        <w:rPr>
          <w:rFonts w:ascii="Arial" w:hAnsi="Arial" w:cs="Arial"/>
          <w:sz w:val="24"/>
          <w:szCs w:val="24"/>
        </w:rPr>
        <w:t>Dolabelom</w:t>
      </w:r>
      <w:proofErr w:type="spellEnd"/>
      <w:r w:rsidRPr="008D40F4">
        <w:rPr>
          <w:rFonts w:ascii="Arial" w:hAnsi="Arial" w:cs="Arial"/>
          <w:sz w:val="24"/>
          <w:szCs w:val="24"/>
        </w:rPr>
        <w:t>, kao prve kolne veze prema unutrašnjosti Dalmacije. Njezina gradnja potvrđena je na četiri salonitanska natpisa</w:t>
      </w:r>
      <w:r>
        <w:rPr>
          <w:rFonts w:ascii="Arial" w:hAnsi="Arial" w:cs="Arial"/>
          <w:sz w:val="24"/>
          <w:szCs w:val="24"/>
        </w:rPr>
        <w:t xml:space="preserve"> </w:t>
      </w:r>
      <w:r w:rsidRPr="008D40F4">
        <w:rPr>
          <w:rFonts w:ascii="Arial" w:hAnsi="Arial" w:cs="Arial"/>
          <w:sz w:val="24"/>
          <w:szCs w:val="24"/>
        </w:rPr>
        <w:t>(CIL III 3198a=1015a; CIL III 3200; CIL III 3201=10159; CIL III 3198b=10156b).</w:t>
      </w:r>
    </w:p>
    <w:p w14:paraId="5B6F1714" w14:textId="77777777" w:rsidR="000E0F5F" w:rsidRDefault="000E0F5F" w:rsidP="00BE4907">
      <w:pPr>
        <w:spacing w:line="276" w:lineRule="auto"/>
        <w:jc w:val="both"/>
        <w:rPr>
          <w:rFonts w:ascii="Arial" w:hAnsi="Arial" w:cs="Arial"/>
          <w:b/>
          <w:color w:val="1F4E79" w:themeColor="accent5" w:themeShade="80"/>
          <w:sz w:val="24"/>
          <w:szCs w:val="24"/>
        </w:rPr>
      </w:pPr>
    </w:p>
    <w:p w14:paraId="7F9398E3" w14:textId="59AB20FA" w:rsidR="00D72D6E" w:rsidRPr="008D40F4" w:rsidRDefault="00D15F57" w:rsidP="00BE4907">
      <w:pPr>
        <w:spacing w:line="276" w:lineRule="auto"/>
        <w:jc w:val="both"/>
        <w:rPr>
          <w:rFonts w:ascii="Arial" w:hAnsi="Arial" w:cs="Arial"/>
          <w:b/>
          <w:color w:val="2E74B5" w:themeColor="accent5" w:themeShade="BF"/>
          <w:sz w:val="24"/>
          <w:szCs w:val="24"/>
        </w:rPr>
      </w:pPr>
      <w:r w:rsidRPr="008D40F4">
        <w:rPr>
          <w:rFonts w:ascii="Arial" w:hAnsi="Arial" w:cs="Arial"/>
          <w:b/>
          <w:color w:val="2E74B5" w:themeColor="accent5" w:themeShade="BF"/>
          <w:sz w:val="24"/>
          <w:szCs w:val="24"/>
        </w:rPr>
        <w:lastRenderedPageBreak/>
        <w:t>Sakralna baština</w:t>
      </w:r>
    </w:p>
    <w:p w14:paraId="79201B97" w14:textId="4D6EA893" w:rsidR="00F767ED" w:rsidRDefault="00F767ED" w:rsidP="00BE4907">
      <w:pPr>
        <w:pStyle w:val="StandardWeb"/>
        <w:spacing w:line="276" w:lineRule="auto"/>
        <w:jc w:val="both"/>
        <w:rPr>
          <w:rFonts w:ascii="Arial" w:hAnsi="Arial" w:cs="Arial"/>
        </w:rPr>
      </w:pPr>
      <w:r w:rsidRPr="00F767ED">
        <w:rPr>
          <w:rFonts w:ascii="Arial" w:hAnsi="Arial" w:cs="Arial"/>
        </w:rPr>
        <w:t xml:space="preserve">Općina Dugopolje bogata je sakralnim objektima koji svjedoče o dugoj kršćanskoj tradiciji i povijesnom kontinuitetu života na prostoru Dugopolja, </w:t>
      </w:r>
      <w:proofErr w:type="spellStart"/>
      <w:r w:rsidRPr="00F767ED">
        <w:rPr>
          <w:rFonts w:ascii="Arial" w:hAnsi="Arial" w:cs="Arial"/>
        </w:rPr>
        <w:t>Koprivna</w:t>
      </w:r>
      <w:proofErr w:type="spellEnd"/>
      <w:r w:rsidR="003750CA">
        <w:rPr>
          <w:rFonts w:ascii="Arial" w:hAnsi="Arial" w:cs="Arial"/>
        </w:rPr>
        <w:t xml:space="preserve">, </w:t>
      </w:r>
      <w:proofErr w:type="spellStart"/>
      <w:r w:rsidRPr="00F767ED">
        <w:rPr>
          <w:rFonts w:ascii="Arial" w:hAnsi="Arial" w:cs="Arial"/>
        </w:rPr>
        <w:t>Kotlenica</w:t>
      </w:r>
      <w:proofErr w:type="spellEnd"/>
      <w:r w:rsidR="003750CA">
        <w:rPr>
          <w:rFonts w:ascii="Arial" w:hAnsi="Arial" w:cs="Arial"/>
        </w:rPr>
        <w:t xml:space="preserve"> </w:t>
      </w:r>
      <w:r w:rsidR="003750CA" w:rsidRPr="000E0F5F">
        <w:rPr>
          <w:rFonts w:ascii="Arial" w:hAnsi="Arial" w:cs="Arial"/>
        </w:rPr>
        <w:t>i Liske</w:t>
      </w:r>
      <w:r w:rsidRPr="00F767ED">
        <w:rPr>
          <w:rFonts w:ascii="Arial" w:hAnsi="Arial" w:cs="Arial"/>
        </w:rPr>
        <w:t>. Crkve i kapelice nisu samo mjesta duhovnosti, već i važan segment lokalnog identiteta, arhitekture i kulturne baštine.</w:t>
      </w:r>
    </w:p>
    <w:p w14:paraId="24C79404" w14:textId="569BB324" w:rsidR="00F767ED" w:rsidRPr="00F767ED" w:rsidRDefault="00F767ED" w:rsidP="00BE4907">
      <w:pPr>
        <w:pStyle w:val="StandardWeb"/>
        <w:spacing w:line="276" w:lineRule="auto"/>
        <w:jc w:val="both"/>
        <w:rPr>
          <w:rFonts w:ascii="Arial" w:hAnsi="Arial" w:cs="Arial"/>
        </w:rPr>
      </w:pPr>
      <w:r w:rsidRPr="00F767ED">
        <w:rPr>
          <w:rFonts w:ascii="Arial" w:hAnsi="Arial" w:cs="Arial"/>
        </w:rPr>
        <w:t xml:space="preserve">Crkve i kapele na području </w:t>
      </w:r>
      <w:r>
        <w:rPr>
          <w:rFonts w:ascii="Arial" w:hAnsi="Arial" w:cs="Arial"/>
        </w:rPr>
        <w:t>Općine Dugopolje</w:t>
      </w:r>
      <w:r w:rsidRPr="00F767ED">
        <w:rPr>
          <w:rFonts w:ascii="Arial" w:hAnsi="Arial" w:cs="Arial"/>
        </w:rPr>
        <w:t>:</w:t>
      </w:r>
    </w:p>
    <w:p w14:paraId="359D2F17" w14:textId="77777777" w:rsidR="00F767ED" w:rsidRPr="00F767ED" w:rsidRDefault="00F767ED" w:rsidP="00BE4907">
      <w:pPr>
        <w:pStyle w:val="StandardWeb"/>
        <w:numPr>
          <w:ilvl w:val="0"/>
          <w:numId w:val="71"/>
        </w:numPr>
        <w:spacing w:line="276" w:lineRule="auto"/>
        <w:rPr>
          <w:rFonts w:ascii="Arial" w:hAnsi="Arial" w:cs="Arial"/>
        </w:rPr>
      </w:pPr>
      <w:r w:rsidRPr="00F767ED">
        <w:rPr>
          <w:rFonts w:ascii="Arial" w:hAnsi="Arial" w:cs="Arial"/>
        </w:rPr>
        <w:t>Nova crkva sv. Mihovila, Dugopolje</w:t>
      </w:r>
    </w:p>
    <w:p w14:paraId="6A246436" w14:textId="77777777" w:rsidR="00F767ED" w:rsidRPr="00F767ED" w:rsidRDefault="00F767ED" w:rsidP="00BE4907">
      <w:pPr>
        <w:pStyle w:val="StandardWeb"/>
        <w:numPr>
          <w:ilvl w:val="0"/>
          <w:numId w:val="71"/>
        </w:numPr>
        <w:spacing w:line="276" w:lineRule="auto"/>
        <w:rPr>
          <w:rFonts w:ascii="Arial" w:hAnsi="Arial" w:cs="Arial"/>
        </w:rPr>
      </w:pPr>
      <w:r w:rsidRPr="00F767ED">
        <w:rPr>
          <w:rFonts w:ascii="Arial" w:hAnsi="Arial" w:cs="Arial"/>
        </w:rPr>
        <w:t>Stara crkva sv. Mihovila, Dugopolje</w:t>
      </w:r>
    </w:p>
    <w:p w14:paraId="11256A2D" w14:textId="77777777" w:rsidR="00F767ED" w:rsidRPr="00F767ED" w:rsidRDefault="00F767ED" w:rsidP="00BE4907">
      <w:pPr>
        <w:pStyle w:val="StandardWeb"/>
        <w:numPr>
          <w:ilvl w:val="0"/>
          <w:numId w:val="71"/>
        </w:numPr>
        <w:spacing w:line="276" w:lineRule="auto"/>
        <w:rPr>
          <w:rFonts w:ascii="Arial" w:hAnsi="Arial" w:cs="Arial"/>
        </w:rPr>
      </w:pPr>
      <w:r w:rsidRPr="00F767ED">
        <w:rPr>
          <w:rFonts w:ascii="Arial" w:hAnsi="Arial" w:cs="Arial"/>
        </w:rPr>
        <w:t>Crkva sv. Roka, Dugopolje</w:t>
      </w:r>
    </w:p>
    <w:p w14:paraId="6366EBCE" w14:textId="77777777" w:rsidR="00F767ED" w:rsidRPr="00F767ED" w:rsidRDefault="00F767ED" w:rsidP="00BE4907">
      <w:pPr>
        <w:pStyle w:val="StandardWeb"/>
        <w:numPr>
          <w:ilvl w:val="0"/>
          <w:numId w:val="71"/>
        </w:numPr>
        <w:spacing w:line="276" w:lineRule="auto"/>
        <w:rPr>
          <w:rFonts w:ascii="Arial" w:hAnsi="Arial" w:cs="Arial"/>
        </w:rPr>
      </w:pPr>
      <w:r w:rsidRPr="00F767ED">
        <w:rPr>
          <w:rFonts w:ascii="Arial" w:hAnsi="Arial" w:cs="Arial"/>
        </w:rPr>
        <w:t>Kapelice na području Dugopolja</w:t>
      </w:r>
    </w:p>
    <w:p w14:paraId="7E712529" w14:textId="77777777" w:rsidR="00F767ED" w:rsidRDefault="00F767ED" w:rsidP="00BE4907">
      <w:pPr>
        <w:pStyle w:val="StandardWeb"/>
        <w:numPr>
          <w:ilvl w:val="0"/>
          <w:numId w:val="71"/>
        </w:numPr>
        <w:spacing w:line="276" w:lineRule="auto"/>
        <w:rPr>
          <w:rFonts w:ascii="Arial" w:hAnsi="Arial" w:cs="Arial"/>
        </w:rPr>
      </w:pPr>
      <w:r w:rsidRPr="00F767ED">
        <w:rPr>
          <w:rFonts w:ascii="Arial" w:hAnsi="Arial" w:cs="Arial"/>
        </w:rPr>
        <w:t xml:space="preserve">Crkva Svih Svetih, </w:t>
      </w:r>
      <w:proofErr w:type="spellStart"/>
      <w:r w:rsidRPr="00F767ED">
        <w:rPr>
          <w:rFonts w:ascii="Arial" w:hAnsi="Arial" w:cs="Arial"/>
        </w:rPr>
        <w:t>Koprivno</w:t>
      </w:r>
      <w:proofErr w:type="spellEnd"/>
    </w:p>
    <w:p w14:paraId="7A0641B6" w14:textId="3913B36D" w:rsidR="003750CA" w:rsidRPr="00F767ED" w:rsidRDefault="003750CA" w:rsidP="00BE4907">
      <w:pPr>
        <w:pStyle w:val="StandardWeb"/>
        <w:numPr>
          <w:ilvl w:val="0"/>
          <w:numId w:val="71"/>
        </w:numPr>
        <w:spacing w:line="276" w:lineRule="auto"/>
        <w:rPr>
          <w:rFonts w:ascii="Arial" w:hAnsi="Arial" w:cs="Arial"/>
        </w:rPr>
      </w:pPr>
      <w:r>
        <w:rPr>
          <w:rFonts w:ascii="Arial" w:hAnsi="Arial" w:cs="Arial"/>
        </w:rPr>
        <w:t xml:space="preserve">Crkva Presvetoga Srca Isusova, </w:t>
      </w:r>
      <w:proofErr w:type="spellStart"/>
      <w:r>
        <w:rPr>
          <w:rFonts w:ascii="Arial" w:hAnsi="Arial" w:cs="Arial"/>
        </w:rPr>
        <w:t>Koprivno</w:t>
      </w:r>
      <w:proofErr w:type="spellEnd"/>
    </w:p>
    <w:p w14:paraId="55AB823D" w14:textId="77777777" w:rsidR="00F767ED" w:rsidRPr="00F767ED" w:rsidRDefault="00F767ED" w:rsidP="00BE4907">
      <w:pPr>
        <w:pStyle w:val="StandardWeb"/>
        <w:numPr>
          <w:ilvl w:val="0"/>
          <w:numId w:val="71"/>
        </w:numPr>
        <w:spacing w:line="276" w:lineRule="auto"/>
        <w:rPr>
          <w:rFonts w:ascii="Arial" w:hAnsi="Arial" w:cs="Arial"/>
        </w:rPr>
      </w:pPr>
      <w:r w:rsidRPr="00F767ED">
        <w:rPr>
          <w:rFonts w:ascii="Arial" w:hAnsi="Arial" w:cs="Arial"/>
        </w:rPr>
        <w:t xml:space="preserve">Crkva sv. Petra i Pavla, </w:t>
      </w:r>
      <w:proofErr w:type="spellStart"/>
      <w:r w:rsidRPr="00F767ED">
        <w:rPr>
          <w:rFonts w:ascii="Arial" w:hAnsi="Arial" w:cs="Arial"/>
        </w:rPr>
        <w:t>Kotlenice</w:t>
      </w:r>
      <w:proofErr w:type="spellEnd"/>
    </w:p>
    <w:p w14:paraId="2FB0512D" w14:textId="77777777" w:rsidR="00F767ED" w:rsidRPr="00F767ED" w:rsidRDefault="00F767ED" w:rsidP="00BE4907">
      <w:pPr>
        <w:pStyle w:val="StandardWeb"/>
        <w:numPr>
          <w:ilvl w:val="0"/>
          <w:numId w:val="71"/>
        </w:numPr>
        <w:spacing w:line="276" w:lineRule="auto"/>
        <w:rPr>
          <w:rFonts w:ascii="Arial" w:hAnsi="Arial" w:cs="Arial"/>
        </w:rPr>
      </w:pPr>
      <w:r w:rsidRPr="00F767ED">
        <w:rPr>
          <w:rFonts w:ascii="Arial" w:hAnsi="Arial" w:cs="Arial"/>
        </w:rPr>
        <w:t>Crkva sv. Luke, Liska</w:t>
      </w:r>
    </w:p>
    <w:p w14:paraId="0934FE76" w14:textId="298A9179" w:rsidR="00B31421" w:rsidRPr="0008257F" w:rsidRDefault="00F767ED" w:rsidP="00BE4907">
      <w:pPr>
        <w:pStyle w:val="StandardWeb"/>
        <w:spacing w:line="276" w:lineRule="auto"/>
        <w:jc w:val="both"/>
        <w:rPr>
          <w:rFonts w:ascii="Arial" w:hAnsi="Arial" w:cs="Arial"/>
        </w:rPr>
      </w:pPr>
      <w:r w:rsidRPr="0008257F">
        <w:rPr>
          <w:rFonts w:ascii="Arial" w:hAnsi="Arial" w:cs="Arial"/>
        </w:rPr>
        <w:t>Sakralna baština Dugopolja obuhvaća objekte različitih stilskih razdoblja, od starijih kamenih crkvica do novijih arhitektonskih rješenja. Pojedine crkve i pokretni inventar imaju konzervatorsku vrijednost te su dio zaštićene kulturne baštine. Ovi sakralni lokaliteti čine važan potencijal za razvoj kulturnog i religijskog turizma, posebno kroz tematske rute, interpretacijske programe i povezivanje s bogatom poviješću područja.</w:t>
      </w:r>
    </w:p>
    <w:p w14:paraId="7D4CF8D6" w14:textId="7FB71288" w:rsidR="00346509" w:rsidRPr="005556C3" w:rsidRDefault="0027053A" w:rsidP="0035557A">
      <w:pPr>
        <w:pStyle w:val="Naslov3"/>
      </w:pPr>
      <w:bookmarkStart w:id="22" w:name="_Toc219364785"/>
      <w:bookmarkStart w:id="23" w:name="_Hlk215576301"/>
      <w:r w:rsidRPr="005556C3">
        <w:t>2.</w:t>
      </w:r>
      <w:r w:rsidR="007D68E3" w:rsidRPr="005556C3">
        <w:t>3</w:t>
      </w:r>
      <w:r w:rsidRPr="005556C3">
        <w:t>.2. Priroda i okoliš</w:t>
      </w:r>
      <w:bookmarkEnd w:id="22"/>
    </w:p>
    <w:bookmarkEnd w:id="23"/>
    <w:p w14:paraId="1EF392A9" w14:textId="33267014" w:rsidR="00534BD6" w:rsidRPr="00534BD6" w:rsidRDefault="00534BD6" w:rsidP="00BE4907">
      <w:pPr>
        <w:pStyle w:val="StandardWeb"/>
        <w:spacing w:line="276" w:lineRule="auto"/>
        <w:jc w:val="both"/>
        <w:rPr>
          <w:rFonts w:ascii="Arial" w:hAnsi="Arial" w:cs="Arial"/>
        </w:rPr>
      </w:pPr>
      <w:r w:rsidRPr="00534BD6">
        <w:rPr>
          <w:rFonts w:ascii="Arial" w:hAnsi="Arial" w:cs="Arial"/>
        </w:rPr>
        <w:t>Prirodna obilježja Općine Dugopolje važan su resurs koji utječe na razvoj destinacije. Općina je smještena u krškom krajoliku sjeverne strane Mosora, na području koje se odlikuje velikim krškim poljima, brdskim padinama i prepoznatljivim geomorfološkim strukturama. Ova obilježja određuju krajobraznu vrijednost područja i stvaraju preduvjete za razvoj različitih oblika boravka i kretanja u prirodi.</w:t>
      </w:r>
    </w:p>
    <w:p w14:paraId="014E2508" w14:textId="77777777" w:rsidR="00534BD6" w:rsidRPr="00534BD6" w:rsidRDefault="00534BD6" w:rsidP="00BE4907">
      <w:pPr>
        <w:pStyle w:val="StandardWeb"/>
        <w:spacing w:line="276" w:lineRule="auto"/>
        <w:jc w:val="both"/>
        <w:rPr>
          <w:rFonts w:ascii="Arial" w:hAnsi="Arial" w:cs="Arial"/>
        </w:rPr>
      </w:pPr>
      <w:r w:rsidRPr="00534BD6">
        <w:rPr>
          <w:rFonts w:ascii="Arial" w:hAnsi="Arial" w:cs="Arial"/>
        </w:rPr>
        <w:t xml:space="preserve">Središnji prostor Dugopolja čine </w:t>
      </w:r>
      <w:proofErr w:type="spellStart"/>
      <w:r w:rsidRPr="00534BD6">
        <w:rPr>
          <w:rFonts w:ascii="Arial" w:hAnsi="Arial" w:cs="Arial"/>
        </w:rPr>
        <w:t>Dugopoljsko</w:t>
      </w:r>
      <w:proofErr w:type="spellEnd"/>
      <w:r w:rsidRPr="00534BD6">
        <w:rPr>
          <w:rFonts w:ascii="Arial" w:hAnsi="Arial" w:cs="Arial"/>
        </w:rPr>
        <w:t xml:space="preserve"> polje i </w:t>
      </w:r>
      <w:proofErr w:type="spellStart"/>
      <w:r w:rsidRPr="00534BD6">
        <w:rPr>
          <w:rFonts w:ascii="Arial" w:hAnsi="Arial" w:cs="Arial"/>
        </w:rPr>
        <w:t>Vučipolje</w:t>
      </w:r>
      <w:proofErr w:type="spellEnd"/>
      <w:r w:rsidRPr="00534BD6">
        <w:rPr>
          <w:rFonts w:ascii="Arial" w:hAnsi="Arial" w:cs="Arial"/>
        </w:rPr>
        <w:t xml:space="preserve">. </w:t>
      </w:r>
      <w:proofErr w:type="spellStart"/>
      <w:r w:rsidRPr="00534BD6">
        <w:rPr>
          <w:rFonts w:ascii="Arial" w:hAnsi="Arial" w:cs="Arial"/>
        </w:rPr>
        <w:t>Dugopoljsko</w:t>
      </w:r>
      <w:proofErr w:type="spellEnd"/>
      <w:r w:rsidRPr="00534BD6">
        <w:rPr>
          <w:rFonts w:ascii="Arial" w:hAnsi="Arial" w:cs="Arial"/>
        </w:rPr>
        <w:t xml:space="preserve"> polje, smješteno podno sjevernih padina Mosora, najvažniji je geomorfološki element po kojem je naselje i dobilo ime. Sa sjeverne strane polja smjestilo se naselje Dugopolje, dok </w:t>
      </w:r>
      <w:proofErr w:type="spellStart"/>
      <w:r w:rsidRPr="00534BD6">
        <w:rPr>
          <w:rFonts w:ascii="Arial" w:hAnsi="Arial" w:cs="Arial"/>
        </w:rPr>
        <w:t>Vučipolje</w:t>
      </w:r>
      <w:proofErr w:type="spellEnd"/>
      <w:r w:rsidRPr="00534BD6">
        <w:rPr>
          <w:rFonts w:ascii="Arial" w:hAnsi="Arial" w:cs="Arial"/>
        </w:rPr>
        <w:t xml:space="preserve">, zasađeno vinogradima, omeđuje prostor prema sjeveru. I naselja Liska i </w:t>
      </w:r>
      <w:proofErr w:type="spellStart"/>
      <w:r w:rsidRPr="00534BD6">
        <w:rPr>
          <w:rFonts w:ascii="Arial" w:hAnsi="Arial" w:cs="Arial"/>
        </w:rPr>
        <w:t>Koprivno</w:t>
      </w:r>
      <w:proofErr w:type="spellEnd"/>
      <w:r w:rsidRPr="00534BD6">
        <w:rPr>
          <w:rFonts w:ascii="Arial" w:hAnsi="Arial" w:cs="Arial"/>
        </w:rPr>
        <w:t xml:space="preserve"> imaju vlastita polja, dok su </w:t>
      </w:r>
      <w:proofErr w:type="spellStart"/>
      <w:r w:rsidRPr="00534BD6">
        <w:rPr>
          <w:rFonts w:ascii="Arial" w:hAnsi="Arial" w:cs="Arial"/>
        </w:rPr>
        <w:t>Kotlenice</w:t>
      </w:r>
      <w:proofErr w:type="spellEnd"/>
      <w:r w:rsidRPr="00534BD6">
        <w:rPr>
          <w:rFonts w:ascii="Arial" w:hAnsi="Arial" w:cs="Arial"/>
        </w:rPr>
        <w:t xml:space="preserve"> smještene u karakterističnim docima okruženima višim reljefnim oblicima.</w:t>
      </w:r>
    </w:p>
    <w:p w14:paraId="2DEF49E5" w14:textId="76A05F14" w:rsidR="00534BD6" w:rsidRPr="00534BD6" w:rsidRDefault="00534BD6" w:rsidP="00BE4907">
      <w:pPr>
        <w:pStyle w:val="StandardWeb"/>
        <w:spacing w:line="276" w:lineRule="auto"/>
        <w:jc w:val="both"/>
        <w:rPr>
          <w:rFonts w:ascii="Arial" w:hAnsi="Arial" w:cs="Arial"/>
        </w:rPr>
      </w:pPr>
      <w:r w:rsidRPr="00534BD6">
        <w:rPr>
          <w:rFonts w:ascii="Arial" w:hAnsi="Arial" w:cs="Arial"/>
        </w:rPr>
        <w:t xml:space="preserve">Planinski dio prostora obilježava masiv Mosora, s vrhovima Debelo brdo (1044 m), </w:t>
      </w:r>
      <w:proofErr w:type="spellStart"/>
      <w:r w:rsidRPr="00534BD6">
        <w:rPr>
          <w:rFonts w:ascii="Arial" w:hAnsi="Arial" w:cs="Arial"/>
        </w:rPr>
        <w:t>Plišivac</w:t>
      </w:r>
      <w:proofErr w:type="spellEnd"/>
      <w:r w:rsidRPr="00534BD6">
        <w:rPr>
          <w:rFonts w:ascii="Arial" w:hAnsi="Arial" w:cs="Arial"/>
        </w:rPr>
        <w:t xml:space="preserve"> (1053 m), Ljubljan (1262 m) i </w:t>
      </w:r>
      <w:proofErr w:type="spellStart"/>
      <w:r w:rsidRPr="00534BD6">
        <w:rPr>
          <w:rFonts w:ascii="Arial" w:hAnsi="Arial" w:cs="Arial"/>
        </w:rPr>
        <w:t>Ljutikamen</w:t>
      </w:r>
      <w:proofErr w:type="spellEnd"/>
      <w:r w:rsidRPr="00534BD6">
        <w:rPr>
          <w:rFonts w:ascii="Arial" w:hAnsi="Arial" w:cs="Arial"/>
        </w:rPr>
        <w:t xml:space="preserve"> (Veliki </w:t>
      </w:r>
      <w:proofErr w:type="spellStart"/>
      <w:r w:rsidRPr="00534BD6">
        <w:rPr>
          <w:rFonts w:ascii="Arial" w:hAnsi="Arial" w:cs="Arial"/>
        </w:rPr>
        <w:t>kabal</w:t>
      </w:r>
      <w:proofErr w:type="spellEnd"/>
      <w:r w:rsidRPr="00534BD6">
        <w:rPr>
          <w:rFonts w:ascii="Arial" w:hAnsi="Arial" w:cs="Arial"/>
        </w:rPr>
        <w:t xml:space="preserve">, 1339 m). Podno planine </w:t>
      </w:r>
      <w:r w:rsidRPr="00534BD6">
        <w:rPr>
          <w:rFonts w:ascii="Arial" w:hAnsi="Arial" w:cs="Arial"/>
        </w:rPr>
        <w:lastRenderedPageBreak/>
        <w:t xml:space="preserve">nalaze se doci poput Ljubljanskih </w:t>
      </w:r>
      <w:proofErr w:type="spellStart"/>
      <w:r w:rsidRPr="00534BD6">
        <w:rPr>
          <w:rFonts w:ascii="Arial" w:hAnsi="Arial" w:cs="Arial"/>
        </w:rPr>
        <w:t>doca</w:t>
      </w:r>
      <w:proofErr w:type="spellEnd"/>
      <w:r w:rsidRPr="00534BD6">
        <w:rPr>
          <w:rFonts w:ascii="Arial" w:hAnsi="Arial" w:cs="Arial"/>
        </w:rPr>
        <w:t xml:space="preserve">, </w:t>
      </w:r>
      <w:proofErr w:type="spellStart"/>
      <w:r w:rsidRPr="00534BD6">
        <w:rPr>
          <w:rFonts w:ascii="Arial" w:hAnsi="Arial" w:cs="Arial"/>
        </w:rPr>
        <w:t>Japaga</w:t>
      </w:r>
      <w:proofErr w:type="spellEnd"/>
      <w:r w:rsidRPr="00534BD6">
        <w:rPr>
          <w:rFonts w:ascii="Arial" w:hAnsi="Arial" w:cs="Arial"/>
        </w:rPr>
        <w:t xml:space="preserve"> i </w:t>
      </w:r>
      <w:proofErr w:type="spellStart"/>
      <w:r w:rsidRPr="00534BD6">
        <w:rPr>
          <w:rFonts w:ascii="Arial" w:hAnsi="Arial" w:cs="Arial"/>
        </w:rPr>
        <w:t>Krivača</w:t>
      </w:r>
      <w:proofErr w:type="spellEnd"/>
      <w:r w:rsidRPr="00534BD6">
        <w:rPr>
          <w:rFonts w:ascii="Arial" w:hAnsi="Arial" w:cs="Arial"/>
        </w:rPr>
        <w:t>, koji su tradicionalno služili kao visoka pašnjaci. Ovi tereni, zajedno s brojnim pristupima prema Mosoru, čine važne prostorne cjeline za planinarenje i kretanje u prirodi.</w:t>
      </w:r>
    </w:p>
    <w:p w14:paraId="4FF2B38D" w14:textId="62C62BBF" w:rsidR="00534BD6" w:rsidRPr="00534BD6" w:rsidRDefault="00534BD6" w:rsidP="00BE4907">
      <w:pPr>
        <w:pStyle w:val="StandardWeb"/>
        <w:spacing w:line="276" w:lineRule="auto"/>
        <w:jc w:val="both"/>
        <w:rPr>
          <w:rFonts w:ascii="Arial" w:hAnsi="Arial" w:cs="Arial"/>
        </w:rPr>
      </w:pPr>
      <w:r w:rsidRPr="00534BD6">
        <w:rPr>
          <w:rFonts w:ascii="Arial" w:hAnsi="Arial" w:cs="Arial"/>
        </w:rPr>
        <w:t xml:space="preserve">Dugopolje je tipičan primjer krškog krajolika, s izraženim krškim pojavama kao što su škrape, vrtače, ponori, uvale i špilje. </w:t>
      </w:r>
    </w:p>
    <w:p w14:paraId="2CDF1A01" w14:textId="5E483981" w:rsidR="00534BD6" w:rsidRPr="00534BD6" w:rsidRDefault="00534BD6" w:rsidP="00BE4907">
      <w:pPr>
        <w:pStyle w:val="StandardWeb"/>
        <w:spacing w:line="276" w:lineRule="auto"/>
        <w:jc w:val="both"/>
        <w:rPr>
          <w:rFonts w:ascii="Arial" w:hAnsi="Arial" w:cs="Arial"/>
        </w:rPr>
      </w:pPr>
      <w:r w:rsidRPr="00534BD6">
        <w:rPr>
          <w:rFonts w:ascii="Arial" w:hAnsi="Arial" w:cs="Arial"/>
        </w:rPr>
        <w:t>Biljni pokrov Dugopolja također odražava prijelaz od nižih krških ravnica prema višim šumskim zonama Mosora. Na nadmorskim visinama od 200 do 600 metara prevladavaju zajednice hrasta medunca i bijelog graba. Na višim dijelovima, od 600 do 900 metara, nalaz</w:t>
      </w:r>
      <w:r>
        <w:rPr>
          <w:rFonts w:ascii="Arial" w:hAnsi="Arial" w:cs="Arial"/>
        </w:rPr>
        <w:t>i</w:t>
      </w:r>
      <w:r w:rsidRPr="00534BD6">
        <w:rPr>
          <w:rFonts w:ascii="Arial" w:hAnsi="Arial" w:cs="Arial"/>
        </w:rPr>
        <w:t xml:space="preserve"> se hrast medun</w:t>
      </w:r>
      <w:r>
        <w:rPr>
          <w:rFonts w:ascii="Arial" w:hAnsi="Arial" w:cs="Arial"/>
        </w:rPr>
        <w:t>ac</w:t>
      </w:r>
      <w:r w:rsidRPr="00534BD6">
        <w:rPr>
          <w:rFonts w:ascii="Arial" w:hAnsi="Arial" w:cs="Arial"/>
        </w:rPr>
        <w:t xml:space="preserve"> i crn</w:t>
      </w:r>
      <w:r>
        <w:rPr>
          <w:rFonts w:ascii="Arial" w:hAnsi="Arial" w:cs="Arial"/>
        </w:rPr>
        <w:t>i</w:t>
      </w:r>
      <w:r w:rsidRPr="00534BD6">
        <w:rPr>
          <w:rFonts w:ascii="Arial" w:hAnsi="Arial" w:cs="Arial"/>
        </w:rPr>
        <w:t xml:space="preserve"> grab, dok se iznad 900 metara povremeno pojavljuju i bukove šume. Prostrani kamenjarski travnjaci i primorske šikare česti su u nižim zonama.</w:t>
      </w:r>
    </w:p>
    <w:p w14:paraId="05F55835" w14:textId="1970B3CE" w:rsidR="00534BD6" w:rsidRPr="00534BD6" w:rsidRDefault="00534BD6" w:rsidP="00BE4907">
      <w:pPr>
        <w:pStyle w:val="StandardWeb"/>
        <w:spacing w:line="276" w:lineRule="auto"/>
        <w:jc w:val="both"/>
        <w:rPr>
          <w:rFonts w:ascii="Arial" w:hAnsi="Arial" w:cs="Arial"/>
        </w:rPr>
      </w:pPr>
      <w:r w:rsidRPr="00534BD6">
        <w:rPr>
          <w:rFonts w:ascii="Arial" w:hAnsi="Arial" w:cs="Arial"/>
        </w:rPr>
        <w:t>Zbog svoje prostorne raznolikosti</w:t>
      </w:r>
      <w:r>
        <w:rPr>
          <w:rFonts w:ascii="Arial" w:hAnsi="Arial" w:cs="Arial"/>
        </w:rPr>
        <w:t xml:space="preserve">, </w:t>
      </w:r>
      <w:r w:rsidRPr="00534BD6">
        <w:rPr>
          <w:rFonts w:ascii="Arial" w:hAnsi="Arial" w:cs="Arial"/>
        </w:rPr>
        <w:t>od polja i vinograda do planinskih predjela</w:t>
      </w:r>
      <w:r>
        <w:rPr>
          <w:rFonts w:ascii="Arial" w:hAnsi="Arial" w:cs="Arial"/>
        </w:rPr>
        <w:t xml:space="preserve">, </w:t>
      </w:r>
      <w:r w:rsidRPr="00534BD6">
        <w:rPr>
          <w:rFonts w:ascii="Arial" w:hAnsi="Arial" w:cs="Arial"/>
        </w:rPr>
        <w:t>područje Dugopolja pogoduje razvoju rekreacijskih i sportskih aktivnosti u prirodi poput planinarenja, šetnje i vožnje biciklom. Očuvan krajolik, otvoreni prostori i blizina Mosora omogućuju stvaranje kvalitetnih uvjeta za boravak na otvorenom, što pozitivno utječe na turističku ponudu destinacije.</w:t>
      </w:r>
    </w:p>
    <w:p w14:paraId="30459371" w14:textId="00AEA6B4" w:rsidR="00534BD6" w:rsidRPr="00534BD6" w:rsidRDefault="00534BD6" w:rsidP="00BE4907">
      <w:pPr>
        <w:pStyle w:val="StandardWeb"/>
        <w:spacing w:line="276" w:lineRule="auto"/>
        <w:jc w:val="both"/>
        <w:rPr>
          <w:rFonts w:ascii="Arial" w:hAnsi="Arial" w:cs="Arial"/>
        </w:rPr>
      </w:pPr>
      <w:r w:rsidRPr="00534BD6">
        <w:rPr>
          <w:rFonts w:ascii="Arial" w:hAnsi="Arial" w:cs="Arial"/>
        </w:rPr>
        <w:t>Sustavno upravljanje prostorom i održavanje okoliša dodatno pridonose atraktivnosti područja. Dugopolje provodi mjere poput unapređenja sustava gospodarenja otpadom, održavanja komunalne i zelene infrastrukture. Takve mjere doprinose očuvanju prirodnih vrijednosti i stvaraju uvjete za daljnji razvoj turističkih sadržaja temeljenih na prirodnim obilježjima prostora.</w:t>
      </w:r>
    </w:p>
    <w:p w14:paraId="2F981BC6" w14:textId="77777777" w:rsidR="00B50DD8" w:rsidRDefault="00B50DD8" w:rsidP="00BE4907">
      <w:pPr>
        <w:spacing w:line="276" w:lineRule="auto"/>
        <w:jc w:val="both"/>
        <w:rPr>
          <w:rFonts w:ascii="Arial" w:hAnsi="Arial" w:cs="Arial"/>
          <w:b/>
          <w:color w:val="2E74B5" w:themeColor="accent5" w:themeShade="BF"/>
          <w:sz w:val="24"/>
          <w:szCs w:val="24"/>
        </w:rPr>
      </w:pPr>
    </w:p>
    <w:p w14:paraId="60A51439" w14:textId="135499AC" w:rsidR="00B36437" w:rsidRPr="005556C3" w:rsidRDefault="00AD2B30" w:rsidP="00BE4907">
      <w:pPr>
        <w:spacing w:line="276" w:lineRule="auto"/>
        <w:jc w:val="both"/>
        <w:rPr>
          <w:rFonts w:ascii="Arial" w:hAnsi="Arial" w:cs="Arial"/>
          <w:b/>
          <w:color w:val="2E74B5" w:themeColor="accent5" w:themeShade="BF"/>
          <w:sz w:val="24"/>
          <w:szCs w:val="24"/>
        </w:rPr>
      </w:pPr>
      <w:r w:rsidRPr="005556C3">
        <w:rPr>
          <w:rFonts w:ascii="Arial" w:hAnsi="Arial" w:cs="Arial"/>
          <w:b/>
          <w:color w:val="2E74B5" w:themeColor="accent5" w:themeShade="BF"/>
          <w:sz w:val="24"/>
          <w:szCs w:val="24"/>
        </w:rPr>
        <w:t>TURISTIČKE ATRAKCIJE</w:t>
      </w:r>
    </w:p>
    <w:p w14:paraId="664CED2D" w14:textId="6BB93DF8" w:rsidR="0070032F" w:rsidRPr="000408F9" w:rsidRDefault="00906326" w:rsidP="00BE4907">
      <w:p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Općina Dugopolje</w:t>
      </w:r>
      <w:r w:rsidR="000408F9" w:rsidRPr="000408F9">
        <w:rPr>
          <w:rFonts w:ascii="Arial" w:eastAsia="Times New Roman" w:hAnsi="Arial" w:cs="Arial"/>
          <w:kern w:val="0"/>
          <w:sz w:val="24"/>
          <w:szCs w:val="24"/>
          <w:lang w:eastAsia="hr-HR"/>
          <w14:ligatures w14:val="none"/>
        </w:rPr>
        <w:t xml:space="preserve"> ističe se raznolikom ponudom turističkih atrakcija koje uključuju prirodne ljepote, povijesne lokalitete, kulturnu baštinu i aktivan odmor. Međutim, poseban identitet </w:t>
      </w:r>
      <w:r w:rsidR="000A2E96">
        <w:rPr>
          <w:rFonts w:ascii="Arial" w:eastAsia="Times New Roman" w:hAnsi="Arial" w:cs="Arial"/>
          <w:kern w:val="0"/>
          <w:sz w:val="24"/>
          <w:szCs w:val="24"/>
          <w:lang w:eastAsia="hr-HR"/>
          <w14:ligatures w14:val="none"/>
        </w:rPr>
        <w:t>općine</w:t>
      </w:r>
      <w:r w:rsidR="000408F9" w:rsidRPr="000408F9">
        <w:rPr>
          <w:rFonts w:ascii="Arial" w:eastAsia="Times New Roman" w:hAnsi="Arial" w:cs="Arial"/>
          <w:kern w:val="0"/>
          <w:sz w:val="24"/>
          <w:szCs w:val="24"/>
          <w:lang w:eastAsia="hr-HR"/>
          <w14:ligatures w14:val="none"/>
        </w:rPr>
        <w:t xml:space="preserve"> dodatno se oblikuje kroz godišnje manifestacije koje okupljaju lokalno stanovništvo i posjetitelje iz cijele regije. One ne samo da promiču turizam, već i čuvaju lokalne običaje, promiču zajedništvo i nude iskustva koja posjet ostavljaju u dugom sjećanju.</w:t>
      </w:r>
    </w:p>
    <w:p w14:paraId="36C907E4" w14:textId="6E0F40B8" w:rsidR="000408F9" w:rsidRPr="005556C3" w:rsidRDefault="000408F9" w:rsidP="00BE4907">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24" w:name="_Toc219364786"/>
      <w:r w:rsidRPr="005556C3">
        <w:rPr>
          <w:rFonts w:ascii="Arial" w:eastAsia="Times New Roman" w:hAnsi="Arial" w:cs="Arial"/>
          <w:b/>
          <w:bCs/>
          <w:color w:val="2E74B5" w:themeColor="accent5" w:themeShade="BF"/>
          <w:kern w:val="0"/>
          <w:sz w:val="24"/>
          <w:szCs w:val="24"/>
          <w:lang w:eastAsia="hr-HR"/>
          <w14:ligatures w14:val="none"/>
        </w:rPr>
        <w:t>Glavne turističke atrakcije</w:t>
      </w:r>
      <w:bookmarkEnd w:id="24"/>
    </w:p>
    <w:p w14:paraId="432AB46E" w14:textId="1346129F" w:rsidR="000A2E96" w:rsidRDefault="000A2E96" w:rsidP="00BE4907">
      <w:pPr>
        <w:pStyle w:val="Odlomakpopisa"/>
        <w:numPr>
          <w:ilvl w:val="0"/>
          <w:numId w:val="72"/>
        </w:numPr>
        <w:spacing w:before="100" w:beforeAutospacing="1" w:after="100" w:afterAutospacing="1" w:line="276" w:lineRule="auto"/>
        <w:jc w:val="both"/>
        <w:outlineLvl w:val="2"/>
        <w:rPr>
          <w:rFonts w:ascii="Arial" w:eastAsia="Times New Roman" w:hAnsi="Arial" w:cs="Arial"/>
          <w:bCs/>
          <w:color w:val="000000" w:themeColor="text1"/>
          <w:kern w:val="0"/>
          <w:sz w:val="24"/>
          <w:szCs w:val="24"/>
          <w:lang w:eastAsia="hr-HR"/>
          <w14:ligatures w14:val="none"/>
        </w:rPr>
      </w:pPr>
      <w:bookmarkStart w:id="25" w:name="_Toc219364787"/>
      <w:r w:rsidRPr="000A2E96">
        <w:rPr>
          <w:rFonts w:ascii="Arial" w:eastAsia="Times New Roman" w:hAnsi="Arial" w:cs="Arial"/>
          <w:bCs/>
          <w:color w:val="000000" w:themeColor="text1"/>
          <w:kern w:val="0"/>
          <w:sz w:val="24"/>
          <w:szCs w:val="24"/>
          <w:lang w:eastAsia="hr-HR"/>
          <w14:ligatures w14:val="none"/>
        </w:rPr>
        <w:t>Špilja Vranjača</w:t>
      </w:r>
      <w:bookmarkEnd w:id="25"/>
    </w:p>
    <w:p w14:paraId="113CC5DB" w14:textId="3CE6369D" w:rsidR="000A2E96" w:rsidRDefault="000A2E96" w:rsidP="00BE4907">
      <w:pPr>
        <w:pStyle w:val="Odlomakpopisa"/>
        <w:numPr>
          <w:ilvl w:val="0"/>
          <w:numId w:val="72"/>
        </w:numPr>
        <w:spacing w:before="100" w:beforeAutospacing="1" w:after="100" w:afterAutospacing="1" w:line="276" w:lineRule="auto"/>
        <w:jc w:val="both"/>
        <w:outlineLvl w:val="2"/>
        <w:rPr>
          <w:rFonts w:ascii="Arial" w:eastAsia="Times New Roman" w:hAnsi="Arial" w:cs="Arial"/>
          <w:bCs/>
          <w:color w:val="000000" w:themeColor="text1"/>
          <w:kern w:val="0"/>
          <w:sz w:val="24"/>
          <w:szCs w:val="24"/>
          <w:lang w:eastAsia="hr-HR"/>
          <w14:ligatures w14:val="none"/>
        </w:rPr>
      </w:pPr>
      <w:bookmarkStart w:id="26" w:name="_Toc219364788"/>
      <w:r w:rsidRPr="000A2E96">
        <w:rPr>
          <w:rFonts w:ascii="Arial" w:eastAsia="Times New Roman" w:hAnsi="Arial" w:cs="Arial"/>
          <w:bCs/>
          <w:color w:val="000000" w:themeColor="text1"/>
          <w:kern w:val="0"/>
          <w:sz w:val="24"/>
          <w:szCs w:val="24"/>
          <w:lang w:eastAsia="hr-HR"/>
          <w14:ligatures w14:val="none"/>
        </w:rPr>
        <w:t>Mosor</w:t>
      </w:r>
      <w:bookmarkEnd w:id="26"/>
    </w:p>
    <w:p w14:paraId="6469C3DB" w14:textId="252985FD" w:rsidR="000A2E96" w:rsidRDefault="000A2E96" w:rsidP="00BE4907">
      <w:pPr>
        <w:pStyle w:val="Odlomakpopisa"/>
        <w:numPr>
          <w:ilvl w:val="0"/>
          <w:numId w:val="72"/>
        </w:numPr>
        <w:spacing w:before="100" w:beforeAutospacing="1" w:after="100" w:afterAutospacing="1" w:line="276" w:lineRule="auto"/>
        <w:jc w:val="both"/>
        <w:outlineLvl w:val="2"/>
        <w:rPr>
          <w:rFonts w:ascii="Arial" w:eastAsia="Times New Roman" w:hAnsi="Arial" w:cs="Arial"/>
          <w:bCs/>
          <w:color w:val="000000" w:themeColor="text1"/>
          <w:kern w:val="0"/>
          <w:sz w:val="24"/>
          <w:szCs w:val="24"/>
          <w:lang w:eastAsia="hr-HR"/>
          <w14:ligatures w14:val="none"/>
        </w:rPr>
      </w:pPr>
      <w:bookmarkStart w:id="27" w:name="_Toc219364789"/>
      <w:r w:rsidRPr="000A2E96">
        <w:rPr>
          <w:rFonts w:ascii="Arial" w:eastAsia="Times New Roman" w:hAnsi="Arial" w:cs="Arial"/>
          <w:bCs/>
          <w:color w:val="000000" w:themeColor="text1"/>
          <w:kern w:val="0"/>
          <w:sz w:val="24"/>
          <w:szCs w:val="24"/>
          <w:lang w:eastAsia="hr-HR"/>
          <w14:ligatures w14:val="none"/>
        </w:rPr>
        <w:t>Kraljeva peć</w:t>
      </w:r>
      <w:bookmarkEnd w:id="27"/>
    </w:p>
    <w:p w14:paraId="01C20D70" w14:textId="3A0485D7" w:rsidR="000A2E96" w:rsidRDefault="000A2E96" w:rsidP="00BE4907">
      <w:pPr>
        <w:pStyle w:val="Odlomakpopisa"/>
        <w:numPr>
          <w:ilvl w:val="0"/>
          <w:numId w:val="72"/>
        </w:numPr>
        <w:spacing w:before="100" w:beforeAutospacing="1" w:after="100" w:afterAutospacing="1" w:line="276" w:lineRule="auto"/>
        <w:jc w:val="both"/>
        <w:outlineLvl w:val="2"/>
        <w:rPr>
          <w:rFonts w:ascii="Arial" w:eastAsia="Times New Roman" w:hAnsi="Arial" w:cs="Arial"/>
          <w:bCs/>
          <w:color w:val="000000" w:themeColor="text1"/>
          <w:kern w:val="0"/>
          <w:sz w:val="24"/>
          <w:szCs w:val="24"/>
          <w:lang w:eastAsia="hr-HR"/>
          <w14:ligatures w14:val="none"/>
        </w:rPr>
      </w:pPr>
      <w:bookmarkStart w:id="28" w:name="_Toc219364790"/>
      <w:r w:rsidRPr="000A2E96">
        <w:rPr>
          <w:rFonts w:ascii="Arial" w:eastAsia="Times New Roman" w:hAnsi="Arial" w:cs="Arial"/>
          <w:bCs/>
          <w:color w:val="000000" w:themeColor="text1"/>
          <w:kern w:val="0"/>
          <w:sz w:val="24"/>
          <w:szCs w:val="24"/>
          <w:lang w:eastAsia="hr-HR"/>
          <w14:ligatures w14:val="none"/>
        </w:rPr>
        <w:t>Rimska cesta</w:t>
      </w:r>
      <w:bookmarkEnd w:id="28"/>
    </w:p>
    <w:p w14:paraId="042F02A1" w14:textId="53B16EA9" w:rsidR="000A2E96" w:rsidRDefault="000A2E96" w:rsidP="00BE4907">
      <w:pPr>
        <w:pStyle w:val="Odlomakpopisa"/>
        <w:numPr>
          <w:ilvl w:val="0"/>
          <w:numId w:val="72"/>
        </w:numPr>
        <w:spacing w:before="100" w:beforeAutospacing="1" w:after="100" w:afterAutospacing="1" w:line="276" w:lineRule="auto"/>
        <w:jc w:val="both"/>
        <w:outlineLvl w:val="2"/>
        <w:rPr>
          <w:rFonts w:ascii="Arial" w:eastAsia="Times New Roman" w:hAnsi="Arial" w:cs="Arial"/>
          <w:bCs/>
          <w:color w:val="000000" w:themeColor="text1"/>
          <w:kern w:val="0"/>
          <w:sz w:val="24"/>
          <w:szCs w:val="24"/>
          <w:lang w:eastAsia="hr-HR"/>
          <w14:ligatures w14:val="none"/>
        </w:rPr>
      </w:pPr>
      <w:bookmarkStart w:id="29" w:name="_Toc219364791"/>
      <w:r w:rsidRPr="000A2E96">
        <w:rPr>
          <w:rFonts w:ascii="Arial" w:eastAsia="Times New Roman" w:hAnsi="Arial" w:cs="Arial"/>
          <w:bCs/>
          <w:color w:val="000000" w:themeColor="text1"/>
          <w:kern w:val="0"/>
          <w:sz w:val="24"/>
          <w:szCs w:val="24"/>
          <w:lang w:eastAsia="hr-HR"/>
          <w14:ligatures w14:val="none"/>
        </w:rPr>
        <w:lastRenderedPageBreak/>
        <w:t>Gospodarska zona Podi</w:t>
      </w:r>
      <w:bookmarkEnd w:id="29"/>
    </w:p>
    <w:p w14:paraId="47A9F298" w14:textId="342980F9" w:rsidR="000A2E96" w:rsidRDefault="000A2E96" w:rsidP="00BE4907">
      <w:pPr>
        <w:pStyle w:val="Odlomakpopisa"/>
        <w:numPr>
          <w:ilvl w:val="0"/>
          <w:numId w:val="72"/>
        </w:numPr>
        <w:spacing w:before="100" w:beforeAutospacing="1" w:after="100" w:afterAutospacing="1" w:line="276" w:lineRule="auto"/>
        <w:jc w:val="both"/>
        <w:outlineLvl w:val="2"/>
        <w:rPr>
          <w:rFonts w:ascii="Arial" w:eastAsia="Times New Roman" w:hAnsi="Arial" w:cs="Arial"/>
          <w:bCs/>
          <w:color w:val="000000" w:themeColor="text1"/>
          <w:kern w:val="0"/>
          <w:sz w:val="24"/>
          <w:szCs w:val="24"/>
          <w:lang w:eastAsia="hr-HR"/>
          <w14:ligatures w14:val="none"/>
        </w:rPr>
      </w:pPr>
      <w:bookmarkStart w:id="30" w:name="_Toc219364792"/>
      <w:r w:rsidRPr="000A2E96">
        <w:rPr>
          <w:rFonts w:ascii="Arial" w:eastAsia="Times New Roman" w:hAnsi="Arial" w:cs="Arial"/>
          <w:bCs/>
          <w:color w:val="000000" w:themeColor="text1"/>
          <w:kern w:val="0"/>
          <w:sz w:val="24"/>
          <w:szCs w:val="24"/>
          <w:lang w:eastAsia="hr-HR"/>
          <w14:ligatures w14:val="none"/>
        </w:rPr>
        <w:t>Sportski centar Hrvatski vitezovi</w:t>
      </w:r>
      <w:bookmarkEnd w:id="30"/>
    </w:p>
    <w:p w14:paraId="208B4ED2" w14:textId="622454B0" w:rsidR="000A2E96" w:rsidRDefault="000A2E96" w:rsidP="00BE4907">
      <w:pPr>
        <w:pStyle w:val="Odlomakpopisa"/>
        <w:numPr>
          <w:ilvl w:val="0"/>
          <w:numId w:val="72"/>
        </w:numPr>
        <w:spacing w:before="100" w:beforeAutospacing="1" w:after="100" w:afterAutospacing="1" w:line="276" w:lineRule="auto"/>
        <w:jc w:val="both"/>
        <w:outlineLvl w:val="2"/>
        <w:rPr>
          <w:rFonts w:ascii="Arial" w:eastAsia="Times New Roman" w:hAnsi="Arial" w:cs="Arial"/>
          <w:bCs/>
          <w:color w:val="000000" w:themeColor="text1"/>
          <w:kern w:val="0"/>
          <w:sz w:val="24"/>
          <w:szCs w:val="24"/>
          <w:lang w:eastAsia="hr-HR"/>
          <w14:ligatures w14:val="none"/>
        </w:rPr>
      </w:pPr>
      <w:bookmarkStart w:id="31" w:name="_Toc219364793"/>
      <w:r w:rsidRPr="000A2E96">
        <w:rPr>
          <w:rFonts w:ascii="Arial" w:eastAsia="Times New Roman" w:hAnsi="Arial" w:cs="Arial"/>
          <w:bCs/>
          <w:color w:val="000000" w:themeColor="text1"/>
          <w:kern w:val="0"/>
          <w:sz w:val="24"/>
          <w:szCs w:val="24"/>
          <w:lang w:eastAsia="hr-HR"/>
          <w14:ligatures w14:val="none"/>
        </w:rPr>
        <w:t>Sakralni objekti</w:t>
      </w:r>
      <w:r>
        <w:rPr>
          <w:rFonts w:ascii="Arial" w:eastAsia="Times New Roman" w:hAnsi="Arial" w:cs="Arial"/>
          <w:bCs/>
          <w:color w:val="000000" w:themeColor="text1"/>
          <w:kern w:val="0"/>
          <w:sz w:val="24"/>
          <w:szCs w:val="24"/>
          <w:lang w:eastAsia="hr-HR"/>
          <w14:ligatures w14:val="none"/>
        </w:rPr>
        <w:t xml:space="preserve"> (n</w:t>
      </w:r>
      <w:r w:rsidRPr="000A2E96">
        <w:rPr>
          <w:rFonts w:ascii="Arial" w:eastAsia="Times New Roman" w:hAnsi="Arial" w:cs="Arial"/>
          <w:bCs/>
          <w:color w:val="000000" w:themeColor="text1"/>
          <w:kern w:val="0"/>
          <w:sz w:val="24"/>
          <w:szCs w:val="24"/>
          <w:lang w:eastAsia="hr-HR"/>
          <w14:ligatures w14:val="none"/>
        </w:rPr>
        <w:t xml:space="preserve">ova crkva sv. Mihovila, </w:t>
      </w:r>
      <w:r>
        <w:rPr>
          <w:rFonts w:ascii="Arial" w:eastAsia="Times New Roman" w:hAnsi="Arial" w:cs="Arial"/>
          <w:bCs/>
          <w:color w:val="000000" w:themeColor="text1"/>
          <w:kern w:val="0"/>
          <w:sz w:val="24"/>
          <w:szCs w:val="24"/>
          <w:lang w:eastAsia="hr-HR"/>
          <w14:ligatures w14:val="none"/>
        </w:rPr>
        <w:t>s</w:t>
      </w:r>
      <w:r w:rsidRPr="000A2E96">
        <w:rPr>
          <w:rFonts w:ascii="Arial" w:eastAsia="Times New Roman" w:hAnsi="Arial" w:cs="Arial"/>
          <w:bCs/>
          <w:color w:val="000000" w:themeColor="text1"/>
          <w:kern w:val="0"/>
          <w:sz w:val="24"/>
          <w:szCs w:val="24"/>
          <w:lang w:eastAsia="hr-HR"/>
          <w14:ligatures w14:val="none"/>
        </w:rPr>
        <w:t xml:space="preserve">tara crkva sv. Mihovila, </w:t>
      </w:r>
      <w:r w:rsidR="005556C3">
        <w:rPr>
          <w:rFonts w:ascii="Arial" w:eastAsia="Times New Roman" w:hAnsi="Arial" w:cs="Arial"/>
          <w:bCs/>
          <w:color w:val="000000" w:themeColor="text1"/>
          <w:kern w:val="0"/>
          <w:sz w:val="24"/>
          <w:szCs w:val="24"/>
          <w:lang w:eastAsia="hr-HR"/>
          <w14:ligatures w14:val="none"/>
        </w:rPr>
        <w:t>c</w:t>
      </w:r>
      <w:r w:rsidR="005556C3" w:rsidRPr="005556C3">
        <w:rPr>
          <w:rFonts w:ascii="Arial" w:eastAsia="Times New Roman" w:hAnsi="Arial" w:cs="Arial"/>
          <w:bCs/>
          <w:color w:val="000000" w:themeColor="text1"/>
          <w:kern w:val="0"/>
          <w:sz w:val="24"/>
          <w:szCs w:val="24"/>
          <w:lang w:eastAsia="hr-HR"/>
          <w14:ligatures w14:val="none"/>
        </w:rPr>
        <w:t>rkva sv. Roka,</w:t>
      </w:r>
      <w:r w:rsidR="005556C3">
        <w:rPr>
          <w:rFonts w:ascii="Arial" w:eastAsia="Times New Roman" w:hAnsi="Arial" w:cs="Arial"/>
          <w:bCs/>
          <w:color w:val="000000" w:themeColor="text1"/>
          <w:kern w:val="0"/>
          <w:sz w:val="24"/>
          <w:szCs w:val="24"/>
          <w:lang w:eastAsia="hr-HR"/>
          <w14:ligatures w14:val="none"/>
        </w:rPr>
        <w:t xml:space="preserve"> k</w:t>
      </w:r>
      <w:r w:rsidR="005556C3" w:rsidRPr="005556C3">
        <w:rPr>
          <w:rFonts w:ascii="Arial" w:eastAsia="Times New Roman" w:hAnsi="Arial" w:cs="Arial"/>
          <w:bCs/>
          <w:color w:val="000000" w:themeColor="text1"/>
          <w:kern w:val="0"/>
          <w:sz w:val="24"/>
          <w:szCs w:val="24"/>
          <w:lang w:eastAsia="hr-HR"/>
          <w14:ligatures w14:val="none"/>
        </w:rPr>
        <w:t>apelice na području Dugopolja</w:t>
      </w:r>
      <w:r w:rsidR="005556C3">
        <w:rPr>
          <w:rFonts w:ascii="Arial" w:eastAsia="Times New Roman" w:hAnsi="Arial" w:cs="Arial"/>
          <w:bCs/>
          <w:color w:val="000000" w:themeColor="text1"/>
          <w:kern w:val="0"/>
          <w:sz w:val="24"/>
          <w:szCs w:val="24"/>
          <w:lang w:eastAsia="hr-HR"/>
          <w14:ligatures w14:val="none"/>
        </w:rPr>
        <w:t>, c</w:t>
      </w:r>
      <w:r w:rsidR="005556C3" w:rsidRPr="005556C3">
        <w:rPr>
          <w:rFonts w:ascii="Arial" w:eastAsia="Times New Roman" w:hAnsi="Arial" w:cs="Arial"/>
          <w:bCs/>
          <w:color w:val="000000" w:themeColor="text1"/>
          <w:kern w:val="0"/>
          <w:sz w:val="24"/>
          <w:szCs w:val="24"/>
          <w:lang w:eastAsia="hr-HR"/>
          <w14:ligatures w14:val="none"/>
        </w:rPr>
        <w:t xml:space="preserve">rkva Svih Svetih, </w:t>
      </w:r>
      <w:proofErr w:type="spellStart"/>
      <w:r w:rsidR="005556C3" w:rsidRPr="005556C3">
        <w:rPr>
          <w:rFonts w:ascii="Arial" w:eastAsia="Times New Roman" w:hAnsi="Arial" w:cs="Arial"/>
          <w:bCs/>
          <w:color w:val="000000" w:themeColor="text1"/>
          <w:kern w:val="0"/>
          <w:sz w:val="24"/>
          <w:szCs w:val="24"/>
          <w:lang w:eastAsia="hr-HR"/>
          <w14:ligatures w14:val="none"/>
        </w:rPr>
        <w:t>Koprivno</w:t>
      </w:r>
      <w:proofErr w:type="spellEnd"/>
      <w:r w:rsidR="00396B99">
        <w:rPr>
          <w:rFonts w:ascii="Arial" w:eastAsia="Times New Roman" w:hAnsi="Arial" w:cs="Arial"/>
          <w:bCs/>
          <w:color w:val="000000" w:themeColor="text1"/>
          <w:kern w:val="0"/>
          <w:sz w:val="24"/>
          <w:szCs w:val="24"/>
          <w:lang w:eastAsia="hr-HR"/>
          <w14:ligatures w14:val="none"/>
        </w:rPr>
        <w:t xml:space="preserve">, </w:t>
      </w:r>
      <w:r w:rsidR="00396B99" w:rsidRPr="00C64B6E">
        <w:rPr>
          <w:rFonts w:ascii="Arial" w:eastAsia="Times New Roman" w:hAnsi="Arial" w:cs="Arial"/>
          <w:bCs/>
          <w:color w:val="000000" w:themeColor="text1"/>
          <w:kern w:val="0"/>
          <w:sz w:val="24"/>
          <w:szCs w:val="24"/>
          <w:lang w:eastAsia="hr-HR"/>
          <w14:ligatures w14:val="none"/>
        </w:rPr>
        <w:t xml:space="preserve">crkva Presvetoga Srca Isusova, </w:t>
      </w:r>
      <w:proofErr w:type="spellStart"/>
      <w:r w:rsidR="00396B99" w:rsidRPr="00C64B6E">
        <w:rPr>
          <w:rFonts w:ascii="Arial" w:eastAsia="Times New Roman" w:hAnsi="Arial" w:cs="Arial"/>
          <w:bCs/>
          <w:color w:val="000000" w:themeColor="text1"/>
          <w:kern w:val="0"/>
          <w:sz w:val="24"/>
          <w:szCs w:val="24"/>
          <w:lang w:eastAsia="hr-HR"/>
          <w14:ligatures w14:val="none"/>
        </w:rPr>
        <w:t>Koprivno</w:t>
      </w:r>
      <w:proofErr w:type="spellEnd"/>
      <w:r w:rsidR="005556C3">
        <w:rPr>
          <w:rFonts w:ascii="Arial" w:eastAsia="Times New Roman" w:hAnsi="Arial" w:cs="Arial"/>
          <w:bCs/>
          <w:color w:val="000000" w:themeColor="text1"/>
          <w:kern w:val="0"/>
          <w:sz w:val="24"/>
          <w:szCs w:val="24"/>
          <w:lang w:eastAsia="hr-HR"/>
          <w14:ligatures w14:val="none"/>
        </w:rPr>
        <w:t>; c</w:t>
      </w:r>
      <w:r w:rsidR="005556C3" w:rsidRPr="005556C3">
        <w:rPr>
          <w:rFonts w:ascii="Arial" w:eastAsia="Times New Roman" w:hAnsi="Arial" w:cs="Arial"/>
          <w:bCs/>
          <w:color w:val="000000" w:themeColor="text1"/>
          <w:kern w:val="0"/>
          <w:sz w:val="24"/>
          <w:szCs w:val="24"/>
          <w:lang w:eastAsia="hr-HR"/>
          <w14:ligatures w14:val="none"/>
        </w:rPr>
        <w:t xml:space="preserve">rkva sv. Petra i Pavla, </w:t>
      </w:r>
      <w:proofErr w:type="spellStart"/>
      <w:r w:rsidR="005556C3" w:rsidRPr="005556C3">
        <w:rPr>
          <w:rFonts w:ascii="Arial" w:eastAsia="Times New Roman" w:hAnsi="Arial" w:cs="Arial"/>
          <w:bCs/>
          <w:color w:val="000000" w:themeColor="text1"/>
          <w:kern w:val="0"/>
          <w:sz w:val="24"/>
          <w:szCs w:val="24"/>
          <w:lang w:eastAsia="hr-HR"/>
          <w14:ligatures w14:val="none"/>
        </w:rPr>
        <w:t>Kotlenice</w:t>
      </w:r>
      <w:proofErr w:type="spellEnd"/>
      <w:r w:rsidR="005556C3">
        <w:rPr>
          <w:rFonts w:ascii="Arial" w:eastAsia="Times New Roman" w:hAnsi="Arial" w:cs="Arial"/>
          <w:bCs/>
          <w:color w:val="000000" w:themeColor="text1"/>
          <w:kern w:val="0"/>
          <w:sz w:val="24"/>
          <w:szCs w:val="24"/>
          <w:lang w:eastAsia="hr-HR"/>
          <w14:ligatures w14:val="none"/>
        </w:rPr>
        <w:t>; c</w:t>
      </w:r>
      <w:r w:rsidR="005556C3" w:rsidRPr="005556C3">
        <w:rPr>
          <w:rFonts w:ascii="Arial" w:eastAsia="Times New Roman" w:hAnsi="Arial" w:cs="Arial"/>
          <w:bCs/>
          <w:color w:val="000000" w:themeColor="text1"/>
          <w:kern w:val="0"/>
          <w:sz w:val="24"/>
          <w:szCs w:val="24"/>
          <w:lang w:eastAsia="hr-HR"/>
          <w14:ligatures w14:val="none"/>
        </w:rPr>
        <w:t>rkva sv. Luke, Liska</w:t>
      </w:r>
      <w:r w:rsidR="005556C3">
        <w:rPr>
          <w:rFonts w:ascii="Arial" w:eastAsia="Times New Roman" w:hAnsi="Arial" w:cs="Arial"/>
          <w:bCs/>
          <w:color w:val="000000" w:themeColor="text1"/>
          <w:kern w:val="0"/>
          <w:sz w:val="24"/>
          <w:szCs w:val="24"/>
          <w:lang w:eastAsia="hr-HR"/>
          <w14:ligatures w14:val="none"/>
        </w:rPr>
        <w:t>)</w:t>
      </w:r>
      <w:bookmarkEnd w:id="31"/>
    </w:p>
    <w:p w14:paraId="1999505A" w14:textId="2D997359" w:rsidR="005556C3" w:rsidRPr="005556C3" w:rsidRDefault="005556C3" w:rsidP="00BE4907">
      <w:pPr>
        <w:pStyle w:val="Odlomakpopisa"/>
        <w:numPr>
          <w:ilvl w:val="0"/>
          <w:numId w:val="72"/>
        </w:numPr>
        <w:spacing w:before="100" w:beforeAutospacing="1" w:after="100" w:afterAutospacing="1" w:line="276" w:lineRule="auto"/>
        <w:jc w:val="both"/>
        <w:outlineLvl w:val="2"/>
        <w:rPr>
          <w:rFonts w:ascii="Arial" w:eastAsia="Times New Roman" w:hAnsi="Arial" w:cs="Arial"/>
          <w:bCs/>
          <w:color w:val="000000" w:themeColor="text1"/>
          <w:kern w:val="0"/>
          <w:sz w:val="24"/>
          <w:szCs w:val="24"/>
          <w:lang w:eastAsia="hr-HR"/>
          <w14:ligatures w14:val="none"/>
        </w:rPr>
      </w:pPr>
      <w:bookmarkStart w:id="32" w:name="_Toc219364794"/>
      <w:r w:rsidRPr="005556C3">
        <w:rPr>
          <w:rFonts w:ascii="Arial" w:eastAsia="Times New Roman" w:hAnsi="Arial" w:cs="Arial"/>
          <w:bCs/>
          <w:color w:val="000000" w:themeColor="text1"/>
          <w:kern w:val="0"/>
          <w:sz w:val="24"/>
          <w:szCs w:val="24"/>
          <w:lang w:eastAsia="hr-HR"/>
          <w14:ligatures w14:val="none"/>
        </w:rPr>
        <w:t>Centar za posjetitelje „Skrivena Dalmacija“</w:t>
      </w:r>
      <w:r>
        <w:rPr>
          <w:rFonts w:ascii="Arial" w:eastAsia="Times New Roman" w:hAnsi="Arial" w:cs="Arial"/>
          <w:bCs/>
          <w:color w:val="000000" w:themeColor="text1"/>
          <w:kern w:val="0"/>
          <w:sz w:val="24"/>
          <w:szCs w:val="24"/>
          <w:lang w:eastAsia="hr-HR"/>
          <w14:ligatures w14:val="none"/>
        </w:rPr>
        <w:t>.</w:t>
      </w:r>
      <w:bookmarkEnd w:id="32"/>
    </w:p>
    <w:p w14:paraId="4D61B677" w14:textId="77777777" w:rsidR="005556C3" w:rsidRDefault="005556C3" w:rsidP="00BE4907">
      <w:pPr>
        <w:spacing w:before="100" w:beforeAutospacing="1" w:after="100" w:afterAutospacing="1" w:line="276" w:lineRule="auto"/>
        <w:jc w:val="both"/>
        <w:outlineLvl w:val="2"/>
        <w:rPr>
          <w:rFonts w:ascii="Arial" w:eastAsia="Times New Roman" w:hAnsi="Arial" w:cs="Arial"/>
          <w:b/>
          <w:bCs/>
          <w:color w:val="1F4E79" w:themeColor="accent5" w:themeShade="80"/>
          <w:kern w:val="0"/>
          <w:sz w:val="24"/>
          <w:szCs w:val="24"/>
          <w:lang w:eastAsia="hr-HR"/>
          <w14:ligatures w14:val="none"/>
        </w:rPr>
      </w:pPr>
    </w:p>
    <w:p w14:paraId="44636551" w14:textId="211FDA50" w:rsidR="000408F9" w:rsidRPr="005556C3" w:rsidRDefault="006E3119" w:rsidP="00BE4907">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33" w:name="_Toc219364795"/>
      <w:r w:rsidRPr="005556C3">
        <w:rPr>
          <w:rFonts w:ascii="Arial" w:eastAsia="Times New Roman" w:hAnsi="Arial" w:cs="Arial"/>
          <w:b/>
          <w:bCs/>
          <w:color w:val="2E74B5" w:themeColor="accent5" w:themeShade="BF"/>
          <w:kern w:val="0"/>
          <w:sz w:val="24"/>
          <w:szCs w:val="24"/>
          <w:lang w:eastAsia="hr-HR"/>
          <w14:ligatures w14:val="none"/>
        </w:rPr>
        <w:t>M</w:t>
      </w:r>
      <w:r w:rsidR="000408F9" w:rsidRPr="005556C3">
        <w:rPr>
          <w:rFonts w:ascii="Arial" w:eastAsia="Times New Roman" w:hAnsi="Arial" w:cs="Arial"/>
          <w:b/>
          <w:bCs/>
          <w:color w:val="2E74B5" w:themeColor="accent5" w:themeShade="BF"/>
          <w:kern w:val="0"/>
          <w:sz w:val="24"/>
          <w:szCs w:val="24"/>
          <w:lang w:eastAsia="hr-HR"/>
          <w14:ligatures w14:val="none"/>
        </w:rPr>
        <w:t xml:space="preserve">anifestacije </w:t>
      </w:r>
      <w:r w:rsidR="005556C3">
        <w:rPr>
          <w:rFonts w:ascii="Arial" w:eastAsia="Times New Roman" w:hAnsi="Arial" w:cs="Arial"/>
          <w:b/>
          <w:bCs/>
          <w:color w:val="2E74B5" w:themeColor="accent5" w:themeShade="BF"/>
          <w:kern w:val="0"/>
          <w:sz w:val="24"/>
          <w:szCs w:val="24"/>
          <w:lang w:eastAsia="hr-HR"/>
          <w14:ligatures w14:val="none"/>
        </w:rPr>
        <w:t>Općine Dugopolje</w:t>
      </w:r>
      <w:bookmarkEnd w:id="33"/>
    </w:p>
    <w:p w14:paraId="1314433E" w14:textId="34DC2305" w:rsidR="00A6339F" w:rsidRDefault="0020110F" w:rsidP="00BE4907">
      <w:pPr>
        <w:spacing w:line="276" w:lineRule="auto"/>
        <w:jc w:val="both"/>
        <w:rPr>
          <w:rFonts w:ascii="Arial" w:eastAsia="Calibri" w:hAnsi="Arial" w:cs="Arial"/>
          <w:b/>
          <w:bCs/>
          <w:sz w:val="24"/>
          <w:szCs w:val="24"/>
        </w:rPr>
      </w:pPr>
      <w:r w:rsidRPr="00C64B6E">
        <w:rPr>
          <w:rFonts w:ascii="Arial" w:eastAsia="Calibri" w:hAnsi="Arial" w:cs="Arial"/>
          <w:b/>
          <w:bCs/>
          <w:sz w:val="24"/>
          <w:szCs w:val="24"/>
        </w:rPr>
        <w:t>MEĐUNARODNI FOLKLORNI SUSRETI</w:t>
      </w:r>
      <w:r>
        <w:rPr>
          <w:rFonts w:ascii="Arial" w:eastAsia="Calibri" w:hAnsi="Arial" w:cs="Arial"/>
          <w:b/>
          <w:bCs/>
          <w:sz w:val="24"/>
          <w:szCs w:val="24"/>
        </w:rPr>
        <w:t xml:space="preserve"> </w:t>
      </w:r>
      <w:r w:rsidR="005556C3" w:rsidRPr="005556C3">
        <w:rPr>
          <w:rFonts w:ascii="Arial" w:eastAsia="Calibri" w:hAnsi="Arial" w:cs="Arial"/>
          <w:b/>
          <w:bCs/>
          <w:sz w:val="24"/>
          <w:szCs w:val="24"/>
        </w:rPr>
        <w:t>''LJEPOTA U KAMENU KAMENITOM''</w:t>
      </w:r>
    </w:p>
    <w:p w14:paraId="551E17F5" w14:textId="381B86B1" w:rsidR="005556C3" w:rsidRDefault="005556C3" w:rsidP="00BE4907">
      <w:pPr>
        <w:spacing w:line="276" w:lineRule="auto"/>
        <w:jc w:val="both"/>
        <w:rPr>
          <w:rFonts w:ascii="Arial" w:eastAsia="Calibri" w:hAnsi="Arial" w:cs="Arial"/>
          <w:bCs/>
          <w:sz w:val="24"/>
          <w:szCs w:val="24"/>
        </w:rPr>
      </w:pPr>
      <w:r w:rsidRPr="005556C3">
        <w:rPr>
          <w:rFonts w:ascii="Arial" w:eastAsia="Calibri" w:hAnsi="Arial" w:cs="Arial"/>
          <w:bCs/>
          <w:sz w:val="24"/>
          <w:szCs w:val="24"/>
        </w:rPr>
        <w:t xml:space="preserve">KUD Pleter iz Dugopolja organizira </w:t>
      </w:r>
      <w:r>
        <w:rPr>
          <w:rFonts w:ascii="Arial" w:eastAsia="Calibri" w:hAnsi="Arial" w:cs="Arial"/>
          <w:bCs/>
          <w:sz w:val="24"/>
          <w:szCs w:val="24"/>
        </w:rPr>
        <w:t xml:space="preserve">svake godine </w:t>
      </w:r>
      <w:r w:rsidRPr="005556C3">
        <w:rPr>
          <w:rFonts w:ascii="Arial" w:eastAsia="Calibri" w:hAnsi="Arial" w:cs="Arial"/>
          <w:bCs/>
          <w:sz w:val="24"/>
          <w:szCs w:val="24"/>
        </w:rPr>
        <w:t xml:space="preserve">folklornu večer </w:t>
      </w:r>
      <w:r>
        <w:rPr>
          <w:rFonts w:ascii="Arial" w:eastAsia="Calibri" w:hAnsi="Arial" w:cs="Arial"/>
          <w:bCs/>
          <w:sz w:val="24"/>
          <w:szCs w:val="24"/>
        </w:rPr>
        <w:t>„</w:t>
      </w:r>
      <w:r w:rsidRPr="005556C3">
        <w:rPr>
          <w:rFonts w:ascii="Arial" w:eastAsia="Calibri" w:hAnsi="Arial" w:cs="Arial"/>
          <w:bCs/>
          <w:sz w:val="24"/>
          <w:szCs w:val="24"/>
        </w:rPr>
        <w:t xml:space="preserve">Ljepota u kamenu </w:t>
      </w:r>
      <w:r>
        <w:rPr>
          <w:rFonts w:ascii="Arial" w:eastAsia="Calibri" w:hAnsi="Arial" w:cs="Arial"/>
          <w:bCs/>
          <w:sz w:val="24"/>
          <w:szCs w:val="24"/>
        </w:rPr>
        <w:t>–</w:t>
      </w:r>
      <w:r w:rsidRPr="005556C3">
        <w:rPr>
          <w:rFonts w:ascii="Arial" w:eastAsia="Calibri" w:hAnsi="Arial" w:cs="Arial"/>
          <w:bCs/>
          <w:sz w:val="24"/>
          <w:szCs w:val="24"/>
        </w:rPr>
        <w:t xml:space="preserve"> kamenitom</w:t>
      </w:r>
      <w:r>
        <w:rPr>
          <w:rFonts w:ascii="Arial" w:eastAsia="Calibri" w:hAnsi="Arial" w:cs="Arial"/>
          <w:bCs/>
          <w:sz w:val="24"/>
          <w:szCs w:val="24"/>
        </w:rPr>
        <w:t>“.</w:t>
      </w:r>
      <w:r w:rsidR="00326A64">
        <w:rPr>
          <w:rFonts w:ascii="Arial" w:eastAsia="Calibri" w:hAnsi="Arial" w:cs="Arial"/>
          <w:bCs/>
          <w:sz w:val="24"/>
          <w:szCs w:val="24"/>
        </w:rPr>
        <w:t xml:space="preserve"> </w:t>
      </w:r>
      <w:r w:rsidR="00326A64" w:rsidRPr="00326A64">
        <w:rPr>
          <w:rFonts w:ascii="Arial" w:eastAsia="Calibri" w:hAnsi="Arial" w:cs="Arial"/>
          <w:bCs/>
          <w:sz w:val="24"/>
          <w:szCs w:val="24"/>
        </w:rPr>
        <w:t>Program se održa</w:t>
      </w:r>
      <w:r w:rsidR="00326A64">
        <w:rPr>
          <w:rFonts w:ascii="Arial" w:eastAsia="Calibri" w:hAnsi="Arial" w:cs="Arial"/>
          <w:bCs/>
          <w:sz w:val="24"/>
          <w:szCs w:val="24"/>
        </w:rPr>
        <w:t>va</w:t>
      </w:r>
      <w:r w:rsidR="00326A64" w:rsidRPr="00326A64">
        <w:rPr>
          <w:rFonts w:ascii="Arial" w:eastAsia="Calibri" w:hAnsi="Arial" w:cs="Arial"/>
          <w:bCs/>
          <w:sz w:val="24"/>
          <w:szCs w:val="24"/>
        </w:rPr>
        <w:t xml:space="preserve"> na ljetnoj pozornici na Trgu domovinske zahvalnosti</w:t>
      </w:r>
      <w:r w:rsidR="00326A64">
        <w:rPr>
          <w:rFonts w:ascii="Arial" w:eastAsia="Calibri" w:hAnsi="Arial" w:cs="Arial"/>
          <w:bCs/>
          <w:sz w:val="24"/>
          <w:szCs w:val="24"/>
        </w:rPr>
        <w:t xml:space="preserve">. </w:t>
      </w:r>
      <w:r w:rsidR="00326A64" w:rsidRPr="00326A64">
        <w:rPr>
          <w:rFonts w:ascii="Arial" w:eastAsia="Calibri" w:hAnsi="Arial" w:cs="Arial"/>
          <w:bCs/>
          <w:sz w:val="24"/>
          <w:szCs w:val="24"/>
        </w:rPr>
        <w:t xml:space="preserve">Organizatori su KUD ''Pleter'', Općina Dugopolje i Turistička zajednica </w:t>
      </w:r>
      <w:r w:rsidR="00C64B6E">
        <w:rPr>
          <w:rFonts w:ascii="Arial" w:eastAsia="Calibri" w:hAnsi="Arial" w:cs="Arial"/>
          <w:bCs/>
          <w:sz w:val="24"/>
          <w:szCs w:val="24"/>
        </w:rPr>
        <w:t>O</w:t>
      </w:r>
      <w:r w:rsidR="00326A64" w:rsidRPr="00326A64">
        <w:rPr>
          <w:rFonts w:ascii="Arial" w:eastAsia="Calibri" w:hAnsi="Arial" w:cs="Arial"/>
          <w:bCs/>
          <w:sz w:val="24"/>
          <w:szCs w:val="24"/>
        </w:rPr>
        <w:t xml:space="preserve">pćine Dugopolje uz pokroviteljstvo Splitsko-dalmatinske županije, Turističke zajednice Splitsko-dalmatinske županije, </w:t>
      </w:r>
      <w:r w:rsidR="00326A64" w:rsidRPr="00C64B6E">
        <w:rPr>
          <w:rFonts w:ascii="Arial" w:eastAsia="Calibri" w:hAnsi="Arial" w:cs="Arial"/>
          <w:bCs/>
          <w:sz w:val="24"/>
          <w:szCs w:val="24"/>
        </w:rPr>
        <w:t xml:space="preserve">Hrvatskog sabora kulture (HZSK) i CIOFF-a (International Council of </w:t>
      </w:r>
      <w:proofErr w:type="spellStart"/>
      <w:r w:rsidR="00326A64" w:rsidRPr="00C64B6E">
        <w:rPr>
          <w:rFonts w:ascii="Arial" w:eastAsia="Calibri" w:hAnsi="Arial" w:cs="Arial"/>
          <w:bCs/>
          <w:sz w:val="24"/>
          <w:szCs w:val="24"/>
        </w:rPr>
        <w:t>Organizations</w:t>
      </w:r>
      <w:proofErr w:type="spellEnd"/>
      <w:r w:rsidR="00326A64" w:rsidRPr="00C64B6E">
        <w:rPr>
          <w:rFonts w:ascii="Arial" w:eastAsia="Calibri" w:hAnsi="Arial" w:cs="Arial"/>
          <w:bCs/>
          <w:sz w:val="24"/>
          <w:szCs w:val="24"/>
        </w:rPr>
        <w:t xml:space="preserve"> of Folklore </w:t>
      </w:r>
      <w:proofErr w:type="spellStart"/>
      <w:r w:rsidR="00326A64" w:rsidRPr="00C64B6E">
        <w:rPr>
          <w:rFonts w:ascii="Arial" w:eastAsia="Calibri" w:hAnsi="Arial" w:cs="Arial"/>
          <w:bCs/>
          <w:sz w:val="24"/>
          <w:szCs w:val="24"/>
        </w:rPr>
        <w:t>Festivals</w:t>
      </w:r>
      <w:proofErr w:type="spellEnd"/>
      <w:r w:rsidR="00326A64" w:rsidRPr="00C64B6E">
        <w:rPr>
          <w:rFonts w:ascii="Arial" w:eastAsia="Calibri" w:hAnsi="Arial" w:cs="Arial"/>
          <w:bCs/>
          <w:sz w:val="24"/>
          <w:szCs w:val="24"/>
        </w:rPr>
        <w:t xml:space="preserve"> and </w:t>
      </w:r>
      <w:proofErr w:type="spellStart"/>
      <w:r w:rsidR="00326A64" w:rsidRPr="00C64B6E">
        <w:rPr>
          <w:rFonts w:ascii="Arial" w:eastAsia="Calibri" w:hAnsi="Arial" w:cs="Arial"/>
          <w:bCs/>
          <w:sz w:val="24"/>
          <w:szCs w:val="24"/>
        </w:rPr>
        <w:t>Folk</w:t>
      </w:r>
      <w:proofErr w:type="spellEnd"/>
      <w:r w:rsidR="00326A64" w:rsidRPr="00C64B6E">
        <w:rPr>
          <w:rFonts w:ascii="Arial" w:eastAsia="Calibri" w:hAnsi="Arial" w:cs="Arial"/>
          <w:bCs/>
          <w:sz w:val="24"/>
          <w:szCs w:val="24"/>
        </w:rPr>
        <w:t xml:space="preserve"> Arts) - hrvatska sekcija</w:t>
      </w:r>
      <w:r w:rsidR="00396B99" w:rsidRPr="00C64B6E">
        <w:rPr>
          <w:rFonts w:ascii="Arial" w:eastAsia="Calibri" w:hAnsi="Arial" w:cs="Arial"/>
          <w:bCs/>
          <w:sz w:val="24"/>
          <w:szCs w:val="24"/>
        </w:rPr>
        <w:t xml:space="preserve"> / Saveza KUD-ova Splitsko-dalmatinske županije i Hrvatske matice iseljenika-podružnica Split</w:t>
      </w:r>
      <w:r w:rsidR="00326A64" w:rsidRPr="00C64B6E">
        <w:rPr>
          <w:rFonts w:ascii="Arial" w:eastAsia="Calibri" w:hAnsi="Arial" w:cs="Arial"/>
          <w:bCs/>
          <w:sz w:val="24"/>
          <w:szCs w:val="24"/>
        </w:rPr>
        <w:t>.</w:t>
      </w:r>
    </w:p>
    <w:p w14:paraId="66F04874" w14:textId="77777777" w:rsidR="0020110F" w:rsidRDefault="0020110F" w:rsidP="00BE4907">
      <w:pPr>
        <w:spacing w:line="276" w:lineRule="auto"/>
        <w:jc w:val="both"/>
        <w:rPr>
          <w:rFonts w:ascii="Arial" w:eastAsia="Calibri" w:hAnsi="Arial" w:cs="Arial"/>
          <w:bCs/>
          <w:sz w:val="24"/>
          <w:szCs w:val="24"/>
        </w:rPr>
      </w:pPr>
    </w:p>
    <w:p w14:paraId="61E5C42C" w14:textId="57602688" w:rsidR="0020110F" w:rsidRPr="00C64B6E" w:rsidRDefault="0020110F" w:rsidP="00BE4907">
      <w:pPr>
        <w:spacing w:line="276" w:lineRule="auto"/>
        <w:jc w:val="both"/>
        <w:rPr>
          <w:rFonts w:ascii="Arial" w:eastAsia="Calibri" w:hAnsi="Arial" w:cs="Arial"/>
          <w:b/>
          <w:sz w:val="24"/>
          <w:szCs w:val="24"/>
        </w:rPr>
      </w:pPr>
      <w:r w:rsidRPr="00C64B6E">
        <w:rPr>
          <w:rFonts w:ascii="Arial" w:eastAsia="Calibri" w:hAnsi="Arial" w:cs="Arial"/>
          <w:b/>
          <w:sz w:val="24"/>
          <w:szCs w:val="24"/>
        </w:rPr>
        <w:t>DUGOPOLJSKO KULTURNO LJETO ''PODMOSORSKE LJETNE VEČERI''</w:t>
      </w:r>
    </w:p>
    <w:p w14:paraId="57848FE4" w14:textId="1DFA54CB" w:rsidR="0020110F" w:rsidRPr="0020110F" w:rsidRDefault="0020110F" w:rsidP="00BE4907">
      <w:pPr>
        <w:spacing w:line="276" w:lineRule="auto"/>
        <w:jc w:val="both"/>
        <w:rPr>
          <w:rFonts w:ascii="Arial" w:eastAsia="Calibri" w:hAnsi="Arial" w:cs="Arial"/>
          <w:bCs/>
          <w:sz w:val="24"/>
          <w:szCs w:val="24"/>
        </w:rPr>
      </w:pPr>
      <w:r w:rsidRPr="00C64B6E">
        <w:rPr>
          <w:rFonts w:ascii="Arial" w:eastAsia="Calibri" w:hAnsi="Arial" w:cs="Arial"/>
          <w:bCs/>
          <w:sz w:val="24"/>
          <w:szCs w:val="24"/>
        </w:rPr>
        <w:t xml:space="preserve">Program donosi raznolike sadržaje za sve generacije, uključujući predstave, </w:t>
      </w:r>
      <w:r w:rsidR="00CB57E3" w:rsidRPr="00C64B6E">
        <w:rPr>
          <w:rFonts w:ascii="Arial" w:eastAsia="Calibri" w:hAnsi="Arial" w:cs="Arial"/>
          <w:bCs/>
          <w:sz w:val="24"/>
          <w:szCs w:val="24"/>
        </w:rPr>
        <w:t xml:space="preserve">gala </w:t>
      </w:r>
      <w:r w:rsidRPr="00C64B6E">
        <w:rPr>
          <w:rFonts w:ascii="Arial" w:eastAsia="Calibri" w:hAnsi="Arial" w:cs="Arial"/>
          <w:bCs/>
          <w:sz w:val="24"/>
          <w:szCs w:val="24"/>
        </w:rPr>
        <w:t>koncerte, izložbe, folklorne susrete i radionice.</w:t>
      </w:r>
      <w:r w:rsidR="00CB57E3" w:rsidRPr="00C64B6E">
        <w:rPr>
          <w:rFonts w:ascii="Arial" w:eastAsia="Calibri" w:hAnsi="Arial" w:cs="Arial"/>
          <w:bCs/>
          <w:sz w:val="24"/>
          <w:szCs w:val="24"/>
        </w:rPr>
        <w:t xml:space="preserve"> Organizatori su Narodna knjižnica u Dugopolju i KUD Pleter Dugopolje, u suradnji s Općinom Dugopolje i Turističkom zajednicom Općine Dugopolje. </w:t>
      </w:r>
      <w:proofErr w:type="spellStart"/>
      <w:r w:rsidR="00CB57E3" w:rsidRPr="00C64B6E">
        <w:rPr>
          <w:rFonts w:ascii="Arial" w:eastAsia="Calibri" w:hAnsi="Arial" w:cs="Arial"/>
          <w:bCs/>
          <w:sz w:val="24"/>
          <w:szCs w:val="24"/>
        </w:rPr>
        <w:t>Dugopoljsko</w:t>
      </w:r>
      <w:proofErr w:type="spellEnd"/>
      <w:r w:rsidR="00CB57E3" w:rsidRPr="00C64B6E">
        <w:rPr>
          <w:rFonts w:ascii="Arial" w:eastAsia="Calibri" w:hAnsi="Arial" w:cs="Arial"/>
          <w:bCs/>
          <w:sz w:val="24"/>
          <w:szCs w:val="24"/>
        </w:rPr>
        <w:t xml:space="preserve"> kulturno ljetno odvija se tijekom srpnja i kolovoza, na različitim lokacijama, poput: Dom kulture u Dugopolju, središnji Trg domovinske zahvalnosti, ljetna pozornica ispred crkve sv. Roka u Dugopolju.</w:t>
      </w:r>
    </w:p>
    <w:p w14:paraId="141463FA" w14:textId="6D4C1B00" w:rsidR="000320D6" w:rsidRDefault="000320D6" w:rsidP="00BE4907">
      <w:pPr>
        <w:spacing w:line="276" w:lineRule="auto"/>
        <w:jc w:val="both"/>
        <w:rPr>
          <w:rFonts w:ascii="Arial" w:eastAsia="Calibri" w:hAnsi="Arial" w:cs="Arial"/>
          <w:bCs/>
          <w:sz w:val="24"/>
          <w:szCs w:val="24"/>
        </w:rPr>
      </w:pPr>
    </w:p>
    <w:p w14:paraId="1BB4BD26" w14:textId="7BBFF1E1" w:rsidR="000320D6" w:rsidRDefault="000320D6" w:rsidP="00BE4907">
      <w:pPr>
        <w:spacing w:line="276" w:lineRule="auto"/>
        <w:jc w:val="both"/>
        <w:rPr>
          <w:rFonts w:ascii="Arial" w:eastAsia="Calibri" w:hAnsi="Arial" w:cs="Arial"/>
          <w:b/>
          <w:bCs/>
          <w:sz w:val="24"/>
          <w:szCs w:val="24"/>
        </w:rPr>
      </w:pPr>
      <w:r w:rsidRPr="000320D6">
        <w:rPr>
          <w:rFonts w:ascii="Arial" w:eastAsia="Calibri" w:hAnsi="Arial" w:cs="Arial"/>
          <w:b/>
          <w:bCs/>
          <w:sz w:val="24"/>
          <w:szCs w:val="24"/>
        </w:rPr>
        <w:t>DANI OPĆINE DUGOPOLJE</w:t>
      </w:r>
    </w:p>
    <w:p w14:paraId="109F9FED" w14:textId="589EA75C" w:rsidR="00D4032F" w:rsidRDefault="005634C2" w:rsidP="00BE4907">
      <w:pPr>
        <w:spacing w:line="276" w:lineRule="auto"/>
        <w:jc w:val="both"/>
        <w:rPr>
          <w:rFonts w:ascii="Arial" w:eastAsia="Calibri" w:hAnsi="Arial" w:cs="Arial"/>
          <w:bCs/>
          <w:sz w:val="24"/>
          <w:szCs w:val="24"/>
        </w:rPr>
      </w:pPr>
      <w:r>
        <w:rPr>
          <w:rFonts w:ascii="Arial" w:eastAsia="Calibri" w:hAnsi="Arial" w:cs="Arial"/>
          <w:bCs/>
          <w:sz w:val="24"/>
          <w:szCs w:val="24"/>
        </w:rPr>
        <w:t xml:space="preserve">Turistička zajednica </w:t>
      </w:r>
      <w:r w:rsidR="00C64B6E">
        <w:rPr>
          <w:rFonts w:ascii="Arial" w:eastAsia="Calibri" w:hAnsi="Arial" w:cs="Arial"/>
          <w:bCs/>
          <w:sz w:val="24"/>
          <w:szCs w:val="24"/>
        </w:rPr>
        <w:t>O</w:t>
      </w:r>
      <w:r>
        <w:rPr>
          <w:rFonts w:ascii="Arial" w:eastAsia="Calibri" w:hAnsi="Arial" w:cs="Arial"/>
          <w:bCs/>
          <w:sz w:val="24"/>
          <w:szCs w:val="24"/>
        </w:rPr>
        <w:t xml:space="preserve">pćine Dugopolje </w:t>
      </w:r>
      <w:r w:rsidRPr="005634C2">
        <w:rPr>
          <w:rFonts w:ascii="Arial" w:eastAsia="Calibri" w:hAnsi="Arial" w:cs="Arial"/>
          <w:bCs/>
          <w:sz w:val="24"/>
          <w:szCs w:val="24"/>
        </w:rPr>
        <w:t>suorganiz</w:t>
      </w:r>
      <w:r>
        <w:rPr>
          <w:rFonts w:ascii="Arial" w:eastAsia="Calibri" w:hAnsi="Arial" w:cs="Arial"/>
          <w:bCs/>
          <w:sz w:val="24"/>
          <w:szCs w:val="24"/>
        </w:rPr>
        <w:t>ira</w:t>
      </w:r>
      <w:r w:rsidRPr="005634C2">
        <w:rPr>
          <w:rFonts w:ascii="Arial" w:eastAsia="Calibri" w:hAnsi="Arial" w:cs="Arial"/>
          <w:bCs/>
          <w:sz w:val="24"/>
          <w:szCs w:val="24"/>
        </w:rPr>
        <w:t xml:space="preserve"> i sufinanci</w:t>
      </w:r>
      <w:r>
        <w:rPr>
          <w:rFonts w:ascii="Arial" w:eastAsia="Calibri" w:hAnsi="Arial" w:cs="Arial"/>
          <w:bCs/>
          <w:sz w:val="24"/>
          <w:szCs w:val="24"/>
        </w:rPr>
        <w:t>ra</w:t>
      </w:r>
      <w:r w:rsidRPr="005634C2">
        <w:rPr>
          <w:rFonts w:ascii="Arial" w:eastAsia="Calibri" w:hAnsi="Arial" w:cs="Arial"/>
          <w:bCs/>
          <w:sz w:val="24"/>
          <w:szCs w:val="24"/>
        </w:rPr>
        <w:t xml:space="preserve"> pučke veselice na dan zaštitnika općine Dugopolje</w:t>
      </w:r>
      <w:r>
        <w:rPr>
          <w:rFonts w:ascii="Arial" w:eastAsia="Calibri" w:hAnsi="Arial" w:cs="Arial"/>
          <w:bCs/>
          <w:sz w:val="24"/>
          <w:szCs w:val="24"/>
        </w:rPr>
        <w:t xml:space="preserve"> -</w:t>
      </w:r>
      <w:r w:rsidRPr="005634C2">
        <w:rPr>
          <w:rFonts w:ascii="Arial" w:eastAsia="Calibri" w:hAnsi="Arial" w:cs="Arial"/>
          <w:bCs/>
          <w:sz w:val="24"/>
          <w:szCs w:val="24"/>
        </w:rPr>
        <w:t xml:space="preserve"> sv. Mihovila</w:t>
      </w:r>
      <w:r>
        <w:rPr>
          <w:rFonts w:ascii="Arial" w:eastAsia="Calibri" w:hAnsi="Arial" w:cs="Arial"/>
          <w:bCs/>
          <w:sz w:val="24"/>
          <w:szCs w:val="24"/>
        </w:rPr>
        <w:t xml:space="preserve">. </w:t>
      </w:r>
      <w:r w:rsidRPr="005634C2">
        <w:rPr>
          <w:rFonts w:ascii="Arial" w:eastAsia="Calibri" w:hAnsi="Arial" w:cs="Arial"/>
          <w:bCs/>
          <w:sz w:val="24"/>
          <w:szCs w:val="24"/>
        </w:rPr>
        <w:t>U tjednu uoči obilježavanja dana Općine Dugopolje, na programu su vjerska, zabavna i sportska događanja.</w:t>
      </w:r>
      <w:r w:rsidR="006A28ED">
        <w:rPr>
          <w:rFonts w:ascii="Arial" w:eastAsia="Calibri" w:hAnsi="Arial" w:cs="Arial"/>
          <w:bCs/>
          <w:sz w:val="24"/>
          <w:szCs w:val="24"/>
        </w:rPr>
        <w:t xml:space="preserve"> </w:t>
      </w:r>
      <w:r w:rsidRPr="005634C2">
        <w:rPr>
          <w:rFonts w:ascii="Arial" w:eastAsia="Calibri" w:hAnsi="Arial" w:cs="Arial"/>
          <w:bCs/>
          <w:sz w:val="24"/>
          <w:szCs w:val="24"/>
        </w:rPr>
        <w:t>Blagdani svetog Mihovila i svetog Jeronima praćeni su trodnevnicama u župnoj crkvi sv. Mihovila</w:t>
      </w:r>
      <w:r w:rsidR="00210DE7">
        <w:rPr>
          <w:rFonts w:ascii="Arial" w:eastAsia="Calibri" w:hAnsi="Arial" w:cs="Arial"/>
          <w:bCs/>
          <w:sz w:val="24"/>
          <w:szCs w:val="24"/>
        </w:rPr>
        <w:t xml:space="preserve"> </w:t>
      </w:r>
      <w:r w:rsidR="00210DE7" w:rsidRPr="00D4032F">
        <w:rPr>
          <w:rFonts w:ascii="Arial" w:eastAsia="Calibri" w:hAnsi="Arial" w:cs="Arial"/>
          <w:bCs/>
          <w:sz w:val="24"/>
          <w:szCs w:val="24"/>
        </w:rPr>
        <w:t>arkanđela</w:t>
      </w:r>
      <w:r w:rsidR="006A28ED" w:rsidRPr="00D4032F">
        <w:rPr>
          <w:rFonts w:ascii="Arial" w:eastAsia="Calibri" w:hAnsi="Arial" w:cs="Arial"/>
          <w:bCs/>
          <w:sz w:val="24"/>
          <w:szCs w:val="24"/>
        </w:rPr>
        <w:t xml:space="preserve">. </w:t>
      </w:r>
      <w:r w:rsidR="00210DE7" w:rsidRPr="00D4032F">
        <w:rPr>
          <w:rFonts w:ascii="Arial" w:eastAsia="Calibri" w:hAnsi="Arial" w:cs="Arial"/>
          <w:bCs/>
          <w:sz w:val="24"/>
          <w:szCs w:val="24"/>
        </w:rPr>
        <w:t>Od sportskih događanja u rujnu ističu se: nogometni turnir 'Kup sv. Mihovila', rukometni turniri za djevojčice i dječake, košarkaški turnir za djevojčice</w:t>
      </w:r>
      <w:r w:rsidR="00667D17" w:rsidRPr="00D4032F">
        <w:rPr>
          <w:rFonts w:ascii="Arial" w:eastAsia="Calibri" w:hAnsi="Arial" w:cs="Arial"/>
          <w:bCs/>
          <w:sz w:val="24"/>
          <w:szCs w:val="24"/>
        </w:rPr>
        <w:t xml:space="preserve">, </w:t>
      </w:r>
      <w:r w:rsidR="00210DE7" w:rsidRPr="00D4032F">
        <w:rPr>
          <w:rFonts w:ascii="Arial" w:eastAsia="Calibri" w:hAnsi="Arial" w:cs="Arial"/>
          <w:bCs/>
          <w:sz w:val="24"/>
          <w:szCs w:val="24"/>
        </w:rPr>
        <w:t>Tradicionalne sportske igre za djecu iz Osnovne škole Dugopolje</w:t>
      </w:r>
      <w:r w:rsidR="00D4032F">
        <w:rPr>
          <w:rFonts w:ascii="Arial" w:eastAsia="Calibri" w:hAnsi="Arial" w:cs="Arial"/>
          <w:bCs/>
          <w:sz w:val="24"/>
          <w:szCs w:val="24"/>
        </w:rPr>
        <w:t>. Mjesto</w:t>
      </w:r>
      <w:r w:rsidR="00667D17" w:rsidRPr="00D4032F">
        <w:rPr>
          <w:rFonts w:ascii="Arial" w:eastAsia="Calibri" w:hAnsi="Arial" w:cs="Arial"/>
          <w:bCs/>
          <w:sz w:val="24"/>
          <w:szCs w:val="24"/>
        </w:rPr>
        <w:t xml:space="preserve"> </w:t>
      </w:r>
      <w:r w:rsidR="00D4032F">
        <w:rPr>
          <w:rFonts w:ascii="Arial" w:eastAsia="Calibri" w:hAnsi="Arial" w:cs="Arial"/>
          <w:bCs/>
          <w:sz w:val="24"/>
          <w:szCs w:val="24"/>
        </w:rPr>
        <w:t>održavanja ovih turnira je</w:t>
      </w:r>
      <w:r w:rsidR="00667D17" w:rsidRPr="00D4032F">
        <w:rPr>
          <w:rFonts w:ascii="Arial" w:eastAsia="Calibri" w:hAnsi="Arial" w:cs="Arial"/>
          <w:bCs/>
          <w:sz w:val="24"/>
          <w:szCs w:val="24"/>
        </w:rPr>
        <w:t xml:space="preserve"> školsk</w:t>
      </w:r>
      <w:r w:rsidR="00D4032F">
        <w:rPr>
          <w:rFonts w:ascii="Arial" w:eastAsia="Calibri" w:hAnsi="Arial" w:cs="Arial"/>
          <w:bCs/>
          <w:sz w:val="24"/>
          <w:szCs w:val="24"/>
        </w:rPr>
        <w:t xml:space="preserve">a </w:t>
      </w:r>
      <w:r w:rsidR="00667D17" w:rsidRPr="00D4032F">
        <w:rPr>
          <w:rFonts w:ascii="Arial" w:eastAsia="Calibri" w:hAnsi="Arial" w:cs="Arial"/>
          <w:bCs/>
          <w:sz w:val="24"/>
          <w:szCs w:val="24"/>
        </w:rPr>
        <w:t>sportsk</w:t>
      </w:r>
      <w:r w:rsidR="00D4032F">
        <w:rPr>
          <w:rFonts w:ascii="Arial" w:eastAsia="Calibri" w:hAnsi="Arial" w:cs="Arial"/>
          <w:bCs/>
          <w:sz w:val="24"/>
          <w:szCs w:val="24"/>
        </w:rPr>
        <w:t>a</w:t>
      </w:r>
      <w:r w:rsidR="00667D17" w:rsidRPr="00D4032F">
        <w:rPr>
          <w:rFonts w:ascii="Arial" w:eastAsia="Calibri" w:hAnsi="Arial" w:cs="Arial"/>
          <w:bCs/>
          <w:sz w:val="24"/>
          <w:szCs w:val="24"/>
        </w:rPr>
        <w:t xml:space="preserve"> dvoran</w:t>
      </w:r>
      <w:r w:rsidR="00D4032F">
        <w:rPr>
          <w:rFonts w:ascii="Arial" w:eastAsia="Calibri" w:hAnsi="Arial" w:cs="Arial"/>
          <w:bCs/>
          <w:sz w:val="24"/>
          <w:szCs w:val="24"/>
        </w:rPr>
        <w:t>a</w:t>
      </w:r>
      <w:r w:rsidR="00667D17" w:rsidRPr="00D4032F">
        <w:rPr>
          <w:rFonts w:ascii="Arial" w:eastAsia="Calibri" w:hAnsi="Arial" w:cs="Arial"/>
          <w:bCs/>
          <w:sz w:val="24"/>
          <w:szCs w:val="24"/>
        </w:rPr>
        <w:t xml:space="preserve"> i stadion.</w:t>
      </w:r>
    </w:p>
    <w:p w14:paraId="1195C563" w14:textId="2A85036C" w:rsidR="00937068" w:rsidRDefault="00937068" w:rsidP="00BE4907">
      <w:pPr>
        <w:spacing w:line="276" w:lineRule="auto"/>
        <w:jc w:val="both"/>
        <w:rPr>
          <w:rFonts w:ascii="Arial" w:eastAsia="Calibri" w:hAnsi="Arial" w:cs="Arial"/>
          <w:b/>
          <w:bCs/>
          <w:sz w:val="24"/>
          <w:szCs w:val="24"/>
        </w:rPr>
      </w:pPr>
      <w:r w:rsidRPr="00937068">
        <w:rPr>
          <w:rFonts w:ascii="Arial" w:eastAsia="Calibri" w:hAnsi="Arial" w:cs="Arial"/>
          <w:b/>
          <w:bCs/>
          <w:sz w:val="24"/>
          <w:szCs w:val="24"/>
        </w:rPr>
        <w:lastRenderedPageBreak/>
        <w:t>DUGOPOLJE BEER FEST</w:t>
      </w:r>
    </w:p>
    <w:p w14:paraId="7631071E" w14:textId="0E5CB875" w:rsidR="00872414" w:rsidRDefault="00937068" w:rsidP="00BE4907">
      <w:pPr>
        <w:spacing w:line="276" w:lineRule="auto"/>
        <w:jc w:val="both"/>
        <w:rPr>
          <w:rFonts w:ascii="Arial" w:eastAsia="Calibri" w:hAnsi="Arial" w:cs="Arial"/>
          <w:bCs/>
          <w:sz w:val="24"/>
          <w:szCs w:val="24"/>
        </w:rPr>
      </w:pPr>
      <w:r>
        <w:rPr>
          <w:rFonts w:ascii="Arial" w:eastAsia="Calibri" w:hAnsi="Arial" w:cs="Arial"/>
          <w:bCs/>
          <w:sz w:val="24"/>
          <w:szCs w:val="24"/>
        </w:rPr>
        <w:t>D</w:t>
      </w:r>
      <w:r w:rsidRPr="00937068">
        <w:rPr>
          <w:rFonts w:ascii="Arial" w:eastAsia="Calibri" w:hAnsi="Arial" w:cs="Arial"/>
          <w:bCs/>
          <w:sz w:val="24"/>
          <w:szCs w:val="24"/>
        </w:rPr>
        <w:t xml:space="preserve">vodnevni festival </w:t>
      </w:r>
      <w:proofErr w:type="spellStart"/>
      <w:r w:rsidRPr="00937068">
        <w:rPr>
          <w:rFonts w:ascii="Arial" w:eastAsia="Calibri" w:hAnsi="Arial" w:cs="Arial"/>
          <w:bCs/>
          <w:sz w:val="24"/>
          <w:szCs w:val="24"/>
        </w:rPr>
        <w:t>craft</w:t>
      </w:r>
      <w:proofErr w:type="spellEnd"/>
      <w:r w:rsidRPr="00937068">
        <w:rPr>
          <w:rFonts w:ascii="Arial" w:eastAsia="Calibri" w:hAnsi="Arial" w:cs="Arial"/>
          <w:bCs/>
          <w:sz w:val="24"/>
          <w:szCs w:val="24"/>
        </w:rPr>
        <w:t xml:space="preserve"> piva </w:t>
      </w:r>
      <w:r w:rsidR="00872414">
        <w:rPr>
          <w:rFonts w:ascii="Arial" w:eastAsia="Calibri" w:hAnsi="Arial" w:cs="Arial"/>
          <w:bCs/>
          <w:sz w:val="24"/>
          <w:szCs w:val="24"/>
        </w:rPr>
        <w:t xml:space="preserve">koji se održava </w:t>
      </w:r>
      <w:r w:rsidRPr="00937068">
        <w:rPr>
          <w:rFonts w:ascii="Arial" w:eastAsia="Calibri" w:hAnsi="Arial" w:cs="Arial"/>
          <w:bCs/>
          <w:sz w:val="24"/>
          <w:szCs w:val="24"/>
        </w:rPr>
        <w:t xml:space="preserve">na </w:t>
      </w:r>
      <w:r w:rsidR="00D4032F">
        <w:rPr>
          <w:rFonts w:ascii="Arial" w:eastAsia="Calibri" w:hAnsi="Arial" w:cs="Arial"/>
          <w:bCs/>
          <w:sz w:val="24"/>
          <w:szCs w:val="24"/>
        </w:rPr>
        <w:t xml:space="preserve">prirodnoj </w:t>
      </w:r>
      <w:r w:rsidRPr="00937068">
        <w:rPr>
          <w:rFonts w:ascii="Arial" w:eastAsia="Calibri" w:hAnsi="Arial" w:cs="Arial"/>
          <w:bCs/>
          <w:sz w:val="24"/>
          <w:szCs w:val="24"/>
        </w:rPr>
        <w:t>lokaciji</w:t>
      </w:r>
      <w:r w:rsidR="00D4032F">
        <w:rPr>
          <w:rFonts w:ascii="Arial" w:eastAsia="Calibri" w:hAnsi="Arial" w:cs="Arial"/>
          <w:bCs/>
          <w:sz w:val="24"/>
          <w:szCs w:val="24"/>
        </w:rPr>
        <w:t>-</w:t>
      </w:r>
      <w:r w:rsidRPr="00937068">
        <w:rPr>
          <w:rFonts w:ascii="Arial" w:eastAsia="Calibri" w:hAnsi="Arial" w:cs="Arial"/>
          <w:bCs/>
          <w:sz w:val="24"/>
          <w:szCs w:val="24"/>
        </w:rPr>
        <w:t xml:space="preserve">lokva </w:t>
      </w:r>
      <w:proofErr w:type="spellStart"/>
      <w:r w:rsidRPr="00937068">
        <w:rPr>
          <w:rFonts w:ascii="Arial" w:eastAsia="Calibri" w:hAnsi="Arial" w:cs="Arial"/>
          <w:bCs/>
          <w:sz w:val="24"/>
          <w:szCs w:val="24"/>
        </w:rPr>
        <w:t>Dračanica</w:t>
      </w:r>
      <w:proofErr w:type="spellEnd"/>
      <w:r w:rsidRPr="00937068">
        <w:rPr>
          <w:rFonts w:ascii="Arial" w:eastAsia="Calibri" w:hAnsi="Arial" w:cs="Arial"/>
          <w:bCs/>
          <w:sz w:val="24"/>
          <w:szCs w:val="24"/>
        </w:rPr>
        <w:t xml:space="preserve"> uz prigodni glazbeni program </w:t>
      </w:r>
      <w:r w:rsidRPr="00D4032F">
        <w:rPr>
          <w:rFonts w:ascii="Arial" w:eastAsia="Calibri" w:hAnsi="Arial" w:cs="Arial"/>
          <w:bCs/>
          <w:sz w:val="24"/>
          <w:szCs w:val="24"/>
        </w:rPr>
        <w:t xml:space="preserve">u organizaciji </w:t>
      </w:r>
      <w:r w:rsidR="00667D17" w:rsidRPr="00D4032F">
        <w:rPr>
          <w:rFonts w:ascii="Arial" w:eastAsia="Calibri" w:hAnsi="Arial" w:cs="Arial"/>
          <w:bCs/>
          <w:sz w:val="24"/>
          <w:szCs w:val="24"/>
        </w:rPr>
        <w:t xml:space="preserve">Udruge DAR, </w:t>
      </w:r>
      <w:r w:rsidRPr="00D4032F">
        <w:rPr>
          <w:rFonts w:ascii="Arial" w:eastAsia="Calibri" w:hAnsi="Arial" w:cs="Arial"/>
          <w:bCs/>
          <w:sz w:val="24"/>
          <w:szCs w:val="24"/>
        </w:rPr>
        <w:t>Općine Dugopolje i</w:t>
      </w:r>
      <w:r w:rsidR="00667D17" w:rsidRPr="00D4032F">
        <w:rPr>
          <w:rFonts w:ascii="Arial" w:eastAsia="Calibri" w:hAnsi="Arial" w:cs="Arial"/>
          <w:bCs/>
          <w:sz w:val="24"/>
          <w:szCs w:val="24"/>
        </w:rPr>
        <w:t xml:space="preserve"> Turističke zajednice Općine Dugopolje</w:t>
      </w:r>
      <w:r w:rsidR="00872414" w:rsidRPr="00D4032F">
        <w:rPr>
          <w:rFonts w:ascii="Arial" w:eastAsia="Calibri" w:hAnsi="Arial" w:cs="Arial"/>
          <w:bCs/>
          <w:sz w:val="24"/>
          <w:szCs w:val="24"/>
        </w:rPr>
        <w:t>.</w:t>
      </w:r>
      <w:r w:rsidR="00E87C9B">
        <w:rPr>
          <w:rFonts w:ascii="Arial" w:eastAsia="Calibri" w:hAnsi="Arial" w:cs="Arial"/>
          <w:bCs/>
          <w:sz w:val="24"/>
          <w:szCs w:val="24"/>
        </w:rPr>
        <w:t xml:space="preserve"> </w:t>
      </w:r>
      <w:proofErr w:type="spellStart"/>
      <w:r w:rsidR="00E87C9B">
        <w:rPr>
          <w:rFonts w:ascii="Arial" w:eastAsia="Calibri" w:hAnsi="Arial" w:cs="Arial"/>
          <w:bCs/>
          <w:sz w:val="24"/>
          <w:szCs w:val="24"/>
        </w:rPr>
        <w:t>Beer</w:t>
      </w:r>
      <w:proofErr w:type="spellEnd"/>
      <w:r w:rsidR="00E87C9B">
        <w:rPr>
          <w:rFonts w:ascii="Arial" w:eastAsia="Calibri" w:hAnsi="Arial" w:cs="Arial"/>
          <w:bCs/>
          <w:sz w:val="24"/>
          <w:szCs w:val="24"/>
        </w:rPr>
        <w:t xml:space="preserve"> fest se održava svake godine</w:t>
      </w:r>
      <w:r w:rsidR="00D4032F">
        <w:rPr>
          <w:rFonts w:ascii="Arial" w:eastAsia="Calibri" w:hAnsi="Arial" w:cs="Arial"/>
          <w:bCs/>
          <w:sz w:val="24"/>
          <w:szCs w:val="24"/>
        </w:rPr>
        <w:t>, pretežno</w:t>
      </w:r>
      <w:r w:rsidR="00E87C9B">
        <w:rPr>
          <w:rFonts w:ascii="Arial" w:eastAsia="Calibri" w:hAnsi="Arial" w:cs="Arial"/>
          <w:bCs/>
          <w:sz w:val="24"/>
          <w:szCs w:val="24"/>
        </w:rPr>
        <w:t xml:space="preserve"> </w:t>
      </w:r>
      <w:r w:rsidR="00E87C9B" w:rsidRPr="00E87C9B">
        <w:rPr>
          <w:rFonts w:ascii="Arial" w:eastAsia="Calibri" w:hAnsi="Arial" w:cs="Arial"/>
          <w:bCs/>
          <w:sz w:val="24"/>
          <w:szCs w:val="24"/>
        </w:rPr>
        <w:t>u posljednjem vikendu kolovoza</w:t>
      </w:r>
      <w:r w:rsidR="00E87C9B">
        <w:rPr>
          <w:rFonts w:ascii="Arial" w:eastAsia="Calibri" w:hAnsi="Arial" w:cs="Arial"/>
          <w:bCs/>
          <w:sz w:val="24"/>
          <w:szCs w:val="24"/>
        </w:rPr>
        <w:t xml:space="preserve">. Festival je </w:t>
      </w:r>
      <w:r w:rsidR="00E87C9B" w:rsidRPr="00E87C9B">
        <w:rPr>
          <w:rFonts w:ascii="Arial" w:eastAsia="Calibri" w:hAnsi="Arial" w:cs="Arial"/>
          <w:bCs/>
          <w:sz w:val="24"/>
          <w:szCs w:val="24"/>
        </w:rPr>
        <w:t xml:space="preserve">ispunjen pivskim okusima, odličnom glazbom i </w:t>
      </w:r>
      <w:r w:rsidR="00D4032F">
        <w:rPr>
          <w:rFonts w:ascii="Arial" w:eastAsia="Calibri" w:hAnsi="Arial" w:cs="Arial"/>
          <w:bCs/>
          <w:sz w:val="24"/>
          <w:szCs w:val="24"/>
        </w:rPr>
        <w:t>lokalnom gastronomijom</w:t>
      </w:r>
      <w:r w:rsidR="00E87C9B" w:rsidRPr="00E87C9B">
        <w:rPr>
          <w:rFonts w:ascii="Arial" w:eastAsia="Calibri" w:hAnsi="Arial" w:cs="Arial"/>
          <w:bCs/>
          <w:sz w:val="24"/>
          <w:szCs w:val="24"/>
        </w:rPr>
        <w:t>.</w:t>
      </w:r>
      <w:r w:rsidR="00E87C9B">
        <w:rPr>
          <w:rFonts w:ascii="Arial" w:eastAsia="Calibri" w:hAnsi="Arial" w:cs="Arial"/>
          <w:bCs/>
          <w:sz w:val="24"/>
          <w:szCs w:val="24"/>
        </w:rPr>
        <w:t xml:space="preserve"> O</w:t>
      </w:r>
      <w:r w:rsidR="00E87C9B" w:rsidRPr="00E87C9B">
        <w:rPr>
          <w:rFonts w:ascii="Arial" w:eastAsia="Calibri" w:hAnsi="Arial" w:cs="Arial"/>
          <w:bCs/>
          <w:sz w:val="24"/>
          <w:szCs w:val="24"/>
        </w:rPr>
        <w:t xml:space="preserve">država </w:t>
      </w:r>
      <w:r w:rsidR="00E87C9B">
        <w:rPr>
          <w:rFonts w:ascii="Arial" w:eastAsia="Calibri" w:hAnsi="Arial" w:cs="Arial"/>
          <w:bCs/>
          <w:sz w:val="24"/>
          <w:szCs w:val="24"/>
        </w:rPr>
        <w:t xml:space="preserve">se </w:t>
      </w:r>
      <w:r w:rsidR="00E87C9B" w:rsidRPr="00E87C9B">
        <w:rPr>
          <w:rFonts w:ascii="Arial" w:eastAsia="Calibri" w:hAnsi="Arial" w:cs="Arial"/>
          <w:bCs/>
          <w:sz w:val="24"/>
          <w:szCs w:val="24"/>
        </w:rPr>
        <w:t xml:space="preserve">na otvorenom u prekrasnoj prirodi izletišta </w:t>
      </w:r>
      <w:proofErr w:type="spellStart"/>
      <w:r w:rsidR="00E87C9B" w:rsidRPr="00E87C9B">
        <w:rPr>
          <w:rFonts w:ascii="Arial" w:eastAsia="Calibri" w:hAnsi="Arial" w:cs="Arial"/>
          <w:bCs/>
          <w:sz w:val="24"/>
          <w:szCs w:val="24"/>
        </w:rPr>
        <w:t>Dračanice</w:t>
      </w:r>
      <w:proofErr w:type="spellEnd"/>
      <w:r w:rsidR="00E87C9B">
        <w:rPr>
          <w:rFonts w:ascii="Arial" w:eastAsia="Calibri" w:hAnsi="Arial" w:cs="Arial"/>
          <w:bCs/>
          <w:sz w:val="24"/>
          <w:szCs w:val="24"/>
        </w:rPr>
        <w:t xml:space="preserve"> te je</w:t>
      </w:r>
      <w:r w:rsidR="00E87C9B" w:rsidRPr="00E87C9B">
        <w:rPr>
          <w:rFonts w:ascii="Arial" w:eastAsia="Calibri" w:hAnsi="Arial" w:cs="Arial"/>
          <w:bCs/>
          <w:sz w:val="24"/>
          <w:szCs w:val="24"/>
        </w:rPr>
        <w:t xml:space="preserve"> </w:t>
      </w:r>
      <w:r w:rsidR="00E87C9B">
        <w:rPr>
          <w:rFonts w:ascii="Arial" w:eastAsia="Calibri" w:hAnsi="Arial" w:cs="Arial"/>
          <w:bCs/>
          <w:sz w:val="24"/>
          <w:szCs w:val="24"/>
        </w:rPr>
        <w:t>i</w:t>
      </w:r>
      <w:r w:rsidR="00E87C9B" w:rsidRPr="00E87C9B">
        <w:rPr>
          <w:rFonts w:ascii="Arial" w:eastAsia="Calibri" w:hAnsi="Arial" w:cs="Arial"/>
          <w:bCs/>
          <w:sz w:val="24"/>
          <w:szCs w:val="24"/>
        </w:rPr>
        <w:t xml:space="preserve">dealna </w:t>
      </w:r>
      <w:r w:rsidR="00D4032F" w:rsidRPr="00E87C9B">
        <w:rPr>
          <w:rFonts w:ascii="Arial" w:eastAsia="Calibri" w:hAnsi="Arial" w:cs="Arial"/>
          <w:bCs/>
          <w:sz w:val="24"/>
          <w:szCs w:val="24"/>
        </w:rPr>
        <w:t>prilika</w:t>
      </w:r>
      <w:r w:rsidR="00E87C9B" w:rsidRPr="00E87C9B">
        <w:rPr>
          <w:rFonts w:ascii="Arial" w:eastAsia="Calibri" w:hAnsi="Arial" w:cs="Arial"/>
          <w:bCs/>
          <w:sz w:val="24"/>
          <w:szCs w:val="24"/>
        </w:rPr>
        <w:t xml:space="preserve"> za sve </w:t>
      </w:r>
      <w:proofErr w:type="spellStart"/>
      <w:r w:rsidR="00E87C9B" w:rsidRPr="00E87C9B">
        <w:rPr>
          <w:rFonts w:ascii="Arial" w:eastAsia="Calibri" w:hAnsi="Arial" w:cs="Arial"/>
          <w:bCs/>
          <w:sz w:val="24"/>
          <w:szCs w:val="24"/>
        </w:rPr>
        <w:t>pivoljupce</w:t>
      </w:r>
      <w:proofErr w:type="spellEnd"/>
      <w:r w:rsidR="00E87C9B" w:rsidRPr="00E87C9B">
        <w:rPr>
          <w:rFonts w:ascii="Arial" w:eastAsia="Calibri" w:hAnsi="Arial" w:cs="Arial"/>
          <w:bCs/>
          <w:sz w:val="24"/>
          <w:szCs w:val="24"/>
        </w:rPr>
        <w:t xml:space="preserve"> da isprobaju široki spektar okusa i tekstura domaćeg piva.</w:t>
      </w:r>
    </w:p>
    <w:p w14:paraId="286709DB" w14:textId="77777777" w:rsidR="0020110F" w:rsidRDefault="0020110F" w:rsidP="00BE4907">
      <w:pPr>
        <w:spacing w:line="276" w:lineRule="auto"/>
        <w:jc w:val="both"/>
        <w:rPr>
          <w:rFonts w:ascii="Arial" w:eastAsia="Calibri" w:hAnsi="Arial" w:cs="Arial"/>
          <w:bCs/>
          <w:sz w:val="24"/>
          <w:szCs w:val="24"/>
        </w:rPr>
      </w:pPr>
    </w:p>
    <w:p w14:paraId="40F70961" w14:textId="3D45C57C" w:rsidR="0020110F" w:rsidRPr="00D4032F" w:rsidRDefault="0020110F" w:rsidP="00BE4907">
      <w:pPr>
        <w:spacing w:line="276" w:lineRule="auto"/>
        <w:jc w:val="both"/>
        <w:rPr>
          <w:rFonts w:ascii="Arial" w:eastAsia="Calibri" w:hAnsi="Arial" w:cs="Arial"/>
          <w:b/>
          <w:sz w:val="24"/>
          <w:szCs w:val="24"/>
        </w:rPr>
      </w:pPr>
      <w:r w:rsidRPr="00D4032F">
        <w:rPr>
          <w:rFonts w:ascii="Arial" w:eastAsia="Calibri" w:hAnsi="Arial" w:cs="Arial"/>
          <w:b/>
          <w:sz w:val="24"/>
          <w:szCs w:val="24"/>
        </w:rPr>
        <w:t>KLAPSKI SUSRET ''POD MOSORON KLAPA PIVA''</w:t>
      </w:r>
    </w:p>
    <w:p w14:paraId="137E9C9E" w14:textId="754C4D93" w:rsidR="0020110F" w:rsidRPr="0020110F" w:rsidRDefault="0020110F" w:rsidP="00BE4907">
      <w:pPr>
        <w:spacing w:line="276" w:lineRule="auto"/>
        <w:jc w:val="both"/>
        <w:rPr>
          <w:rFonts w:ascii="Arial" w:eastAsia="Calibri" w:hAnsi="Arial" w:cs="Arial"/>
          <w:bCs/>
          <w:sz w:val="24"/>
          <w:szCs w:val="24"/>
        </w:rPr>
      </w:pPr>
      <w:r w:rsidRPr="00D4032F">
        <w:rPr>
          <w:rFonts w:ascii="Arial" w:eastAsia="Calibri" w:hAnsi="Arial" w:cs="Arial"/>
          <w:bCs/>
          <w:sz w:val="24"/>
          <w:szCs w:val="24"/>
        </w:rPr>
        <w:t xml:space="preserve">Cilj ovakvog događanja je promocija ženskog i muškog </w:t>
      </w:r>
      <w:proofErr w:type="spellStart"/>
      <w:r w:rsidRPr="00D4032F">
        <w:rPr>
          <w:rFonts w:ascii="Arial" w:eastAsia="Calibri" w:hAnsi="Arial" w:cs="Arial"/>
          <w:bCs/>
          <w:sz w:val="24"/>
          <w:szCs w:val="24"/>
        </w:rPr>
        <w:t>klapskog</w:t>
      </w:r>
      <w:proofErr w:type="spellEnd"/>
      <w:r w:rsidRPr="00D4032F">
        <w:rPr>
          <w:rFonts w:ascii="Arial" w:eastAsia="Calibri" w:hAnsi="Arial" w:cs="Arial"/>
          <w:bCs/>
          <w:sz w:val="24"/>
          <w:szCs w:val="24"/>
        </w:rPr>
        <w:t xml:space="preserve"> pjevanja i zaštita kulturne baštine Dalmacije. Susret klapa održava se ispred crkve sv. Roka u Dugopolju. </w:t>
      </w:r>
      <w:proofErr w:type="spellStart"/>
      <w:r w:rsidRPr="00D4032F">
        <w:rPr>
          <w:rFonts w:ascii="Arial" w:eastAsia="Calibri" w:hAnsi="Arial" w:cs="Arial"/>
          <w:bCs/>
          <w:sz w:val="24"/>
          <w:szCs w:val="24"/>
        </w:rPr>
        <w:t>Klapski</w:t>
      </w:r>
      <w:proofErr w:type="spellEnd"/>
      <w:r w:rsidRPr="00D4032F">
        <w:rPr>
          <w:rFonts w:ascii="Arial" w:eastAsia="Calibri" w:hAnsi="Arial" w:cs="Arial"/>
          <w:bCs/>
          <w:sz w:val="24"/>
          <w:szCs w:val="24"/>
        </w:rPr>
        <w:t xml:space="preserve"> susreti su u organizaciji ženske klape </w:t>
      </w:r>
      <w:proofErr w:type="spellStart"/>
      <w:r w:rsidRPr="00D4032F">
        <w:rPr>
          <w:rFonts w:ascii="Arial" w:eastAsia="Calibri" w:hAnsi="Arial" w:cs="Arial"/>
          <w:bCs/>
          <w:sz w:val="24"/>
          <w:szCs w:val="24"/>
        </w:rPr>
        <w:t>Kolura</w:t>
      </w:r>
      <w:proofErr w:type="spellEnd"/>
      <w:r w:rsidRPr="00D4032F">
        <w:rPr>
          <w:rFonts w:ascii="Arial" w:eastAsia="Calibri" w:hAnsi="Arial" w:cs="Arial"/>
          <w:bCs/>
          <w:sz w:val="24"/>
          <w:szCs w:val="24"/>
        </w:rPr>
        <w:t xml:space="preserve"> i ženske klape </w:t>
      </w:r>
      <w:proofErr w:type="spellStart"/>
      <w:r w:rsidRPr="00D4032F">
        <w:rPr>
          <w:rFonts w:ascii="Arial" w:eastAsia="Calibri" w:hAnsi="Arial" w:cs="Arial"/>
          <w:bCs/>
          <w:sz w:val="24"/>
          <w:szCs w:val="24"/>
        </w:rPr>
        <w:t>Merla</w:t>
      </w:r>
      <w:proofErr w:type="spellEnd"/>
      <w:r w:rsidRPr="00D4032F">
        <w:rPr>
          <w:rFonts w:ascii="Arial" w:eastAsia="Calibri" w:hAnsi="Arial" w:cs="Arial"/>
          <w:bCs/>
          <w:sz w:val="24"/>
          <w:szCs w:val="24"/>
        </w:rPr>
        <w:t xml:space="preserve">, te uz financijsku potporu Turističke zajednice </w:t>
      </w:r>
      <w:r w:rsidR="00D4032F" w:rsidRPr="00D4032F">
        <w:rPr>
          <w:rFonts w:ascii="Arial" w:eastAsia="Calibri" w:hAnsi="Arial" w:cs="Arial"/>
          <w:bCs/>
          <w:sz w:val="24"/>
          <w:szCs w:val="24"/>
        </w:rPr>
        <w:t>Općine</w:t>
      </w:r>
      <w:r w:rsidRPr="00D4032F">
        <w:rPr>
          <w:rFonts w:ascii="Arial" w:eastAsia="Calibri" w:hAnsi="Arial" w:cs="Arial"/>
          <w:bCs/>
          <w:sz w:val="24"/>
          <w:szCs w:val="24"/>
        </w:rPr>
        <w:t xml:space="preserve"> Dugopolje i Općine Dugopolje.</w:t>
      </w:r>
    </w:p>
    <w:p w14:paraId="1A39D2BC" w14:textId="77777777" w:rsidR="00872414" w:rsidRDefault="00872414" w:rsidP="00BE4907">
      <w:pPr>
        <w:spacing w:line="276" w:lineRule="auto"/>
        <w:jc w:val="both"/>
        <w:rPr>
          <w:rFonts w:ascii="Arial" w:eastAsia="Calibri" w:hAnsi="Arial" w:cs="Arial"/>
          <w:bCs/>
          <w:sz w:val="24"/>
          <w:szCs w:val="24"/>
        </w:rPr>
      </w:pPr>
    </w:p>
    <w:p w14:paraId="3FBEBDD4" w14:textId="0B2F75D5" w:rsidR="00872414" w:rsidRDefault="00872414" w:rsidP="00BE4907">
      <w:pPr>
        <w:spacing w:line="276" w:lineRule="auto"/>
        <w:jc w:val="both"/>
        <w:rPr>
          <w:rFonts w:ascii="Arial" w:eastAsia="Calibri" w:hAnsi="Arial" w:cs="Arial"/>
          <w:b/>
          <w:bCs/>
          <w:sz w:val="24"/>
          <w:szCs w:val="24"/>
        </w:rPr>
      </w:pPr>
      <w:r w:rsidRPr="00872414">
        <w:rPr>
          <w:rFonts w:ascii="Arial" w:eastAsia="Calibri" w:hAnsi="Arial" w:cs="Arial"/>
          <w:b/>
          <w:bCs/>
          <w:sz w:val="24"/>
          <w:szCs w:val="24"/>
        </w:rPr>
        <w:t>ADVENT U DUGOPOLJU</w:t>
      </w:r>
    </w:p>
    <w:p w14:paraId="36C81811" w14:textId="3C330BB5" w:rsidR="00872414" w:rsidRPr="00872414" w:rsidRDefault="00E87C9B" w:rsidP="00BE4907">
      <w:pPr>
        <w:spacing w:line="276" w:lineRule="auto"/>
        <w:jc w:val="both"/>
        <w:rPr>
          <w:rFonts w:ascii="Arial" w:eastAsia="Calibri" w:hAnsi="Arial" w:cs="Arial"/>
          <w:bCs/>
          <w:sz w:val="24"/>
          <w:szCs w:val="24"/>
        </w:rPr>
      </w:pPr>
      <w:r>
        <w:rPr>
          <w:rFonts w:ascii="Arial" w:eastAsia="Calibri" w:hAnsi="Arial" w:cs="Arial"/>
          <w:bCs/>
          <w:sz w:val="24"/>
          <w:szCs w:val="24"/>
        </w:rPr>
        <w:t>B</w:t>
      </w:r>
      <w:r w:rsidRPr="00E87C9B">
        <w:rPr>
          <w:rFonts w:ascii="Arial" w:eastAsia="Calibri" w:hAnsi="Arial" w:cs="Arial"/>
          <w:bCs/>
          <w:sz w:val="24"/>
          <w:szCs w:val="24"/>
        </w:rPr>
        <w:t>ožićni festival uz prigodni glazbeni program u organizaciji Općine Dugopolje</w:t>
      </w:r>
      <w:r w:rsidR="00ED1399">
        <w:rPr>
          <w:rFonts w:ascii="Arial" w:eastAsia="Calibri" w:hAnsi="Arial" w:cs="Arial"/>
          <w:bCs/>
          <w:sz w:val="24"/>
          <w:szCs w:val="24"/>
        </w:rPr>
        <w:t>, Turističke zajednice Općine Dugopolje</w:t>
      </w:r>
      <w:r w:rsidRPr="00E87C9B">
        <w:rPr>
          <w:rFonts w:ascii="Arial" w:eastAsia="Calibri" w:hAnsi="Arial" w:cs="Arial"/>
          <w:bCs/>
          <w:sz w:val="24"/>
          <w:szCs w:val="24"/>
        </w:rPr>
        <w:t xml:space="preserve"> i udruga s područja općine</w:t>
      </w:r>
      <w:r w:rsidR="00C44D42">
        <w:rPr>
          <w:rFonts w:ascii="Arial" w:eastAsia="Calibri" w:hAnsi="Arial" w:cs="Arial"/>
          <w:bCs/>
          <w:sz w:val="24"/>
          <w:szCs w:val="24"/>
        </w:rPr>
        <w:t>.</w:t>
      </w:r>
      <w:r w:rsidR="00ED1399">
        <w:rPr>
          <w:rFonts w:ascii="Arial" w:eastAsia="Calibri" w:hAnsi="Arial" w:cs="Arial"/>
          <w:bCs/>
          <w:sz w:val="24"/>
          <w:szCs w:val="24"/>
        </w:rPr>
        <w:t xml:space="preserve"> </w:t>
      </w:r>
      <w:r w:rsidR="00ED1399" w:rsidRPr="00D4032F">
        <w:rPr>
          <w:rFonts w:ascii="Arial" w:eastAsia="Calibri" w:hAnsi="Arial" w:cs="Arial"/>
          <w:bCs/>
          <w:sz w:val="24"/>
          <w:szCs w:val="24"/>
        </w:rPr>
        <w:t>Program je praćen koncertima zabavne glazbe i pripremom blagdanske hrane i pića, a održava se na središnjem Trgu domovinske zahvalnosti ili na Zelenoj tržnici u Dugopolju. Adventski koncert u župnoj crkvi sv. Mihovila arkanđela KUD-a Pleter Dugopolje i gosti također je dio adventskog programa u Dugopolju.</w:t>
      </w:r>
    </w:p>
    <w:p w14:paraId="5526EA04" w14:textId="0701C1E6" w:rsidR="006A28ED" w:rsidRDefault="006A28ED" w:rsidP="00BE4907">
      <w:pPr>
        <w:spacing w:line="276" w:lineRule="auto"/>
        <w:jc w:val="both"/>
        <w:rPr>
          <w:rFonts w:ascii="Arial" w:eastAsia="Calibri" w:hAnsi="Arial" w:cs="Arial"/>
          <w:bCs/>
          <w:sz w:val="24"/>
          <w:szCs w:val="24"/>
        </w:rPr>
      </w:pPr>
    </w:p>
    <w:p w14:paraId="69785B0F" w14:textId="536431F4" w:rsidR="00C44D42" w:rsidRDefault="00C44D42" w:rsidP="00BE4907">
      <w:pPr>
        <w:spacing w:line="276" w:lineRule="auto"/>
        <w:jc w:val="both"/>
        <w:rPr>
          <w:rFonts w:ascii="Arial" w:eastAsia="Calibri" w:hAnsi="Arial" w:cs="Arial"/>
          <w:b/>
          <w:bCs/>
          <w:color w:val="2E74B5" w:themeColor="accent5" w:themeShade="BF"/>
          <w:sz w:val="24"/>
          <w:szCs w:val="24"/>
        </w:rPr>
      </w:pPr>
      <w:r w:rsidRPr="00C44D42">
        <w:rPr>
          <w:rFonts w:ascii="Arial" w:eastAsia="Calibri" w:hAnsi="Arial" w:cs="Arial"/>
          <w:b/>
          <w:bCs/>
          <w:color w:val="2E74B5" w:themeColor="accent5" w:themeShade="BF"/>
          <w:sz w:val="24"/>
          <w:szCs w:val="24"/>
        </w:rPr>
        <w:t>Sportsko-rekreacijske manifestacije</w:t>
      </w:r>
    </w:p>
    <w:p w14:paraId="0864EC48" w14:textId="77777777" w:rsidR="00D4032F" w:rsidRDefault="00D4032F" w:rsidP="00BE4907">
      <w:pPr>
        <w:spacing w:line="276" w:lineRule="auto"/>
        <w:jc w:val="both"/>
        <w:rPr>
          <w:rFonts w:ascii="Arial" w:eastAsia="Calibri" w:hAnsi="Arial" w:cs="Arial"/>
          <w:b/>
          <w:bCs/>
          <w:color w:val="000000" w:themeColor="text1"/>
          <w:sz w:val="24"/>
          <w:szCs w:val="24"/>
        </w:rPr>
      </w:pPr>
    </w:p>
    <w:p w14:paraId="45DD4BB6" w14:textId="0E34531B" w:rsidR="00C44D42" w:rsidRDefault="00C44D42" w:rsidP="00BE4907">
      <w:pPr>
        <w:spacing w:line="276" w:lineRule="auto"/>
        <w:jc w:val="both"/>
        <w:rPr>
          <w:rFonts w:ascii="Arial" w:eastAsia="Calibri" w:hAnsi="Arial" w:cs="Arial"/>
          <w:b/>
          <w:bCs/>
          <w:color w:val="000000" w:themeColor="text1"/>
          <w:sz w:val="24"/>
          <w:szCs w:val="24"/>
        </w:rPr>
      </w:pPr>
      <w:r w:rsidRPr="00C44D42">
        <w:rPr>
          <w:rFonts w:ascii="Arial" w:eastAsia="Calibri" w:hAnsi="Arial" w:cs="Arial"/>
          <w:b/>
          <w:bCs/>
          <w:color w:val="000000" w:themeColor="text1"/>
          <w:sz w:val="24"/>
          <w:szCs w:val="24"/>
        </w:rPr>
        <w:t>ADVENTURE RACE</w:t>
      </w:r>
    </w:p>
    <w:p w14:paraId="387D07A8" w14:textId="0B4FC48F" w:rsidR="00C44D42" w:rsidRDefault="00C44D42" w:rsidP="00BE4907">
      <w:pPr>
        <w:spacing w:line="276" w:lineRule="auto"/>
        <w:jc w:val="both"/>
        <w:rPr>
          <w:rFonts w:ascii="Arial" w:eastAsia="Calibri" w:hAnsi="Arial" w:cs="Arial"/>
          <w:bCs/>
          <w:color w:val="000000" w:themeColor="text1"/>
          <w:sz w:val="24"/>
          <w:szCs w:val="24"/>
        </w:rPr>
      </w:pPr>
      <w:r w:rsidRPr="00C44D42">
        <w:rPr>
          <w:rFonts w:ascii="Arial" w:eastAsia="Calibri" w:hAnsi="Arial" w:cs="Arial"/>
          <w:bCs/>
          <w:color w:val="000000" w:themeColor="text1"/>
          <w:sz w:val="24"/>
          <w:szCs w:val="24"/>
        </w:rPr>
        <w:t xml:space="preserve">Turistička zajednica </w:t>
      </w:r>
      <w:r w:rsidR="00D4032F">
        <w:rPr>
          <w:rFonts w:ascii="Arial" w:eastAsia="Calibri" w:hAnsi="Arial" w:cs="Arial"/>
          <w:bCs/>
          <w:color w:val="000000" w:themeColor="text1"/>
          <w:sz w:val="24"/>
          <w:szCs w:val="24"/>
        </w:rPr>
        <w:t>O</w:t>
      </w:r>
      <w:r w:rsidRPr="00C44D42">
        <w:rPr>
          <w:rFonts w:ascii="Arial" w:eastAsia="Calibri" w:hAnsi="Arial" w:cs="Arial"/>
          <w:bCs/>
          <w:color w:val="000000" w:themeColor="text1"/>
          <w:sz w:val="24"/>
          <w:szCs w:val="24"/>
        </w:rPr>
        <w:t>pćine Dugopolje</w:t>
      </w:r>
      <w:r w:rsidR="00DD0D8E">
        <w:rPr>
          <w:rFonts w:ascii="Arial" w:eastAsia="Calibri" w:hAnsi="Arial" w:cs="Arial"/>
          <w:bCs/>
          <w:color w:val="000000" w:themeColor="text1"/>
          <w:sz w:val="24"/>
          <w:szCs w:val="24"/>
        </w:rPr>
        <w:t xml:space="preserve"> </w:t>
      </w:r>
      <w:r w:rsidR="00DD0D8E" w:rsidRPr="00DD0D8E">
        <w:rPr>
          <w:rFonts w:ascii="Arial" w:eastAsia="Calibri" w:hAnsi="Arial" w:cs="Arial"/>
          <w:bCs/>
          <w:color w:val="000000" w:themeColor="text1"/>
          <w:sz w:val="24"/>
          <w:szCs w:val="24"/>
        </w:rPr>
        <w:t>suorganiz</w:t>
      </w:r>
      <w:r w:rsidR="00DD0D8E">
        <w:rPr>
          <w:rFonts w:ascii="Arial" w:eastAsia="Calibri" w:hAnsi="Arial" w:cs="Arial"/>
          <w:bCs/>
          <w:color w:val="000000" w:themeColor="text1"/>
          <w:sz w:val="24"/>
          <w:szCs w:val="24"/>
        </w:rPr>
        <w:t>ira</w:t>
      </w:r>
      <w:r w:rsidR="00DD0D8E" w:rsidRPr="00DD0D8E">
        <w:rPr>
          <w:rFonts w:ascii="Arial" w:eastAsia="Calibri" w:hAnsi="Arial" w:cs="Arial"/>
          <w:bCs/>
          <w:color w:val="000000" w:themeColor="text1"/>
          <w:sz w:val="24"/>
          <w:szCs w:val="24"/>
        </w:rPr>
        <w:t xml:space="preserve"> avanturističke utrke (</w:t>
      </w:r>
      <w:proofErr w:type="spellStart"/>
      <w:r w:rsidR="00DD0D8E" w:rsidRPr="00DD0D8E">
        <w:rPr>
          <w:rFonts w:ascii="Arial" w:eastAsia="Calibri" w:hAnsi="Arial" w:cs="Arial"/>
          <w:bCs/>
          <w:color w:val="000000" w:themeColor="text1"/>
          <w:sz w:val="24"/>
          <w:szCs w:val="24"/>
        </w:rPr>
        <w:t>bicikliranje</w:t>
      </w:r>
      <w:proofErr w:type="spellEnd"/>
      <w:r w:rsidR="00DD0D8E" w:rsidRPr="00DD0D8E">
        <w:rPr>
          <w:rFonts w:ascii="Arial" w:eastAsia="Calibri" w:hAnsi="Arial" w:cs="Arial"/>
          <w:bCs/>
          <w:color w:val="000000" w:themeColor="text1"/>
          <w:sz w:val="24"/>
          <w:szCs w:val="24"/>
        </w:rPr>
        <w:t xml:space="preserve">, treking, </w:t>
      </w:r>
      <w:proofErr w:type="spellStart"/>
      <w:r w:rsidR="00DD0D8E" w:rsidRPr="00DD0D8E">
        <w:rPr>
          <w:rFonts w:ascii="Arial" w:eastAsia="Calibri" w:hAnsi="Arial" w:cs="Arial"/>
          <w:bCs/>
          <w:color w:val="000000" w:themeColor="text1"/>
          <w:sz w:val="24"/>
          <w:szCs w:val="24"/>
        </w:rPr>
        <w:t>kayak</w:t>
      </w:r>
      <w:proofErr w:type="spellEnd"/>
      <w:r w:rsidR="00DD0D8E" w:rsidRPr="00DD0D8E">
        <w:rPr>
          <w:rFonts w:ascii="Arial" w:eastAsia="Calibri" w:hAnsi="Arial" w:cs="Arial"/>
          <w:bCs/>
          <w:color w:val="000000" w:themeColor="text1"/>
          <w:sz w:val="24"/>
          <w:szCs w:val="24"/>
        </w:rPr>
        <w:t>) u suradnji sa PD Perun Podstrana</w:t>
      </w:r>
      <w:r w:rsidR="00DD0D8E">
        <w:rPr>
          <w:rFonts w:ascii="Arial" w:eastAsia="Calibri" w:hAnsi="Arial" w:cs="Arial"/>
          <w:bCs/>
          <w:color w:val="000000" w:themeColor="text1"/>
          <w:sz w:val="24"/>
          <w:szCs w:val="24"/>
        </w:rPr>
        <w:t>. Na taj način želi se unaprijediti r</w:t>
      </w:r>
      <w:r w:rsidR="00DD0D8E" w:rsidRPr="00DD0D8E">
        <w:rPr>
          <w:rFonts w:ascii="Arial" w:eastAsia="Calibri" w:hAnsi="Arial" w:cs="Arial"/>
          <w:bCs/>
          <w:color w:val="000000" w:themeColor="text1"/>
          <w:sz w:val="24"/>
          <w:szCs w:val="24"/>
        </w:rPr>
        <w:t>azvoj sportskih i avanturističkih manifestacija</w:t>
      </w:r>
      <w:r w:rsidR="00DD0D8E">
        <w:rPr>
          <w:rFonts w:ascii="Arial" w:eastAsia="Calibri" w:hAnsi="Arial" w:cs="Arial"/>
          <w:bCs/>
          <w:color w:val="000000" w:themeColor="text1"/>
          <w:sz w:val="24"/>
          <w:szCs w:val="24"/>
        </w:rPr>
        <w:t xml:space="preserve"> te </w:t>
      </w:r>
      <w:r w:rsidR="00DD0D8E" w:rsidRPr="00DD0D8E">
        <w:rPr>
          <w:rFonts w:ascii="Arial" w:eastAsia="Calibri" w:hAnsi="Arial" w:cs="Arial"/>
          <w:bCs/>
          <w:color w:val="000000" w:themeColor="text1"/>
          <w:sz w:val="24"/>
          <w:szCs w:val="24"/>
        </w:rPr>
        <w:t>promocij</w:t>
      </w:r>
      <w:r w:rsidR="00DD0D8E">
        <w:rPr>
          <w:rFonts w:ascii="Arial" w:eastAsia="Calibri" w:hAnsi="Arial" w:cs="Arial"/>
          <w:bCs/>
          <w:color w:val="000000" w:themeColor="text1"/>
          <w:sz w:val="24"/>
          <w:szCs w:val="24"/>
        </w:rPr>
        <w:t>e</w:t>
      </w:r>
      <w:r w:rsidR="00DD0D8E" w:rsidRPr="00DD0D8E">
        <w:rPr>
          <w:rFonts w:ascii="Arial" w:eastAsia="Calibri" w:hAnsi="Arial" w:cs="Arial"/>
          <w:bCs/>
          <w:color w:val="000000" w:themeColor="text1"/>
          <w:sz w:val="24"/>
          <w:szCs w:val="24"/>
        </w:rPr>
        <w:t xml:space="preserve"> prirodne baštine planine Mosor</w:t>
      </w:r>
      <w:r w:rsidR="00DD0D8E">
        <w:rPr>
          <w:rFonts w:ascii="Arial" w:eastAsia="Calibri" w:hAnsi="Arial" w:cs="Arial"/>
          <w:bCs/>
          <w:color w:val="000000" w:themeColor="text1"/>
          <w:sz w:val="24"/>
          <w:szCs w:val="24"/>
        </w:rPr>
        <w:t>.</w:t>
      </w:r>
    </w:p>
    <w:p w14:paraId="687BD5C3" w14:textId="77777777" w:rsidR="00CB57E3" w:rsidRDefault="00CB57E3" w:rsidP="00BE4907">
      <w:pPr>
        <w:spacing w:line="276" w:lineRule="auto"/>
        <w:jc w:val="both"/>
        <w:rPr>
          <w:rFonts w:ascii="Arial" w:eastAsia="Calibri" w:hAnsi="Arial" w:cs="Arial"/>
          <w:bCs/>
          <w:color w:val="000000" w:themeColor="text1"/>
          <w:sz w:val="24"/>
          <w:szCs w:val="24"/>
        </w:rPr>
      </w:pPr>
    </w:p>
    <w:p w14:paraId="04081A98" w14:textId="5D270ED6" w:rsidR="005556C3" w:rsidRDefault="00DD0D8E" w:rsidP="00BE4907">
      <w:pPr>
        <w:spacing w:line="276" w:lineRule="auto"/>
        <w:jc w:val="both"/>
        <w:rPr>
          <w:rFonts w:ascii="Arial" w:eastAsia="Calibri" w:hAnsi="Arial" w:cs="Arial"/>
          <w:b/>
          <w:bCs/>
          <w:sz w:val="24"/>
          <w:szCs w:val="24"/>
        </w:rPr>
      </w:pPr>
      <w:r w:rsidRPr="00DD0D8E">
        <w:rPr>
          <w:rFonts w:ascii="Arial" w:eastAsia="Calibri" w:hAnsi="Arial" w:cs="Arial"/>
          <w:b/>
          <w:bCs/>
          <w:sz w:val="24"/>
          <w:szCs w:val="24"/>
        </w:rPr>
        <w:t>PRVI KORACI</w:t>
      </w:r>
    </w:p>
    <w:p w14:paraId="17FC75D7" w14:textId="450315AD" w:rsidR="00DD0D8E" w:rsidRDefault="00DD0D8E" w:rsidP="00BE4907">
      <w:pPr>
        <w:spacing w:line="276" w:lineRule="auto"/>
        <w:jc w:val="both"/>
        <w:rPr>
          <w:rFonts w:ascii="Arial" w:eastAsia="Calibri" w:hAnsi="Arial" w:cs="Arial"/>
          <w:bCs/>
          <w:sz w:val="24"/>
          <w:szCs w:val="24"/>
        </w:rPr>
      </w:pPr>
      <w:r>
        <w:rPr>
          <w:rFonts w:ascii="Arial" w:eastAsia="Calibri" w:hAnsi="Arial" w:cs="Arial"/>
          <w:bCs/>
          <w:sz w:val="24"/>
          <w:szCs w:val="24"/>
        </w:rPr>
        <w:t>M</w:t>
      </w:r>
      <w:r w:rsidRPr="00DD0D8E">
        <w:rPr>
          <w:rFonts w:ascii="Arial" w:eastAsia="Calibri" w:hAnsi="Arial" w:cs="Arial"/>
          <w:bCs/>
          <w:sz w:val="24"/>
          <w:szCs w:val="24"/>
        </w:rPr>
        <w:t xml:space="preserve">eđunarodni dječji nogometni turnir (uzrast od 10 do 14 godina) </w:t>
      </w:r>
      <w:r>
        <w:rPr>
          <w:rFonts w:ascii="Arial" w:eastAsia="Calibri" w:hAnsi="Arial" w:cs="Arial"/>
          <w:bCs/>
          <w:sz w:val="24"/>
          <w:szCs w:val="24"/>
        </w:rPr>
        <w:t xml:space="preserve">koji organizira </w:t>
      </w:r>
      <w:r w:rsidRPr="00DD0D8E">
        <w:rPr>
          <w:rFonts w:ascii="Arial" w:eastAsia="Calibri" w:hAnsi="Arial" w:cs="Arial"/>
          <w:bCs/>
          <w:sz w:val="24"/>
          <w:szCs w:val="24"/>
        </w:rPr>
        <w:t xml:space="preserve">NK Adriatic Split i NK Dugopolje na 4 lokacije u Splitsko-dalmatinskoj županiji (Split, Trogir, </w:t>
      </w:r>
      <w:r w:rsidRPr="00DD0D8E">
        <w:rPr>
          <w:rFonts w:ascii="Arial" w:eastAsia="Calibri" w:hAnsi="Arial" w:cs="Arial"/>
          <w:bCs/>
          <w:sz w:val="24"/>
          <w:szCs w:val="24"/>
        </w:rPr>
        <w:lastRenderedPageBreak/>
        <w:t>Dugopolje, Klis)</w:t>
      </w:r>
      <w:r>
        <w:rPr>
          <w:rFonts w:ascii="Arial" w:eastAsia="Calibri" w:hAnsi="Arial" w:cs="Arial"/>
          <w:bCs/>
          <w:sz w:val="24"/>
          <w:szCs w:val="24"/>
        </w:rPr>
        <w:t>. Cilj manifestacije je p</w:t>
      </w:r>
      <w:r w:rsidRPr="00DD0D8E">
        <w:rPr>
          <w:rFonts w:ascii="Arial" w:eastAsia="Calibri" w:hAnsi="Arial" w:cs="Arial"/>
          <w:bCs/>
          <w:sz w:val="24"/>
          <w:szCs w:val="24"/>
        </w:rPr>
        <w:t>romocija sportsko-rekreacijskog turizma i nogometne infrastrukture na području grada Splita i okolice putem međunarodnih natjecanja</w:t>
      </w:r>
      <w:r>
        <w:rPr>
          <w:rFonts w:ascii="Arial" w:eastAsia="Calibri" w:hAnsi="Arial" w:cs="Arial"/>
          <w:bCs/>
          <w:sz w:val="24"/>
          <w:szCs w:val="24"/>
        </w:rPr>
        <w:t>.</w:t>
      </w:r>
    </w:p>
    <w:p w14:paraId="05839CFC" w14:textId="77777777" w:rsidR="00E91D8F" w:rsidRDefault="00E91D8F" w:rsidP="00BE4907">
      <w:pPr>
        <w:spacing w:line="276" w:lineRule="auto"/>
        <w:jc w:val="both"/>
        <w:rPr>
          <w:rFonts w:ascii="Arial" w:hAnsi="Arial" w:cs="Arial"/>
          <w:b/>
          <w:color w:val="000000" w:themeColor="text1"/>
          <w:sz w:val="24"/>
          <w:szCs w:val="24"/>
        </w:rPr>
      </w:pPr>
    </w:p>
    <w:p w14:paraId="5433F2FC" w14:textId="252A32FC" w:rsidR="005F027B" w:rsidRDefault="00E91D8F" w:rsidP="00BE4907">
      <w:pPr>
        <w:spacing w:line="276" w:lineRule="auto"/>
        <w:jc w:val="both"/>
        <w:rPr>
          <w:rFonts w:ascii="Arial" w:hAnsi="Arial" w:cs="Arial"/>
          <w:b/>
          <w:color w:val="000000" w:themeColor="text1"/>
          <w:sz w:val="24"/>
          <w:szCs w:val="24"/>
        </w:rPr>
      </w:pPr>
      <w:r w:rsidRPr="00E91D8F">
        <w:rPr>
          <w:rFonts w:ascii="Arial" w:hAnsi="Arial" w:cs="Arial"/>
          <w:b/>
          <w:color w:val="000000" w:themeColor="text1"/>
          <w:sz w:val="24"/>
          <w:szCs w:val="24"/>
        </w:rPr>
        <w:t>KUP SV. MIHOVILA</w:t>
      </w:r>
    </w:p>
    <w:p w14:paraId="5EF2B34E" w14:textId="70070BC8" w:rsidR="00E91D8F" w:rsidRPr="00E91D8F" w:rsidRDefault="00E91D8F" w:rsidP="00BE4907">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D</w:t>
      </w:r>
      <w:r w:rsidRPr="00E91D8F">
        <w:rPr>
          <w:rFonts w:ascii="Arial" w:hAnsi="Arial" w:cs="Arial"/>
          <w:color w:val="000000" w:themeColor="text1"/>
          <w:sz w:val="24"/>
          <w:szCs w:val="24"/>
        </w:rPr>
        <w:t>ječji nogometni turnir (uzrast od 8 do 12 godina) koji se organizira na SC ''Hrvatski vitezovi'' u Dugopolju</w:t>
      </w:r>
      <w:r>
        <w:rPr>
          <w:rFonts w:ascii="Arial" w:hAnsi="Arial" w:cs="Arial"/>
          <w:color w:val="000000" w:themeColor="text1"/>
          <w:sz w:val="24"/>
          <w:szCs w:val="24"/>
        </w:rPr>
        <w:t>. Želi se promovirati</w:t>
      </w:r>
      <w:r w:rsidRPr="00E91D8F">
        <w:rPr>
          <w:rFonts w:ascii="Arial" w:hAnsi="Arial" w:cs="Arial"/>
          <w:color w:val="000000" w:themeColor="text1"/>
          <w:sz w:val="24"/>
          <w:szCs w:val="24"/>
        </w:rPr>
        <w:t xml:space="preserve"> sportsko-rekreacijsk</w:t>
      </w:r>
      <w:r>
        <w:rPr>
          <w:rFonts w:ascii="Arial" w:hAnsi="Arial" w:cs="Arial"/>
          <w:color w:val="000000" w:themeColor="text1"/>
          <w:sz w:val="24"/>
          <w:szCs w:val="24"/>
        </w:rPr>
        <w:t>i</w:t>
      </w:r>
      <w:r w:rsidRPr="00E91D8F">
        <w:rPr>
          <w:rFonts w:ascii="Arial" w:hAnsi="Arial" w:cs="Arial"/>
          <w:color w:val="000000" w:themeColor="text1"/>
          <w:sz w:val="24"/>
          <w:szCs w:val="24"/>
        </w:rPr>
        <w:t xml:space="preserve"> turiz</w:t>
      </w:r>
      <w:r>
        <w:rPr>
          <w:rFonts w:ascii="Arial" w:hAnsi="Arial" w:cs="Arial"/>
          <w:color w:val="000000" w:themeColor="text1"/>
          <w:sz w:val="24"/>
          <w:szCs w:val="24"/>
        </w:rPr>
        <w:t>am</w:t>
      </w:r>
      <w:r w:rsidRPr="00E91D8F">
        <w:rPr>
          <w:rFonts w:ascii="Arial" w:hAnsi="Arial" w:cs="Arial"/>
          <w:color w:val="000000" w:themeColor="text1"/>
          <w:sz w:val="24"/>
          <w:szCs w:val="24"/>
        </w:rPr>
        <w:t xml:space="preserve"> i nogometn</w:t>
      </w:r>
      <w:r>
        <w:rPr>
          <w:rFonts w:ascii="Arial" w:hAnsi="Arial" w:cs="Arial"/>
          <w:color w:val="000000" w:themeColor="text1"/>
          <w:sz w:val="24"/>
          <w:szCs w:val="24"/>
        </w:rPr>
        <w:t>a</w:t>
      </w:r>
      <w:r w:rsidRPr="00E91D8F">
        <w:rPr>
          <w:rFonts w:ascii="Arial" w:hAnsi="Arial" w:cs="Arial"/>
          <w:color w:val="000000" w:themeColor="text1"/>
          <w:sz w:val="24"/>
          <w:szCs w:val="24"/>
        </w:rPr>
        <w:t xml:space="preserve"> infrastruktur</w:t>
      </w:r>
      <w:r>
        <w:rPr>
          <w:rFonts w:ascii="Arial" w:hAnsi="Arial" w:cs="Arial"/>
          <w:color w:val="000000" w:themeColor="text1"/>
          <w:sz w:val="24"/>
          <w:szCs w:val="24"/>
        </w:rPr>
        <w:t>a</w:t>
      </w:r>
      <w:r w:rsidRPr="00E91D8F">
        <w:rPr>
          <w:rFonts w:ascii="Arial" w:hAnsi="Arial" w:cs="Arial"/>
          <w:color w:val="000000" w:themeColor="text1"/>
          <w:sz w:val="24"/>
          <w:szCs w:val="24"/>
        </w:rPr>
        <w:t xml:space="preserve"> na području grada Splita i okolice putem međunarodnih natjecanja</w:t>
      </w:r>
      <w:r>
        <w:rPr>
          <w:rFonts w:ascii="Arial" w:hAnsi="Arial" w:cs="Arial"/>
          <w:color w:val="000000" w:themeColor="text1"/>
          <w:sz w:val="24"/>
          <w:szCs w:val="24"/>
        </w:rPr>
        <w:t>.</w:t>
      </w:r>
    </w:p>
    <w:p w14:paraId="7D58DF15" w14:textId="77777777" w:rsidR="00BC62C4" w:rsidRDefault="00BC62C4" w:rsidP="00BE4907">
      <w:pPr>
        <w:spacing w:line="276" w:lineRule="auto"/>
        <w:jc w:val="both"/>
        <w:rPr>
          <w:rFonts w:ascii="Arial" w:hAnsi="Arial" w:cs="Arial"/>
          <w:b/>
          <w:color w:val="000000" w:themeColor="text1"/>
          <w:sz w:val="24"/>
          <w:szCs w:val="24"/>
        </w:rPr>
      </w:pPr>
    </w:p>
    <w:p w14:paraId="7D8A7D0C" w14:textId="3171FF38" w:rsidR="00E91D8F" w:rsidRDefault="00592C4E" w:rsidP="00BE4907">
      <w:pPr>
        <w:spacing w:line="276" w:lineRule="auto"/>
        <w:jc w:val="both"/>
        <w:rPr>
          <w:rFonts w:ascii="Arial" w:hAnsi="Arial" w:cs="Arial"/>
          <w:b/>
          <w:color w:val="000000" w:themeColor="text1"/>
          <w:sz w:val="24"/>
          <w:szCs w:val="24"/>
        </w:rPr>
      </w:pPr>
      <w:r w:rsidRPr="00592C4E">
        <w:rPr>
          <w:rFonts w:ascii="Arial" w:hAnsi="Arial" w:cs="Arial"/>
          <w:b/>
          <w:color w:val="000000" w:themeColor="text1"/>
          <w:sz w:val="24"/>
          <w:szCs w:val="24"/>
        </w:rPr>
        <w:t>DUGOPOLJE TRAIL – TREKKING UTRKA</w:t>
      </w:r>
    </w:p>
    <w:p w14:paraId="4BD086DD" w14:textId="38EA19CC" w:rsidR="00592C4E" w:rsidRPr="00592C4E" w:rsidRDefault="00592C4E" w:rsidP="00BE4907">
      <w:pPr>
        <w:spacing w:line="276" w:lineRule="auto"/>
        <w:jc w:val="both"/>
        <w:rPr>
          <w:rFonts w:ascii="Arial" w:hAnsi="Arial" w:cs="Arial"/>
          <w:color w:val="000000" w:themeColor="text1"/>
          <w:sz w:val="24"/>
          <w:szCs w:val="24"/>
        </w:rPr>
      </w:pPr>
      <w:r w:rsidRPr="00592C4E">
        <w:rPr>
          <w:rFonts w:ascii="Arial" w:hAnsi="Arial" w:cs="Arial"/>
          <w:color w:val="000000" w:themeColor="text1"/>
          <w:sz w:val="24"/>
          <w:szCs w:val="24"/>
        </w:rPr>
        <w:t xml:space="preserve">Turistička zajednica općine Dugopolje i </w:t>
      </w:r>
      <w:proofErr w:type="spellStart"/>
      <w:r w:rsidRPr="00592C4E">
        <w:rPr>
          <w:rFonts w:ascii="Arial" w:hAnsi="Arial" w:cs="Arial"/>
          <w:color w:val="000000" w:themeColor="text1"/>
          <w:sz w:val="24"/>
          <w:szCs w:val="24"/>
        </w:rPr>
        <w:t>Trail</w:t>
      </w:r>
      <w:proofErr w:type="spellEnd"/>
      <w:r w:rsidRPr="00592C4E">
        <w:rPr>
          <w:rFonts w:ascii="Arial" w:hAnsi="Arial" w:cs="Arial"/>
          <w:color w:val="000000" w:themeColor="text1"/>
          <w:sz w:val="24"/>
          <w:szCs w:val="24"/>
        </w:rPr>
        <w:t xml:space="preserve"> i treking klub Strka svake godine u zimskim mjesecima organizira</w:t>
      </w:r>
      <w:r w:rsidR="00BF2F54">
        <w:rPr>
          <w:rFonts w:ascii="Arial" w:hAnsi="Arial" w:cs="Arial"/>
          <w:color w:val="000000" w:themeColor="text1"/>
          <w:sz w:val="24"/>
          <w:szCs w:val="24"/>
        </w:rPr>
        <w:t>ju</w:t>
      </w:r>
      <w:r w:rsidRPr="00592C4E">
        <w:rPr>
          <w:rFonts w:ascii="Arial" w:hAnsi="Arial" w:cs="Arial"/>
          <w:color w:val="000000" w:themeColor="text1"/>
          <w:sz w:val="24"/>
          <w:szCs w:val="24"/>
        </w:rPr>
        <w:t xml:space="preserve"> Mini </w:t>
      </w:r>
      <w:proofErr w:type="spellStart"/>
      <w:r w:rsidRPr="00592C4E">
        <w:rPr>
          <w:rFonts w:ascii="Arial" w:hAnsi="Arial" w:cs="Arial"/>
          <w:color w:val="000000" w:themeColor="text1"/>
          <w:sz w:val="24"/>
          <w:szCs w:val="24"/>
        </w:rPr>
        <w:t>trail</w:t>
      </w:r>
      <w:proofErr w:type="spellEnd"/>
      <w:r w:rsidRPr="00592C4E">
        <w:rPr>
          <w:rFonts w:ascii="Arial" w:hAnsi="Arial" w:cs="Arial"/>
          <w:color w:val="000000" w:themeColor="text1"/>
          <w:sz w:val="24"/>
          <w:szCs w:val="24"/>
        </w:rPr>
        <w:t xml:space="preserve"> ligu</w:t>
      </w:r>
      <w:r w:rsidR="00BF2F54">
        <w:rPr>
          <w:rFonts w:ascii="Arial" w:hAnsi="Arial" w:cs="Arial"/>
          <w:color w:val="000000" w:themeColor="text1"/>
          <w:sz w:val="24"/>
          <w:szCs w:val="24"/>
        </w:rPr>
        <w:t>.</w:t>
      </w:r>
      <w:r w:rsidR="00BF2F54" w:rsidRPr="00BF2F54">
        <w:t xml:space="preserve"> </w:t>
      </w:r>
      <w:r w:rsidR="00BF2F54">
        <w:rPr>
          <w:rFonts w:ascii="Arial" w:hAnsi="Arial" w:cs="Arial"/>
          <w:color w:val="000000" w:themeColor="text1"/>
          <w:sz w:val="24"/>
          <w:szCs w:val="24"/>
        </w:rPr>
        <w:t>U</w:t>
      </w:r>
      <w:r w:rsidR="00BF2F54" w:rsidRPr="00BF2F54">
        <w:rPr>
          <w:rFonts w:ascii="Arial" w:hAnsi="Arial" w:cs="Arial"/>
          <w:color w:val="000000" w:themeColor="text1"/>
          <w:sz w:val="24"/>
          <w:szCs w:val="24"/>
        </w:rPr>
        <w:t xml:space="preserve">trka ima cilj promovirati prirodnu baštinu planine Mosor kao i ekološku mrežu Natura 2000 na čijem se području nalazi i dobar dio </w:t>
      </w:r>
      <w:r w:rsidR="00BF2F54">
        <w:rPr>
          <w:rFonts w:ascii="Arial" w:hAnsi="Arial" w:cs="Arial"/>
          <w:color w:val="000000" w:themeColor="text1"/>
          <w:sz w:val="24"/>
          <w:szCs w:val="24"/>
        </w:rPr>
        <w:t>O</w:t>
      </w:r>
      <w:r w:rsidR="00BF2F54" w:rsidRPr="00BF2F54">
        <w:rPr>
          <w:rFonts w:ascii="Arial" w:hAnsi="Arial" w:cs="Arial"/>
          <w:color w:val="000000" w:themeColor="text1"/>
          <w:sz w:val="24"/>
          <w:szCs w:val="24"/>
        </w:rPr>
        <w:t>pćine Dugopolje.</w:t>
      </w:r>
    </w:p>
    <w:p w14:paraId="1B70DABA" w14:textId="77777777" w:rsidR="00E91D8F" w:rsidRPr="00E91D8F" w:rsidRDefault="00E91D8F" w:rsidP="00ED48C3">
      <w:pPr>
        <w:jc w:val="both"/>
        <w:rPr>
          <w:rFonts w:ascii="Arial" w:hAnsi="Arial" w:cs="Arial"/>
          <w:b/>
          <w:color w:val="000000" w:themeColor="text1"/>
          <w:sz w:val="24"/>
          <w:szCs w:val="24"/>
        </w:rPr>
      </w:pPr>
    </w:p>
    <w:p w14:paraId="57AAD840" w14:textId="6F216BA2" w:rsidR="00643E46" w:rsidRPr="006D0FAF" w:rsidRDefault="000C444A" w:rsidP="0035557A">
      <w:pPr>
        <w:pStyle w:val="Naslov2"/>
      </w:pPr>
      <w:bookmarkStart w:id="34" w:name="_Toc219364796"/>
      <w:r w:rsidRPr="006D0FAF">
        <w:t>2.</w:t>
      </w:r>
      <w:r w:rsidR="0007323B" w:rsidRPr="006D0FAF">
        <w:t>4</w:t>
      </w:r>
      <w:r w:rsidRPr="006D0FAF">
        <w:t xml:space="preserve">. </w:t>
      </w:r>
      <w:r w:rsidR="007041CC" w:rsidRPr="006D0FAF">
        <w:t>Javna turistička infrastruktura</w:t>
      </w:r>
      <w:bookmarkEnd w:id="34"/>
    </w:p>
    <w:p w14:paraId="503701D1" w14:textId="31F1E6D2" w:rsidR="000C444A" w:rsidRDefault="00643E46" w:rsidP="00C25EE9">
      <w:pPr>
        <w:spacing w:line="276" w:lineRule="auto"/>
        <w:jc w:val="both"/>
        <w:rPr>
          <w:rFonts w:ascii="Arial" w:hAnsi="Arial" w:cs="Arial"/>
          <w:sz w:val="24"/>
          <w:szCs w:val="24"/>
        </w:rPr>
      </w:pPr>
      <w:r w:rsidRPr="00643E46">
        <w:rPr>
          <w:rFonts w:ascii="Arial" w:hAnsi="Arial" w:cs="Arial"/>
          <w:sz w:val="24"/>
          <w:szCs w:val="24"/>
        </w:rPr>
        <w:t xml:space="preserve">Turističkom infrastrukturom, smatra se infrastruktura koja na području turističke destinacije izravno ili neizravno utječe na razvoj turizma i turističke ponude u funkciji dodane vrijednosti turističkih sadržaja, a kako je definirana </w:t>
      </w:r>
      <w:hyperlink r:id="rId41" w:history="1">
        <w:r w:rsidRPr="006E3119">
          <w:rPr>
            <w:rStyle w:val="Hiperveza"/>
            <w:rFonts w:ascii="Arial" w:hAnsi="Arial" w:cs="Arial"/>
            <w:sz w:val="24"/>
            <w:szCs w:val="24"/>
          </w:rPr>
          <w:t>Pravilnikom o javnoj turističkoj infrastrukturi (NN 126/21).</w:t>
        </w:r>
      </w:hyperlink>
    </w:p>
    <w:p w14:paraId="694D7E59" w14:textId="77777777" w:rsidR="00EC30CA" w:rsidRDefault="00EC30CA" w:rsidP="00C25EE9">
      <w:pPr>
        <w:spacing w:line="276" w:lineRule="auto"/>
        <w:jc w:val="both"/>
        <w:rPr>
          <w:rFonts w:ascii="Arial" w:hAnsi="Arial" w:cs="Arial"/>
          <w:sz w:val="24"/>
          <w:szCs w:val="24"/>
        </w:rPr>
      </w:pPr>
      <w:r>
        <w:rPr>
          <w:rFonts w:ascii="Arial" w:hAnsi="Arial" w:cs="Arial"/>
          <w:sz w:val="24"/>
          <w:szCs w:val="24"/>
        </w:rPr>
        <w:t>Turistička infrastruktura može biti primarna i sekundarna.</w:t>
      </w:r>
    </w:p>
    <w:p w14:paraId="2F955D31" w14:textId="77777777" w:rsidR="00BF2F54" w:rsidRDefault="00BF2F54" w:rsidP="00C25EE9">
      <w:pPr>
        <w:spacing w:line="276" w:lineRule="auto"/>
        <w:jc w:val="both"/>
        <w:rPr>
          <w:rFonts w:ascii="Arial" w:hAnsi="Arial" w:cs="Arial"/>
          <w:b/>
          <w:color w:val="1F4E79" w:themeColor="accent5" w:themeShade="80"/>
          <w:sz w:val="24"/>
          <w:szCs w:val="24"/>
        </w:rPr>
      </w:pPr>
    </w:p>
    <w:p w14:paraId="0BD2E26D" w14:textId="283C0CFC" w:rsidR="00EC30CA" w:rsidRPr="006D0FAF" w:rsidRDefault="00EC30CA" w:rsidP="0035557A">
      <w:pPr>
        <w:pStyle w:val="Naslov3"/>
      </w:pPr>
      <w:bookmarkStart w:id="35" w:name="_Toc219364797"/>
      <w:r w:rsidRPr="006D0FAF">
        <w:t>2.</w:t>
      </w:r>
      <w:r w:rsidR="0007323B" w:rsidRPr="006D0FAF">
        <w:t>4</w:t>
      </w:r>
      <w:r w:rsidRPr="006D0FAF">
        <w:t>.1. Primarna turistička infrastruktura</w:t>
      </w:r>
      <w:bookmarkEnd w:id="35"/>
    </w:p>
    <w:p w14:paraId="34452E77" w14:textId="4C937EB4" w:rsidR="00EC30CA" w:rsidRDefault="00EC30CA" w:rsidP="00C25EE9">
      <w:pPr>
        <w:spacing w:line="276" w:lineRule="auto"/>
        <w:jc w:val="both"/>
        <w:rPr>
          <w:rFonts w:ascii="Arial" w:hAnsi="Arial" w:cs="Arial"/>
          <w:sz w:val="24"/>
          <w:szCs w:val="24"/>
        </w:rPr>
      </w:pPr>
      <w:r>
        <w:rPr>
          <w:rFonts w:ascii="Arial" w:hAnsi="Arial" w:cs="Arial"/>
          <w:sz w:val="24"/>
          <w:szCs w:val="24"/>
        </w:rPr>
        <w:t>Primarna turistička infrastruktura je ona infrastruktura koja izravno utječe na razvoj turizma i turističke ponude.</w:t>
      </w:r>
    </w:p>
    <w:p w14:paraId="2BF6F4AF" w14:textId="77777777" w:rsidR="00803CD0" w:rsidRDefault="00803CD0" w:rsidP="00C25EE9">
      <w:pPr>
        <w:spacing w:line="276" w:lineRule="auto"/>
        <w:jc w:val="both"/>
        <w:rPr>
          <w:rFonts w:ascii="Arial" w:hAnsi="Arial" w:cs="Arial"/>
          <w:sz w:val="24"/>
          <w:szCs w:val="24"/>
        </w:rPr>
      </w:pPr>
    </w:p>
    <w:p w14:paraId="61BB44A9" w14:textId="7EF2EA04" w:rsidR="00733DF0" w:rsidRPr="006D0FAF" w:rsidRDefault="00B15280" w:rsidP="00C25EE9">
      <w:pPr>
        <w:spacing w:line="276" w:lineRule="auto"/>
        <w:jc w:val="both"/>
        <w:rPr>
          <w:rFonts w:ascii="Arial" w:hAnsi="Arial" w:cs="Arial"/>
          <w:b/>
          <w:color w:val="2E74B5" w:themeColor="accent5" w:themeShade="BF"/>
          <w:sz w:val="24"/>
          <w:szCs w:val="24"/>
        </w:rPr>
      </w:pPr>
      <w:r w:rsidRPr="006D0FAF">
        <w:rPr>
          <w:rFonts w:ascii="Arial" w:hAnsi="Arial" w:cs="Arial"/>
          <w:b/>
          <w:color w:val="2E74B5" w:themeColor="accent5" w:themeShade="BF"/>
          <w:sz w:val="24"/>
          <w:szCs w:val="24"/>
        </w:rPr>
        <w:t>Biciklističke rute i popratna infrastruktura</w:t>
      </w:r>
    </w:p>
    <w:p w14:paraId="11E95840" w14:textId="77777777" w:rsidR="00BF2F54" w:rsidRPr="00BF2F54" w:rsidRDefault="00BF2F54" w:rsidP="00C25EE9">
      <w:pPr>
        <w:pStyle w:val="StandardWeb"/>
        <w:spacing w:line="276" w:lineRule="auto"/>
        <w:jc w:val="both"/>
        <w:rPr>
          <w:rFonts w:ascii="Arial" w:hAnsi="Arial" w:cs="Arial"/>
        </w:rPr>
      </w:pPr>
      <w:r w:rsidRPr="00BF2F54">
        <w:rPr>
          <w:rFonts w:ascii="Arial" w:hAnsi="Arial" w:cs="Arial"/>
        </w:rPr>
        <w:t xml:space="preserve">Općina Dugopolje nalazi se na važnom prostornom položaju između </w:t>
      </w:r>
      <w:proofErr w:type="spellStart"/>
      <w:r w:rsidRPr="00BF2F54">
        <w:rPr>
          <w:rFonts w:ascii="Arial" w:hAnsi="Arial" w:cs="Arial"/>
        </w:rPr>
        <w:t>mosorskog</w:t>
      </w:r>
      <w:proofErr w:type="spellEnd"/>
      <w:r w:rsidRPr="00BF2F54">
        <w:rPr>
          <w:rFonts w:ascii="Arial" w:hAnsi="Arial" w:cs="Arial"/>
        </w:rPr>
        <w:t xml:space="preserve"> planinskog područja i velikih krških polja, što omogućuje razvoj različitih oblika rekreacije i biciklističkog turizma. Iako na području općine ne postoje brojila biciklističkog prometa, </w:t>
      </w:r>
      <w:r w:rsidRPr="00BF2F54">
        <w:rPr>
          <w:rFonts w:ascii="Arial" w:hAnsi="Arial" w:cs="Arial"/>
        </w:rPr>
        <w:lastRenderedPageBreak/>
        <w:t xml:space="preserve">infrastruktura za </w:t>
      </w:r>
      <w:proofErr w:type="spellStart"/>
      <w:r w:rsidRPr="00BF2F54">
        <w:rPr>
          <w:rFonts w:ascii="Arial" w:hAnsi="Arial" w:cs="Arial"/>
        </w:rPr>
        <w:t>cikloturiste</w:t>
      </w:r>
      <w:proofErr w:type="spellEnd"/>
      <w:r w:rsidRPr="00BF2F54">
        <w:rPr>
          <w:rFonts w:ascii="Arial" w:hAnsi="Arial" w:cs="Arial"/>
        </w:rPr>
        <w:t xml:space="preserve"> postupno se razvija kroz odmorišta, info-točke i označene rute u sklopu projekata na razini Splitsko-dalmatinske županije.</w:t>
      </w:r>
    </w:p>
    <w:p w14:paraId="3FEB4054" w14:textId="5684DED1" w:rsidR="00BF2F54" w:rsidRPr="00BF2F54" w:rsidRDefault="00BF2F54" w:rsidP="00C25EE9">
      <w:pPr>
        <w:pStyle w:val="StandardWeb"/>
        <w:spacing w:line="276" w:lineRule="auto"/>
        <w:jc w:val="both"/>
        <w:rPr>
          <w:rFonts w:ascii="Arial" w:hAnsi="Arial" w:cs="Arial"/>
        </w:rPr>
      </w:pPr>
      <w:r w:rsidRPr="00BF2F54">
        <w:rPr>
          <w:rFonts w:ascii="Arial" w:hAnsi="Arial" w:cs="Arial"/>
        </w:rPr>
        <w:t xml:space="preserve">Na području Dugopolja postoje biciklistička odmorišta s parkiralištima za bicikle na lokalitetima Lokva </w:t>
      </w:r>
      <w:proofErr w:type="spellStart"/>
      <w:r w:rsidRPr="00BF2F54">
        <w:rPr>
          <w:rFonts w:ascii="Arial" w:hAnsi="Arial" w:cs="Arial"/>
        </w:rPr>
        <w:t>Dračanica</w:t>
      </w:r>
      <w:proofErr w:type="spellEnd"/>
      <w:r w:rsidRPr="00BF2F54">
        <w:rPr>
          <w:rFonts w:ascii="Arial" w:hAnsi="Arial" w:cs="Arial"/>
        </w:rPr>
        <w:t xml:space="preserve"> i </w:t>
      </w:r>
      <w:proofErr w:type="spellStart"/>
      <w:r w:rsidRPr="00BF2F54">
        <w:rPr>
          <w:rFonts w:ascii="Arial" w:hAnsi="Arial" w:cs="Arial"/>
        </w:rPr>
        <w:t>Plitača</w:t>
      </w:r>
      <w:proofErr w:type="spellEnd"/>
      <w:r w:rsidRPr="00BF2F54">
        <w:rPr>
          <w:rFonts w:ascii="Arial" w:hAnsi="Arial" w:cs="Arial"/>
        </w:rPr>
        <w:t xml:space="preserve"> u </w:t>
      </w:r>
      <w:proofErr w:type="spellStart"/>
      <w:r w:rsidRPr="00BF2F54">
        <w:rPr>
          <w:rFonts w:ascii="Arial" w:hAnsi="Arial" w:cs="Arial"/>
        </w:rPr>
        <w:t>Dugopoljskom</w:t>
      </w:r>
      <w:proofErr w:type="spellEnd"/>
      <w:r w:rsidRPr="00BF2F54">
        <w:rPr>
          <w:rFonts w:ascii="Arial" w:hAnsi="Arial" w:cs="Arial"/>
        </w:rPr>
        <w:t xml:space="preserve"> polju, kao i kod špilje Vranjače u </w:t>
      </w:r>
      <w:proofErr w:type="spellStart"/>
      <w:r w:rsidRPr="00BF2F54">
        <w:rPr>
          <w:rFonts w:ascii="Arial" w:hAnsi="Arial" w:cs="Arial"/>
        </w:rPr>
        <w:t>Kotlenicama</w:t>
      </w:r>
      <w:proofErr w:type="spellEnd"/>
      <w:r w:rsidRPr="00BF2F54">
        <w:rPr>
          <w:rFonts w:ascii="Arial" w:hAnsi="Arial" w:cs="Arial"/>
        </w:rPr>
        <w:t xml:space="preserve">. Informativne ploče postavljene su ispred Centra za posjetitelje u Dugopolju, kod špilje Vranjače, u blizini lokaliteta Kraljeva peć te uz trasu rimske ceste. Centar za posjetitelje raspolaže turističkim kombijem koji može služiti za prijevoz posjetitelja i </w:t>
      </w:r>
      <w:proofErr w:type="spellStart"/>
      <w:r w:rsidRPr="00BF2F54">
        <w:rPr>
          <w:rFonts w:ascii="Arial" w:hAnsi="Arial" w:cs="Arial"/>
        </w:rPr>
        <w:t>cikloturista</w:t>
      </w:r>
      <w:proofErr w:type="spellEnd"/>
      <w:r w:rsidRPr="00BF2F54">
        <w:rPr>
          <w:rFonts w:ascii="Arial" w:hAnsi="Arial" w:cs="Arial"/>
        </w:rPr>
        <w:t>.</w:t>
      </w:r>
    </w:p>
    <w:p w14:paraId="40699615" w14:textId="0ECD1708" w:rsidR="00A56897" w:rsidRDefault="00BF2F54" w:rsidP="00C25EE9">
      <w:pPr>
        <w:pStyle w:val="StandardWeb"/>
        <w:spacing w:line="276" w:lineRule="auto"/>
        <w:jc w:val="both"/>
        <w:rPr>
          <w:rFonts w:ascii="Arial" w:hAnsi="Arial" w:cs="Arial"/>
        </w:rPr>
      </w:pPr>
      <w:r w:rsidRPr="00BF2F54">
        <w:rPr>
          <w:rFonts w:ascii="Arial" w:hAnsi="Arial" w:cs="Arial"/>
        </w:rPr>
        <w:t xml:space="preserve">Na području općine ne postoje posebno uređene </w:t>
      </w:r>
      <w:proofErr w:type="spellStart"/>
      <w:r w:rsidRPr="00BF2F54">
        <w:rPr>
          <w:rFonts w:ascii="Arial" w:hAnsi="Arial" w:cs="Arial"/>
        </w:rPr>
        <w:t>trekking</w:t>
      </w:r>
      <w:proofErr w:type="spellEnd"/>
      <w:r w:rsidRPr="00BF2F54">
        <w:rPr>
          <w:rFonts w:ascii="Arial" w:hAnsi="Arial" w:cs="Arial"/>
        </w:rPr>
        <w:t xml:space="preserve"> staze; rekreativci se koriste starim pješačkim stazama i utabanim seoskim putevima koji vode prema planinarskim stazama na Mosoru ili prema poljima, vinogradima i maslinicima na sjevernom dijelu naselja. Ovakva konfiguracija terena pogodna je za razvoj rekreativnog biciklizma i izradu budućih ruta koje povezuju polja, lokalitete i panoramske točke.</w:t>
      </w:r>
    </w:p>
    <w:p w14:paraId="309BE64B" w14:textId="77777777" w:rsidR="00B31421" w:rsidRPr="00B31421" w:rsidRDefault="00B31421" w:rsidP="00C25EE9">
      <w:pPr>
        <w:pStyle w:val="StandardWeb"/>
        <w:spacing w:line="276" w:lineRule="auto"/>
        <w:jc w:val="both"/>
        <w:rPr>
          <w:rStyle w:val="Naglaeno"/>
          <w:rFonts w:ascii="Arial" w:hAnsi="Arial" w:cs="Arial"/>
          <w:b w:val="0"/>
          <w:bCs w:val="0"/>
        </w:rPr>
      </w:pPr>
    </w:p>
    <w:p w14:paraId="57C80669" w14:textId="22FC3428" w:rsidR="00BF2F54" w:rsidRPr="00BF2F54" w:rsidRDefault="00BF2F54" w:rsidP="00C25EE9">
      <w:pPr>
        <w:pStyle w:val="StandardWeb"/>
        <w:spacing w:line="276" w:lineRule="auto"/>
        <w:jc w:val="both"/>
        <w:rPr>
          <w:rFonts w:ascii="Arial" w:hAnsi="Arial" w:cs="Arial"/>
        </w:rPr>
      </w:pPr>
      <w:r w:rsidRPr="00BF2F54">
        <w:rPr>
          <w:rStyle w:val="Naglaeno"/>
          <w:rFonts w:ascii="Arial" w:hAnsi="Arial" w:cs="Arial"/>
        </w:rPr>
        <w:t xml:space="preserve">Razvoj </w:t>
      </w:r>
      <w:proofErr w:type="spellStart"/>
      <w:r w:rsidRPr="00BF2F54">
        <w:rPr>
          <w:rStyle w:val="Naglaeno"/>
          <w:rFonts w:ascii="Arial" w:hAnsi="Arial" w:cs="Arial"/>
        </w:rPr>
        <w:t>cikloturizma</w:t>
      </w:r>
      <w:proofErr w:type="spellEnd"/>
      <w:r w:rsidRPr="00BF2F54">
        <w:rPr>
          <w:rStyle w:val="Naglaeno"/>
          <w:rFonts w:ascii="Arial" w:hAnsi="Arial" w:cs="Arial"/>
        </w:rPr>
        <w:t xml:space="preserve"> – projekt Dalmatinske zagore</w:t>
      </w:r>
    </w:p>
    <w:p w14:paraId="2FAAD2BF" w14:textId="77777777" w:rsidR="00BF2F54" w:rsidRPr="00BF2F54" w:rsidRDefault="00BF2F54" w:rsidP="00C25EE9">
      <w:pPr>
        <w:pStyle w:val="StandardWeb"/>
        <w:spacing w:line="276" w:lineRule="auto"/>
        <w:jc w:val="both"/>
        <w:rPr>
          <w:rFonts w:ascii="Arial" w:hAnsi="Arial" w:cs="Arial"/>
        </w:rPr>
      </w:pPr>
      <w:r w:rsidRPr="00BF2F54">
        <w:rPr>
          <w:rFonts w:ascii="Arial" w:hAnsi="Arial" w:cs="Arial"/>
        </w:rPr>
        <w:t>Posljednje tri godine na području Dalmatinske zagore provodi se sveobuhvatna revizija biciklističkih staza i cestovnih ruta, redizajn vizualnog identiteta, izrada promotivnih materijala i prometnih elaborata za svaku rutu. Projekt obuhvaća područje općina Dugopolje i Klis te Cetinsku krajinu (Sinj, Trilj, Vrlika), a ukupno je definirano 12 biciklističkih staza i ruta ukupne duljine 655,8 km.</w:t>
      </w:r>
    </w:p>
    <w:p w14:paraId="4763B2BE" w14:textId="757D857D" w:rsidR="00BF2F54" w:rsidRPr="00BF2F54" w:rsidRDefault="00BF2F54" w:rsidP="00C25EE9">
      <w:pPr>
        <w:pStyle w:val="StandardWeb"/>
        <w:spacing w:line="276" w:lineRule="auto"/>
        <w:jc w:val="both"/>
        <w:rPr>
          <w:rFonts w:ascii="Arial" w:hAnsi="Arial" w:cs="Arial"/>
        </w:rPr>
      </w:pPr>
      <w:r w:rsidRPr="00BF2F54">
        <w:rPr>
          <w:rFonts w:ascii="Arial" w:hAnsi="Arial" w:cs="Arial"/>
        </w:rPr>
        <w:t xml:space="preserve">Na području koje zahvaća i </w:t>
      </w:r>
      <w:r>
        <w:rPr>
          <w:rFonts w:ascii="Arial" w:hAnsi="Arial" w:cs="Arial"/>
        </w:rPr>
        <w:t>O</w:t>
      </w:r>
      <w:r w:rsidRPr="00BF2F54">
        <w:rPr>
          <w:rFonts w:ascii="Arial" w:hAnsi="Arial" w:cs="Arial"/>
        </w:rPr>
        <w:t>pćinu Dugopolje definirane su sljedeće rute:</w:t>
      </w:r>
    </w:p>
    <w:p w14:paraId="49099639" w14:textId="3C359973" w:rsidR="00293BC8" w:rsidRPr="0066244A" w:rsidRDefault="00BF2F54" w:rsidP="00C25EE9">
      <w:pPr>
        <w:pStyle w:val="StandardWeb"/>
        <w:numPr>
          <w:ilvl w:val="0"/>
          <w:numId w:val="73"/>
        </w:numPr>
        <w:spacing w:after="0" w:afterAutospacing="0" w:line="276" w:lineRule="auto"/>
        <w:rPr>
          <w:rFonts w:ascii="Arial" w:hAnsi="Arial" w:cs="Arial"/>
        </w:rPr>
      </w:pPr>
      <w:r w:rsidRPr="00293BC8">
        <w:rPr>
          <w:rStyle w:val="Naglaeno"/>
          <w:rFonts w:ascii="Arial" w:hAnsi="Arial" w:cs="Arial"/>
        </w:rPr>
        <w:t>Staza 401 Dugopolje – Vranjača</w:t>
      </w:r>
      <w:r w:rsidRPr="00293BC8">
        <w:rPr>
          <w:rFonts w:ascii="Arial" w:hAnsi="Arial" w:cs="Arial"/>
        </w:rPr>
        <w:br/>
      </w:r>
      <w:r w:rsidRPr="00293BC8">
        <w:rPr>
          <w:rStyle w:val="Istaknuto"/>
          <w:rFonts w:ascii="Arial" w:hAnsi="Arial" w:cs="Arial"/>
          <w:i w:val="0"/>
        </w:rPr>
        <w:t>Cestovna ruta, duljina 36,2 km, ukupna visinska razlika 513 m.</w:t>
      </w:r>
      <w:r w:rsidRPr="00293BC8">
        <w:rPr>
          <w:rFonts w:ascii="Arial" w:hAnsi="Arial" w:cs="Arial"/>
        </w:rPr>
        <w:br/>
        <w:t xml:space="preserve">Povezuje Dugopolje s </w:t>
      </w:r>
      <w:proofErr w:type="spellStart"/>
      <w:r w:rsidRPr="00293BC8">
        <w:rPr>
          <w:rFonts w:ascii="Arial" w:hAnsi="Arial" w:cs="Arial"/>
        </w:rPr>
        <w:t>Kotlenicama</w:t>
      </w:r>
      <w:proofErr w:type="spellEnd"/>
      <w:r w:rsidRPr="00293BC8">
        <w:rPr>
          <w:rFonts w:ascii="Arial" w:hAnsi="Arial" w:cs="Arial"/>
        </w:rPr>
        <w:t xml:space="preserve"> i špiljom </w:t>
      </w:r>
      <w:proofErr w:type="spellStart"/>
      <w:r w:rsidRPr="00293BC8">
        <w:rPr>
          <w:rFonts w:ascii="Arial" w:hAnsi="Arial" w:cs="Arial"/>
        </w:rPr>
        <w:t>Vranjačom</w:t>
      </w:r>
      <w:proofErr w:type="spellEnd"/>
      <w:r w:rsidRPr="00293BC8">
        <w:rPr>
          <w:rFonts w:ascii="Arial" w:hAnsi="Arial" w:cs="Arial"/>
        </w:rPr>
        <w:t>, jednim od najznačajnijih prirodnih lokaliteta općine.</w:t>
      </w:r>
    </w:p>
    <w:p w14:paraId="4F6D79D2" w14:textId="0AC20850" w:rsidR="0066244A" w:rsidRPr="0066244A" w:rsidRDefault="00BF2F54" w:rsidP="00C25EE9">
      <w:pPr>
        <w:pStyle w:val="StandardWeb"/>
        <w:numPr>
          <w:ilvl w:val="0"/>
          <w:numId w:val="73"/>
        </w:numPr>
        <w:spacing w:before="0" w:beforeAutospacing="0" w:line="276" w:lineRule="auto"/>
        <w:rPr>
          <w:rFonts w:ascii="Arial" w:hAnsi="Arial" w:cs="Arial"/>
        </w:rPr>
      </w:pPr>
      <w:r w:rsidRPr="00293BC8">
        <w:rPr>
          <w:rStyle w:val="Naglaeno"/>
          <w:rFonts w:ascii="Arial" w:hAnsi="Arial" w:cs="Arial"/>
        </w:rPr>
        <w:t>Staza 404 Dugopolje – Klis</w:t>
      </w:r>
      <w:r w:rsidRPr="00293BC8">
        <w:rPr>
          <w:rFonts w:ascii="Arial" w:hAnsi="Arial" w:cs="Arial"/>
        </w:rPr>
        <w:br/>
      </w:r>
      <w:r w:rsidRPr="00293BC8">
        <w:rPr>
          <w:rStyle w:val="Istaknuto"/>
          <w:rFonts w:ascii="Arial" w:hAnsi="Arial" w:cs="Arial"/>
          <w:i w:val="0"/>
        </w:rPr>
        <w:t>Cestovna ruta, duljina 50,7 km, ukupna visinska razlika 717 m.</w:t>
      </w:r>
      <w:r w:rsidRPr="00293BC8">
        <w:rPr>
          <w:rFonts w:ascii="Arial" w:hAnsi="Arial" w:cs="Arial"/>
        </w:rPr>
        <w:br/>
        <w:t xml:space="preserve">Ruta prati krajolik </w:t>
      </w:r>
      <w:proofErr w:type="spellStart"/>
      <w:r w:rsidRPr="00293BC8">
        <w:rPr>
          <w:rFonts w:ascii="Arial" w:hAnsi="Arial" w:cs="Arial"/>
        </w:rPr>
        <w:t>Dugopoljskog</w:t>
      </w:r>
      <w:proofErr w:type="spellEnd"/>
      <w:r w:rsidRPr="00293BC8">
        <w:rPr>
          <w:rFonts w:ascii="Arial" w:hAnsi="Arial" w:cs="Arial"/>
        </w:rPr>
        <w:t xml:space="preserve"> polja i penje se prema Klisu, s pogledima prema </w:t>
      </w:r>
      <w:proofErr w:type="spellStart"/>
      <w:r w:rsidRPr="00293BC8">
        <w:rPr>
          <w:rFonts w:ascii="Arial" w:hAnsi="Arial" w:cs="Arial"/>
        </w:rPr>
        <w:t>mosorskom</w:t>
      </w:r>
      <w:proofErr w:type="spellEnd"/>
      <w:r w:rsidRPr="00293BC8">
        <w:rPr>
          <w:rFonts w:ascii="Arial" w:hAnsi="Arial" w:cs="Arial"/>
        </w:rPr>
        <w:t xml:space="preserve"> masivu i </w:t>
      </w:r>
      <w:r w:rsidR="00807D4C" w:rsidRPr="00EB1F54">
        <w:rPr>
          <w:rFonts w:ascii="Arial" w:hAnsi="Arial" w:cs="Arial"/>
        </w:rPr>
        <w:t>Dalmatinskoj zagori</w:t>
      </w:r>
      <w:r w:rsidRPr="00293BC8">
        <w:rPr>
          <w:rFonts w:ascii="Arial" w:hAnsi="Arial" w:cs="Arial"/>
        </w:rPr>
        <w:t>.</w:t>
      </w:r>
    </w:p>
    <w:p w14:paraId="76DE6F1F" w14:textId="77777777" w:rsidR="00BF2F54" w:rsidRDefault="00BF2F54" w:rsidP="00C25EE9">
      <w:pPr>
        <w:pStyle w:val="StandardWeb"/>
        <w:numPr>
          <w:ilvl w:val="0"/>
          <w:numId w:val="73"/>
        </w:numPr>
        <w:spacing w:before="0" w:beforeAutospacing="0" w:line="276" w:lineRule="auto"/>
      </w:pPr>
      <w:r w:rsidRPr="00293BC8">
        <w:rPr>
          <w:rStyle w:val="Naglaeno"/>
          <w:rFonts w:ascii="Arial" w:hAnsi="Arial" w:cs="Arial"/>
        </w:rPr>
        <w:t>Staza 101 Klis – Svilaja – Cetina – Trilj – Dugopolje</w:t>
      </w:r>
      <w:r w:rsidRPr="00293BC8">
        <w:rPr>
          <w:rFonts w:ascii="Arial" w:hAnsi="Arial" w:cs="Arial"/>
        </w:rPr>
        <w:br/>
      </w:r>
      <w:r w:rsidRPr="00293BC8">
        <w:rPr>
          <w:rStyle w:val="Istaknuto"/>
          <w:rFonts w:ascii="Arial" w:hAnsi="Arial" w:cs="Arial"/>
          <w:i w:val="0"/>
        </w:rPr>
        <w:t>Destinacijska ruta Dalmatinske zagore, duljina 120,8 km, ukupna visinska razlika 1893 m.</w:t>
      </w:r>
      <w:r w:rsidRPr="00293BC8">
        <w:rPr>
          <w:rFonts w:ascii="Arial" w:hAnsi="Arial" w:cs="Arial"/>
        </w:rPr>
        <w:br/>
      </w:r>
      <w:r w:rsidRPr="0066244A">
        <w:rPr>
          <w:rFonts w:ascii="Arial" w:hAnsi="Arial" w:cs="Arial"/>
        </w:rPr>
        <w:t>Najduža i najsveobuhvatnija ruta koja povezuje više jedinica lokalne samouprave i brojne prirodne i kulturne lokalitete.</w:t>
      </w:r>
    </w:p>
    <w:p w14:paraId="4E59F1DF" w14:textId="77777777" w:rsidR="00BF2F54" w:rsidRPr="0066244A" w:rsidRDefault="00BF2F54" w:rsidP="00C25EE9">
      <w:pPr>
        <w:pStyle w:val="StandardWeb"/>
        <w:spacing w:line="276" w:lineRule="auto"/>
        <w:jc w:val="both"/>
        <w:rPr>
          <w:rFonts w:ascii="Arial" w:hAnsi="Arial" w:cs="Arial"/>
        </w:rPr>
      </w:pPr>
      <w:r w:rsidRPr="0066244A">
        <w:rPr>
          <w:rFonts w:ascii="Arial" w:hAnsi="Arial" w:cs="Arial"/>
        </w:rPr>
        <w:lastRenderedPageBreak/>
        <w:t xml:space="preserve">Ovi sadržaji dio su šireg županijskog projekta </w:t>
      </w:r>
      <w:r w:rsidRPr="0066244A">
        <w:rPr>
          <w:rStyle w:val="Naglaeno"/>
          <w:rFonts w:ascii="Arial" w:hAnsi="Arial" w:cs="Arial"/>
          <w:b w:val="0"/>
        </w:rPr>
        <w:t>„</w:t>
      </w:r>
      <w:proofErr w:type="spellStart"/>
      <w:r w:rsidRPr="0066244A">
        <w:rPr>
          <w:rStyle w:val="Naglaeno"/>
          <w:rFonts w:ascii="Arial" w:hAnsi="Arial" w:cs="Arial"/>
          <w:b w:val="0"/>
        </w:rPr>
        <w:t>Dalmatia</w:t>
      </w:r>
      <w:proofErr w:type="spellEnd"/>
      <w:r w:rsidRPr="0066244A">
        <w:rPr>
          <w:rStyle w:val="Naglaeno"/>
          <w:rFonts w:ascii="Arial" w:hAnsi="Arial" w:cs="Arial"/>
          <w:b w:val="0"/>
        </w:rPr>
        <w:t xml:space="preserve"> Bike“</w:t>
      </w:r>
      <w:r w:rsidRPr="0066244A">
        <w:rPr>
          <w:rFonts w:ascii="Arial" w:hAnsi="Arial" w:cs="Arial"/>
        </w:rPr>
        <w:t xml:space="preserve">, koji obuhvaća razvoj </w:t>
      </w:r>
      <w:proofErr w:type="spellStart"/>
      <w:r w:rsidRPr="0066244A">
        <w:rPr>
          <w:rFonts w:ascii="Arial" w:hAnsi="Arial" w:cs="Arial"/>
        </w:rPr>
        <w:t>cikloturizma</w:t>
      </w:r>
      <w:proofErr w:type="spellEnd"/>
      <w:r w:rsidRPr="0066244A">
        <w:rPr>
          <w:rFonts w:ascii="Arial" w:hAnsi="Arial" w:cs="Arial"/>
        </w:rPr>
        <w:t xml:space="preserve"> u Splitsko-dalmatinskoj županiji kroz standardizaciju ruta, izradu signalizacije, uređenje odmorišta i jačanje prepoznatljivosti destinacije.</w:t>
      </w:r>
    </w:p>
    <w:p w14:paraId="4808AADE" w14:textId="77777777" w:rsidR="00BF2F54" w:rsidRPr="00BF2F54" w:rsidRDefault="00BF2F54" w:rsidP="00C25EE9">
      <w:pPr>
        <w:spacing w:line="276" w:lineRule="auto"/>
        <w:jc w:val="both"/>
        <w:rPr>
          <w:rFonts w:ascii="Arial" w:hAnsi="Arial" w:cs="Arial"/>
          <w:color w:val="1F4E79" w:themeColor="accent5" w:themeShade="80"/>
          <w:sz w:val="24"/>
          <w:szCs w:val="24"/>
        </w:rPr>
      </w:pPr>
    </w:p>
    <w:p w14:paraId="7438664A" w14:textId="578972BD" w:rsidR="00FD36A9" w:rsidRPr="006D1567" w:rsidRDefault="006D1567" w:rsidP="00C25EE9">
      <w:pPr>
        <w:spacing w:before="100" w:beforeAutospacing="1" w:after="100" w:afterAutospacing="1" w:line="276" w:lineRule="auto"/>
        <w:jc w:val="both"/>
        <w:rPr>
          <w:rFonts w:ascii="Arial" w:hAnsi="Arial" w:cs="Arial"/>
          <w:b/>
          <w:noProof/>
          <w:sz w:val="24"/>
          <w:szCs w:val="24"/>
        </w:rPr>
      </w:pPr>
      <w:r w:rsidRPr="006D1567">
        <w:rPr>
          <w:rFonts w:ascii="Arial" w:hAnsi="Arial" w:cs="Arial"/>
          <w:b/>
          <w:noProof/>
          <w:sz w:val="24"/>
          <w:szCs w:val="24"/>
        </w:rPr>
        <w:t>Projekti izgradnje biciklističkih, pješačkih staza i šetnica:</w:t>
      </w:r>
    </w:p>
    <w:p w14:paraId="0DF2EEF5" w14:textId="34FDC81E" w:rsidR="009B2295" w:rsidRDefault="0066244A" w:rsidP="00C25EE9">
      <w:pPr>
        <w:pStyle w:val="Odlomakpopisa"/>
        <w:numPr>
          <w:ilvl w:val="0"/>
          <w:numId w:val="38"/>
        </w:numPr>
        <w:spacing w:before="100" w:beforeAutospacing="1" w:after="100" w:afterAutospacing="1" w:line="276" w:lineRule="auto"/>
        <w:jc w:val="both"/>
        <w:rPr>
          <w:rFonts w:ascii="Arial" w:hAnsi="Arial" w:cs="Arial"/>
          <w:noProof/>
          <w:sz w:val="24"/>
          <w:szCs w:val="24"/>
        </w:rPr>
      </w:pPr>
      <w:r w:rsidRPr="0066244A">
        <w:rPr>
          <w:rFonts w:ascii="Arial" w:hAnsi="Arial" w:cs="Arial"/>
          <w:noProof/>
          <w:sz w:val="24"/>
          <w:szCs w:val="24"/>
        </w:rPr>
        <w:t xml:space="preserve">Uređenje </w:t>
      </w:r>
      <w:r>
        <w:rPr>
          <w:rFonts w:ascii="Arial" w:hAnsi="Arial" w:cs="Arial"/>
          <w:noProof/>
          <w:sz w:val="24"/>
          <w:szCs w:val="24"/>
        </w:rPr>
        <w:t>M</w:t>
      </w:r>
      <w:r w:rsidRPr="0066244A">
        <w:rPr>
          <w:rFonts w:ascii="Arial" w:hAnsi="Arial" w:cs="Arial"/>
          <w:noProof/>
          <w:sz w:val="24"/>
          <w:szCs w:val="24"/>
        </w:rPr>
        <w:t>alog puta</w:t>
      </w:r>
    </w:p>
    <w:p w14:paraId="06F2E64B" w14:textId="3FB92696" w:rsidR="0066244A" w:rsidRDefault="0066244A" w:rsidP="00C25EE9">
      <w:pPr>
        <w:pStyle w:val="Odlomakpopisa"/>
        <w:numPr>
          <w:ilvl w:val="0"/>
          <w:numId w:val="38"/>
        </w:numPr>
        <w:spacing w:before="100" w:beforeAutospacing="1" w:after="100" w:afterAutospacing="1" w:line="276" w:lineRule="auto"/>
        <w:jc w:val="both"/>
        <w:rPr>
          <w:rFonts w:ascii="Arial" w:hAnsi="Arial" w:cs="Arial"/>
          <w:noProof/>
          <w:sz w:val="24"/>
          <w:szCs w:val="24"/>
        </w:rPr>
      </w:pPr>
      <w:r w:rsidRPr="0066244A">
        <w:rPr>
          <w:rFonts w:ascii="Arial" w:hAnsi="Arial" w:cs="Arial"/>
          <w:noProof/>
          <w:sz w:val="24"/>
          <w:szCs w:val="24"/>
        </w:rPr>
        <w:t xml:space="preserve">Uređenje planinarske staze na </w:t>
      </w:r>
      <w:r w:rsidR="00807D4C" w:rsidRPr="00EB1F54">
        <w:rPr>
          <w:rFonts w:ascii="Arial" w:hAnsi="Arial" w:cs="Arial"/>
          <w:noProof/>
          <w:sz w:val="24"/>
          <w:szCs w:val="24"/>
        </w:rPr>
        <w:t>Mosoru</w:t>
      </w:r>
    </w:p>
    <w:p w14:paraId="763512B0" w14:textId="05321B50" w:rsidR="00D65192" w:rsidRDefault="00D65192" w:rsidP="00C25EE9">
      <w:pPr>
        <w:pStyle w:val="Odlomakpopisa"/>
        <w:numPr>
          <w:ilvl w:val="0"/>
          <w:numId w:val="38"/>
        </w:numPr>
        <w:spacing w:before="100" w:beforeAutospacing="1" w:after="100" w:afterAutospacing="1" w:line="276" w:lineRule="auto"/>
        <w:jc w:val="both"/>
        <w:rPr>
          <w:rFonts w:ascii="Arial" w:hAnsi="Arial" w:cs="Arial"/>
          <w:noProof/>
          <w:sz w:val="24"/>
          <w:szCs w:val="24"/>
        </w:rPr>
      </w:pPr>
      <w:r w:rsidRPr="00D65192">
        <w:rPr>
          <w:rFonts w:ascii="Arial" w:hAnsi="Arial" w:cs="Arial"/>
          <w:noProof/>
          <w:sz w:val="24"/>
          <w:szCs w:val="24"/>
        </w:rPr>
        <w:t>Uređenje tematskih putova na području Općine Dugopolje</w:t>
      </w:r>
    </w:p>
    <w:p w14:paraId="0441F88A" w14:textId="77777777" w:rsidR="00D65192" w:rsidRPr="00D65192" w:rsidRDefault="00D65192" w:rsidP="00C25EE9">
      <w:pPr>
        <w:spacing w:before="100" w:beforeAutospacing="1" w:after="100" w:afterAutospacing="1" w:line="276" w:lineRule="auto"/>
        <w:ind w:left="360"/>
        <w:jc w:val="both"/>
        <w:rPr>
          <w:rFonts w:ascii="Arial" w:hAnsi="Arial" w:cs="Arial"/>
          <w:noProof/>
          <w:sz w:val="24"/>
          <w:szCs w:val="24"/>
        </w:rPr>
      </w:pPr>
    </w:p>
    <w:p w14:paraId="4D449EBF" w14:textId="426A956B" w:rsidR="00DC756D" w:rsidRPr="006D0FAF" w:rsidRDefault="006D1567" w:rsidP="00C25EE9">
      <w:pPr>
        <w:spacing w:line="276" w:lineRule="auto"/>
        <w:jc w:val="both"/>
        <w:rPr>
          <w:rFonts w:ascii="Arial" w:hAnsi="Arial" w:cs="Arial"/>
          <w:b/>
          <w:color w:val="2E74B5" w:themeColor="accent5" w:themeShade="BF"/>
          <w:sz w:val="24"/>
          <w:szCs w:val="24"/>
        </w:rPr>
      </w:pPr>
      <w:r w:rsidRPr="006D0FAF">
        <w:rPr>
          <w:rFonts w:ascii="Arial" w:hAnsi="Arial" w:cs="Arial"/>
          <w:b/>
          <w:color w:val="2E74B5" w:themeColor="accent5" w:themeShade="BF"/>
          <w:sz w:val="24"/>
          <w:szCs w:val="24"/>
        </w:rPr>
        <w:t>Turističko - informativni centar</w:t>
      </w:r>
    </w:p>
    <w:p w14:paraId="667C7543" w14:textId="1AF4D05B" w:rsidR="00E36B42" w:rsidRDefault="00D65192" w:rsidP="00C25EE9">
      <w:pPr>
        <w:spacing w:line="276" w:lineRule="auto"/>
        <w:jc w:val="both"/>
        <w:rPr>
          <w:rFonts w:ascii="Arial" w:hAnsi="Arial" w:cs="Arial"/>
          <w:sz w:val="24"/>
          <w:szCs w:val="24"/>
        </w:rPr>
      </w:pPr>
      <w:r w:rsidRPr="00D65192">
        <w:rPr>
          <w:rFonts w:ascii="Arial" w:hAnsi="Arial" w:cs="Arial"/>
          <w:sz w:val="24"/>
          <w:szCs w:val="24"/>
        </w:rPr>
        <w:t xml:space="preserve">Centar za posjetitelje „Skrivena Dalmacija“ smješten je u gospodarskoj zoni Podi-Dugopolje, uz Sportski centar „Hrvatski vitezovi“. Radi se o multimedijalnom i edukativnom centru koji na moderan način interpretira prirodnu baštinu Splitsko-dalmatinske županije s naglaskom na planinu Mosor. Ovaj prostor svojim posjetiteljima nudi multimedijalno i senzorsko iskustvo kroz animiranu interpretaciju i stručno vođenje edukatora. U sklopu centra, organiziraju se zabavno-poučne edukacije i radionice za djecu i mlade. Osim interpretacijskog centra, projekt Skrivene Dalmacije obuhvaća i tematsku stazu "Mali put" kroz </w:t>
      </w:r>
      <w:proofErr w:type="spellStart"/>
      <w:r w:rsidRPr="00D65192">
        <w:rPr>
          <w:rFonts w:ascii="Arial" w:hAnsi="Arial" w:cs="Arial"/>
          <w:sz w:val="24"/>
          <w:szCs w:val="24"/>
        </w:rPr>
        <w:t>Dugopoljsko</w:t>
      </w:r>
      <w:proofErr w:type="spellEnd"/>
      <w:r w:rsidRPr="00D65192">
        <w:rPr>
          <w:rFonts w:ascii="Arial" w:hAnsi="Arial" w:cs="Arial"/>
          <w:sz w:val="24"/>
          <w:szCs w:val="24"/>
        </w:rPr>
        <w:t xml:space="preserve"> polje te dvije škole u prirodi na lokalitetima Balići-</w:t>
      </w:r>
      <w:proofErr w:type="spellStart"/>
      <w:r w:rsidRPr="00D65192">
        <w:rPr>
          <w:rFonts w:ascii="Arial" w:hAnsi="Arial" w:cs="Arial"/>
          <w:sz w:val="24"/>
          <w:szCs w:val="24"/>
        </w:rPr>
        <w:t>Džakići</w:t>
      </w:r>
      <w:proofErr w:type="spellEnd"/>
      <w:r w:rsidRPr="00D65192">
        <w:rPr>
          <w:rFonts w:ascii="Arial" w:hAnsi="Arial" w:cs="Arial"/>
          <w:sz w:val="24"/>
          <w:szCs w:val="24"/>
        </w:rPr>
        <w:t xml:space="preserve"> i </w:t>
      </w:r>
      <w:proofErr w:type="spellStart"/>
      <w:r w:rsidRPr="00D65192">
        <w:rPr>
          <w:rFonts w:ascii="Arial" w:hAnsi="Arial" w:cs="Arial"/>
          <w:sz w:val="24"/>
          <w:szCs w:val="24"/>
        </w:rPr>
        <w:t>Plitača</w:t>
      </w:r>
      <w:proofErr w:type="spellEnd"/>
      <w:r w:rsidRPr="00D65192">
        <w:rPr>
          <w:rFonts w:ascii="Arial" w:hAnsi="Arial" w:cs="Arial"/>
          <w:sz w:val="24"/>
          <w:szCs w:val="24"/>
        </w:rPr>
        <w:t>.</w:t>
      </w:r>
    </w:p>
    <w:p w14:paraId="3CEA028F" w14:textId="2A49C887" w:rsidR="00D65192" w:rsidRDefault="00D65192" w:rsidP="00C25EE9">
      <w:pPr>
        <w:spacing w:line="276" w:lineRule="auto"/>
        <w:jc w:val="both"/>
        <w:rPr>
          <w:rFonts w:ascii="Arial" w:hAnsi="Arial" w:cs="Arial"/>
          <w:sz w:val="24"/>
          <w:szCs w:val="24"/>
        </w:rPr>
      </w:pPr>
      <w:r w:rsidRPr="00D65192">
        <w:rPr>
          <w:rFonts w:ascii="Arial" w:hAnsi="Arial" w:cs="Arial"/>
          <w:sz w:val="24"/>
          <w:szCs w:val="24"/>
        </w:rPr>
        <w:t>Centar je pod upravljanjem županijske Javne ustanove za zaštitu prirode ''More i krš'', a u sklopu centra otvoren je i ugostiteljski objekt te Turističko-informativni kiosk Turističke zajednice Općine Dugopolje koji je u funkciji u razdoblju travanj-listopad</w:t>
      </w:r>
      <w:r>
        <w:rPr>
          <w:rFonts w:ascii="Arial" w:hAnsi="Arial" w:cs="Arial"/>
          <w:sz w:val="24"/>
          <w:szCs w:val="24"/>
        </w:rPr>
        <w:t xml:space="preserve"> </w:t>
      </w:r>
      <w:r w:rsidR="00EB1F54">
        <w:rPr>
          <w:rFonts w:ascii="Arial" w:hAnsi="Arial" w:cs="Arial"/>
          <w:sz w:val="24"/>
          <w:szCs w:val="24"/>
        </w:rPr>
        <w:t>za vrijeme odvijanja Zelene linije.</w:t>
      </w:r>
    </w:p>
    <w:p w14:paraId="15F94089" w14:textId="77777777" w:rsidR="00B31421" w:rsidRDefault="00B31421" w:rsidP="00C25EE9">
      <w:pPr>
        <w:spacing w:line="276" w:lineRule="auto"/>
        <w:jc w:val="both"/>
        <w:rPr>
          <w:rFonts w:ascii="Arial" w:hAnsi="Arial" w:cs="Arial"/>
          <w:sz w:val="24"/>
          <w:szCs w:val="24"/>
        </w:rPr>
      </w:pPr>
    </w:p>
    <w:p w14:paraId="20C3668D" w14:textId="77777777" w:rsidR="00D65192" w:rsidRDefault="00D65192" w:rsidP="00C25EE9">
      <w:pPr>
        <w:spacing w:line="276" w:lineRule="auto"/>
        <w:jc w:val="both"/>
        <w:rPr>
          <w:rFonts w:ascii="Arial" w:hAnsi="Arial" w:cs="Arial"/>
          <w:sz w:val="24"/>
          <w:szCs w:val="24"/>
        </w:rPr>
      </w:pPr>
    </w:p>
    <w:p w14:paraId="62EC29C3" w14:textId="685E3F6A" w:rsidR="00D34511" w:rsidRPr="006D0FAF" w:rsidRDefault="008877FD" w:rsidP="00C25EE9">
      <w:pPr>
        <w:spacing w:line="276" w:lineRule="auto"/>
        <w:jc w:val="both"/>
        <w:rPr>
          <w:rFonts w:ascii="Arial" w:hAnsi="Arial" w:cs="Arial"/>
          <w:b/>
          <w:color w:val="2E74B5" w:themeColor="accent5" w:themeShade="BF"/>
          <w:sz w:val="24"/>
          <w:szCs w:val="24"/>
        </w:rPr>
      </w:pPr>
      <w:r w:rsidRPr="006D0FAF">
        <w:rPr>
          <w:rFonts w:ascii="Arial" w:hAnsi="Arial" w:cs="Arial"/>
          <w:b/>
          <w:color w:val="2E74B5" w:themeColor="accent5" w:themeShade="BF"/>
          <w:sz w:val="24"/>
          <w:szCs w:val="24"/>
        </w:rPr>
        <w:t>Info ploče i turistička signalizacija</w:t>
      </w:r>
    </w:p>
    <w:p w14:paraId="403F3856" w14:textId="4E506CE9" w:rsidR="00A56897" w:rsidRPr="0061042E" w:rsidRDefault="00FF4323" w:rsidP="00C25EE9">
      <w:pPr>
        <w:spacing w:line="276" w:lineRule="auto"/>
        <w:jc w:val="both"/>
        <w:rPr>
          <w:rFonts w:ascii="Arial" w:hAnsi="Arial" w:cs="Arial"/>
          <w:sz w:val="24"/>
          <w:szCs w:val="24"/>
        </w:rPr>
      </w:pPr>
      <w:r w:rsidRPr="00FF4323">
        <w:rPr>
          <w:rFonts w:ascii="Arial" w:hAnsi="Arial" w:cs="Arial"/>
          <w:sz w:val="24"/>
          <w:szCs w:val="24"/>
        </w:rPr>
        <w:t xml:space="preserve">Info ploče nalaze se ispred Centra za posjetitelje, ispred špilje Vranjače, nedaleko Kraljeve peći te na Rimskoj cesti. Turistička signalizacija nalazi se na prilazima gospodarskoj zoni te na glavnim prometnicama i odnosi se na oznake za špilju </w:t>
      </w:r>
      <w:proofErr w:type="spellStart"/>
      <w:r w:rsidRPr="00FF4323">
        <w:rPr>
          <w:rFonts w:ascii="Arial" w:hAnsi="Arial" w:cs="Arial"/>
          <w:sz w:val="24"/>
          <w:szCs w:val="24"/>
        </w:rPr>
        <w:t>Vranjaču</w:t>
      </w:r>
      <w:proofErr w:type="spellEnd"/>
      <w:r w:rsidRPr="00FF4323">
        <w:rPr>
          <w:rFonts w:ascii="Arial" w:hAnsi="Arial" w:cs="Arial"/>
          <w:sz w:val="24"/>
          <w:szCs w:val="24"/>
        </w:rPr>
        <w:t xml:space="preserve">, Kraljevu peć, Centar za posjetitelje, hotel Katarina, ugostiteljske objekte i seoska domaćinstva te sadržaje u središtu naselja Dugopolje poput općine, ambulante, ljekarne i sakralnih objekata. Također </w:t>
      </w:r>
      <w:r>
        <w:rPr>
          <w:rFonts w:ascii="Arial" w:hAnsi="Arial" w:cs="Arial"/>
          <w:sz w:val="24"/>
          <w:szCs w:val="24"/>
        </w:rPr>
        <w:t xml:space="preserve">na području općine </w:t>
      </w:r>
      <w:r w:rsidRPr="00FF4323">
        <w:rPr>
          <w:rFonts w:ascii="Arial" w:hAnsi="Arial" w:cs="Arial"/>
          <w:sz w:val="24"/>
          <w:szCs w:val="24"/>
        </w:rPr>
        <w:t>postoje i oznake za apartmanske objekte u stambenim zonama.</w:t>
      </w:r>
    </w:p>
    <w:p w14:paraId="1BF04F61" w14:textId="2DAF7C45" w:rsidR="00FE1B57" w:rsidRPr="006D0FAF" w:rsidRDefault="003D1671" w:rsidP="0035557A">
      <w:pPr>
        <w:pStyle w:val="Naslov3"/>
      </w:pPr>
      <w:bookmarkStart w:id="36" w:name="_Toc219364798"/>
      <w:bookmarkStart w:id="37" w:name="_Hlk215576386"/>
      <w:r w:rsidRPr="006D0FAF">
        <w:lastRenderedPageBreak/>
        <w:t>2.</w:t>
      </w:r>
      <w:r w:rsidR="0007323B" w:rsidRPr="006D0FAF">
        <w:t>4</w:t>
      </w:r>
      <w:r w:rsidRPr="006D0FAF">
        <w:t>.2. Sekundarna turistička infrastruktura</w:t>
      </w:r>
      <w:bookmarkEnd w:id="36"/>
    </w:p>
    <w:bookmarkEnd w:id="37"/>
    <w:p w14:paraId="6D2209C9" w14:textId="77777777" w:rsidR="003D1671" w:rsidRDefault="00FE1B57" w:rsidP="00C25EE9">
      <w:pPr>
        <w:spacing w:line="276" w:lineRule="auto"/>
        <w:jc w:val="both"/>
        <w:rPr>
          <w:rFonts w:ascii="Arial" w:hAnsi="Arial" w:cs="Arial"/>
          <w:sz w:val="24"/>
          <w:szCs w:val="24"/>
        </w:rPr>
      </w:pPr>
      <w:r>
        <w:rPr>
          <w:rFonts w:ascii="Arial" w:hAnsi="Arial" w:cs="Arial"/>
          <w:sz w:val="24"/>
          <w:szCs w:val="24"/>
        </w:rPr>
        <w:t>Sekundarna turistička infrastruktura je ona infrastruktura koja ne utječe izravno na razvoj turizma i samo je dijelom godine ili samo sporednom funkcijom u službi turizma.</w:t>
      </w:r>
    </w:p>
    <w:p w14:paraId="4C5EF1E2" w14:textId="77777777" w:rsidR="00925BB3" w:rsidRDefault="00925BB3" w:rsidP="00C25EE9">
      <w:pPr>
        <w:spacing w:line="276" w:lineRule="auto"/>
        <w:jc w:val="both"/>
        <w:rPr>
          <w:rFonts w:ascii="Arial" w:hAnsi="Arial" w:cs="Arial"/>
          <w:b/>
          <w:color w:val="1F4E79" w:themeColor="accent5" w:themeShade="80"/>
          <w:sz w:val="24"/>
          <w:szCs w:val="24"/>
        </w:rPr>
      </w:pPr>
    </w:p>
    <w:p w14:paraId="76B9A011" w14:textId="66CC72DA" w:rsidR="009D0254" w:rsidRPr="006D0FAF" w:rsidRDefault="00307F89" w:rsidP="00C25EE9">
      <w:pPr>
        <w:spacing w:line="276" w:lineRule="auto"/>
        <w:jc w:val="both"/>
        <w:rPr>
          <w:rFonts w:ascii="Arial" w:hAnsi="Arial" w:cs="Arial"/>
          <w:b/>
          <w:color w:val="2E74B5" w:themeColor="accent5" w:themeShade="BF"/>
          <w:sz w:val="24"/>
          <w:szCs w:val="24"/>
        </w:rPr>
      </w:pPr>
      <w:r w:rsidRPr="006D0FAF">
        <w:rPr>
          <w:rFonts w:ascii="Arial" w:hAnsi="Arial" w:cs="Arial"/>
          <w:b/>
          <w:color w:val="2E74B5" w:themeColor="accent5" w:themeShade="BF"/>
          <w:sz w:val="24"/>
          <w:szCs w:val="24"/>
        </w:rPr>
        <w:t>Arheološka nalazišta/speleološki objekti/povijesni spomenici</w:t>
      </w:r>
    </w:p>
    <w:p w14:paraId="4E819E34" w14:textId="479A96A6" w:rsidR="00E66556" w:rsidRPr="00114357" w:rsidRDefault="00E66556" w:rsidP="00C25EE9">
      <w:pPr>
        <w:pStyle w:val="StandardWeb"/>
        <w:spacing w:line="276" w:lineRule="auto"/>
        <w:jc w:val="both"/>
        <w:rPr>
          <w:rFonts w:ascii="Arial" w:hAnsi="Arial" w:cs="Arial"/>
        </w:rPr>
      </w:pPr>
      <w:r w:rsidRPr="00114357">
        <w:rPr>
          <w:rFonts w:ascii="Arial" w:hAnsi="Arial" w:cs="Arial"/>
        </w:rPr>
        <w:t xml:space="preserve">Područje Općine Dugopolje obiluje arheološkim lokalitetima, povijesnim tragovima i sakralnim objektima koji svjedoče o </w:t>
      </w:r>
      <w:r w:rsidRPr="00A96025">
        <w:rPr>
          <w:rFonts w:ascii="Arial" w:hAnsi="Arial" w:cs="Arial"/>
        </w:rPr>
        <w:t>dugo</w:t>
      </w:r>
      <w:r w:rsidR="00807D4C" w:rsidRPr="00A96025">
        <w:rPr>
          <w:rFonts w:ascii="Arial" w:hAnsi="Arial" w:cs="Arial"/>
        </w:rPr>
        <w:t>m</w:t>
      </w:r>
      <w:r w:rsidRPr="00114357">
        <w:rPr>
          <w:rFonts w:ascii="Arial" w:hAnsi="Arial" w:cs="Arial"/>
        </w:rPr>
        <w:t xml:space="preserve"> kontinuitetu života na prostoru između Mosora i </w:t>
      </w:r>
      <w:proofErr w:type="spellStart"/>
      <w:r w:rsidRPr="00114357">
        <w:rPr>
          <w:rFonts w:ascii="Arial" w:hAnsi="Arial" w:cs="Arial"/>
        </w:rPr>
        <w:t>Dugopoljskog</w:t>
      </w:r>
      <w:proofErr w:type="spellEnd"/>
      <w:r w:rsidRPr="00114357">
        <w:rPr>
          <w:rFonts w:ascii="Arial" w:hAnsi="Arial" w:cs="Arial"/>
        </w:rPr>
        <w:t xml:space="preserve"> polja. Arheološki nalazi, antičke komunikacije, srednjovjekovni sakralni objekti i tradicijska baština ključni su elementi kulturnog identiteta općine.</w:t>
      </w:r>
    </w:p>
    <w:p w14:paraId="39B6363E" w14:textId="77777777" w:rsidR="00E66556" w:rsidRPr="00114357" w:rsidRDefault="00E66556" w:rsidP="00C25EE9">
      <w:pPr>
        <w:pStyle w:val="StandardWeb"/>
        <w:spacing w:line="276" w:lineRule="auto"/>
        <w:jc w:val="both"/>
        <w:rPr>
          <w:rFonts w:ascii="Arial" w:hAnsi="Arial" w:cs="Arial"/>
        </w:rPr>
      </w:pPr>
      <w:r w:rsidRPr="00114357">
        <w:rPr>
          <w:rFonts w:ascii="Arial" w:hAnsi="Arial" w:cs="Arial"/>
        </w:rPr>
        <w:t>Na prostoru općine nalaze se dva dokumentirana arheološka nalazišta rimske cestovne infrastrukture:</w:t>
      </w:r>
    </w:p>
    <w:p w14:paraId="1E4BC9DC" w14:textId="199F65E8" w:rsidR="00E66556" w:rsidRPr="00114357" w:rsidRDefault="00E66556" w:rsidP="00C25EE9">
      <w:pPr>
        <w:pStyle w:val="StandardWeb"/>
        <w:numPr>
          <w:ilvl w:val="0"/>
          <w:numId w:val="74"/>
        </w:numPr>
        <w:spacing w:line="276" w:lineRule="auto"/>
        <w:rPr>
          <w:rFonts w:ascii="Arial" w:hAnsi="Arial" w:cs="Arial"/>
          <w:b/>
        </w:rPr>
      </w:pPr>
      <w:r w:rsidRPr="00114357">
        <w:rPr>
          <w:rStyle w:val="Naglaeno"/>
          <w:rFonts w:ascii="Arial" w:hAnsi="Arial" w:cs="Arial"/>
          <w:b w:val="0"/>
        </w:rPr>
        <w:t xml:space="preserve">Rimska cesta </w:t>
      </w:r>
      <w:proofErr w:type="spellStart"/>
      <w:r w:rsidRPr="00114357">
        <w:rPr>
          <w:rStyle w:val="Naglaeno"/>
          <w:rFonts w:ascii="Arial" w:hAnsi="Arial" w:cs="Arial"/>
          <w:b w:val="0"/>
        </w:rPr>
        <w:t>Klapavice</w:t>
      </w:r>
      <w:proofErr w:type="spellEnd"/>
      <w:r w:rsidRPr="00114357">
        <w:rPr>
          <w:rStyle w:val="Naglaeno"/>
          <w:rFonts w:ascii="Arial" w:hAnsi="Arial" w:cs="Arial"/>
          <w:b w:val="0"/>
        </w:rPr>
        <w:t xml:space="preserve"> – Kurtovići (Klis i Dugopolje)</w:t>
      </w:r>
    </w:p>
    <w:p w14:paraId="5C8BAE86" w14:textId="131541C9" w:rsidR="00E66556" w:rsidRPr="00114357" w:rsidRDefault="00E66556" w:rsidP="00C25EE9">
      <w:pPr>
        <w:pStyle w:val="StandardWeb"/>
        <w:numPr>
          <w:ilvl w:val="0"/>
          <w:numId w:val="74"/>
        </w:numPr>
        <w:spacing w:line="276" w:lineRule="auto"/>
        <w:rPr>
          <w:rFonts w:ascii="Arial" w:hAnsi="Arial" w:cs="Arial"/>
        </w:rPr>
      </w:pPr>
      <w:r w:rsidRPr="00114357">
        <w:rPr>
          <w:rStyle w:val="Naglaeno"/>
          <w:rFonts w:ascii="Arial" w:hAnsi="Arial" w:cs="Arial"/>
          <w:b w:val="0"/>
        </w:rPr>
        <w:t>Rimska cesta Podi – Zapad (Dugopolje)</w:t>
      </w:r>
      <w:r w:rsidRPr="00114357">
        <w:rPr>
          <w:rFonts w:ascii="Arial" w:hAnsi="Arial" w:cs="Arial"/>
        </w:rPr>
        <w:br/>
      </w:r>
    </w:p>
    <w:p w14:paraId="75B32DF5" w14:textId="77777777" w:rsidR="00E66556" w:rsidRPr="00114357" w:rsidRDefault="00E66556" w:rsidP="00C25EE9">
      <w:pPr>
        <w:pStyle w:val="StandardWeb"/>
        <w:spacing w:line="276" w:lineRule="auto"/>
        <w:jc w:val="both"/>
        <w:rPr>
          <w:rFonts w:ascii="Arial" w:hAnsi="Arial" w:cs="Arial"/>
        </w:rPr>
      </w:pPr>
      <w:r w:rsidRPr="00114357">
        <w:rPr>
          <w:rFonts w:ascii="Arial" w:hAnsi="Arial" w:cs="Arial"/>
        </w:rPr>
        <w:t xml:space="preserve">Ova nalazišta potvrđuju važnost </w:t>
      </w:r>
      <w:proofErr w:type="spellStart"/>
      <w:r w:rsidRPr="00114357">
        <w:rPr>
          <w:rFonts w:ascii="Arial" w:hAnsi="Arial" w:cs="Arial"/>
        </w:rPr>
        <w:t>dugopoljskog</w:t>
      </w:r>
      <w:proofErr w:type="spellEnd"/>
      <w:r w:rsidRPr="00114357">
        <w:rPr>
          <w:rFonts w:ascii="Arial" w:hAnsi="Arial" w:cs="Arial"/>
        </w:rPr>
        <w:t xml:space="preserve"> prostora kao dijela antičke komunikacijske mreže te ističu kontinuitet prometnih i gospodarskih veza ovog kraja.</w:t>
      </w:r>
    </w:p>
    <w:p w14:paraId="20558887" w14:textId="77777777" w:rsidR="00E66556" w:rsidRPr="00114357" w:rsidRDefault="00E66556" w:rsidP="00C25EE9">
      <w:pPr>
        <w:pStyle w:val="StandardWeb"/>
        <w:spacing w:line="276" w:lineRule="auto"/>
        <w:jc w:val="both"/>
        <w:rPr>
          <w:rFonts w:ascii="Arial" w:hAnsi="Arial" w:cs="Arial"/>
        </w:rPr>
      </w:pPr>
      <w:r w:rsidRPr="00114357">
        <w:rPr>
          <w:rFonts w:ascii="Arial" w:hAnsi="Arial" w:cs="Arial"/>
        </w:rPr>
        <w:t>Na području općine evidentirani su brojni nalazi iz prapovijesti i antike, što upućuje na dugotrajan boravak i organizirana naselja još od najranijih razdoblja. Uz antičku cestu, u okolnim poljima i na padinama Mosora postojala su manja staništa, utvrđene točke i zone gospodarskog korištenja prostora. Ti tragovi svjedoče o važnosti prijelaza između obale i unutrašnjosti.</w:t>
      </w:r>
    </w:p>
    <w:p w14:paraId="599382A5" w14:textId="77777777" w:rsidR="00E66556" w:rsidRPr="00114357" w:rsidRDefault="00E66556" w:rsidP="00C25EE9">
      <w:pPr>
        <w:pStyle w:val="StandardWeb"/>
        <w:spacing w:line="276" w:lineRule="auto"/>
        <w:jc w:val="both"/>
        <w:rPr>
          <w:rFonts w:ascii="Arial" w:hAnsi="Arial" w:cs="Arial"/>
        </w:rPr>
      </w:pPr>
      <w:r w:rsidRPr="00114357">
        <w:rPr>
          <w:rFonts w:ascii="Arial" w:hAnsi="Arial" w:cs="Arial"/>
        </w:rPr>
        <w:t>Nakon propasti antičke civilizacije i formiranja novih zajednica u srednjem vijeku, prostor Dugopolja naseljava stanovništvo koje gradi crkve, groblja i naselja uz puteve, izvore i polja. Iako na području općine nema velikih srednjovjekovnih crkvenih spomenika, sačuvane su brojne manje crkve i kapele iz 19. i 20. stoljeća, koje imaju važnu ulogu u duhovnom i društvenom životu zajednice.</w:t>
      </w:r>
    </w:p>
    <w:p w14:paraId="44998CE6" w14:textId="5D205591" w:rsidR="00E66556" w:rsidRPr="00114357" w:rsidRDefault="00E66556" w:rsidP="00C25EE9">
      <w:pPr>
        <w:pStyle w:val="StandardWeb"/>
        <w:spacing w:line="276" w:lineRule="auto"/>
        <w:jc w:val="both"/>
        <w:rPr>
          <w:rFonts w:ascii="Arial" w:hAnsi="Arial" w:cs="Arial"/>
        </w:rPr>
      </w:pPr>
      <w:r w:rsidRPr="00114357">
        <w:rPr>
          <w:rFonts w:ascii="Arial" w:hAnsi="Arial" w:cs="Arial"/>
        </w:rPr>
        <w:t>Posebno se ističe</w:t>
      </w:r>
      <w:r w:rsidR="00114357" w:rsidRPr="00114357">
        <w:rPr>
          <w:rFonts w:ascii="Arial" w:hAnsi="Arial" w:cs="Arial"/>
        </w:rPr>
        <w:t xml:space="preserve"> </w:t>
      </w:r>
      <w:r w:rsidR="00114357" w:rsidRPr="00114357">
        <w:rPr>
          <w:rStyle w:val="Naglaeno"/>
          <w:rFonts w:ascii="Arial" w:hAnsi="Arial" w:cs="Arial"/>
          <w:b w:val="0"/>
        </w:rPr>
        <w:t>s</w:t>
      </w:r>
      <w:r w:rsidRPr="00114357">
        <w:rPr>
          <w:rStyle w:val="Naglaeno"/>
          <w:rFonts w:ascii="Arial" w:hAnsi="Arial" w:cs="Arial"/>
          <w:b w:val="0"/>
        </w:rPr>
        <w:t>tara župna crkva sv. Mihovila u Dugopolju</w:t>
      </w:r>
      <w:r w:rsidR="00114357" w:rsidRPr="00114357">
        <w:rPr>
          <w:rStyle w:val="Naglaeno"/>
          <w:rFonts w:ascii="Arial" w:hAnsi="Arial" w:cs="Arial"/>
          <w:b w:val="0"/>
        </w:rPr>
        <w:t xml:space="preserve"> koja je</w:t>
      </w:r>
      <w:r w:rsidR="00114357" w:rsidRPr="00114357">
        <w:rPr>
          <w:rStyle w:val="Naglaeno"/>
          <w:rFonts w:ascii="Arial" w:hAnsi="Arial" w:cs="Arial"/>
        </w:rPr>
        <w:t xml:space="preserve"> </w:t>
      </w:r>
      <w:r w:rsidR="00114357" w:rsidRPr="00114357">
        <w:rPr>
          <w:rFonts w:ascii="Arial" w:hAnsi="Arial" w:cs="Arial"/>
        </w:rPr>
        <w:t>n</w:t>
      </w:r>
      <w:r w:rsidRPr="00114357">
        <w:rPr>
          <w:rFonts w:ascii="Arial" w:hAnsi="Arial" w:cs="Arial"/>
        </w:rPr>
        <w:t>ajvrjedniji lokalni sakralni spomenik, čiji počeci sežu prije prvog pisanog spomena krajem 17. stoljeća. Obnavljana je u više navrata, posebno krajem 17. i 18. stoljeća, a današnji izgled dobila je početkom 19. stoljeća. Iako je u 20. stoljeću bila zapuštena, obnovljena je i vraćena u funkciju kao važan kulturni i povijesni prostor.</w:t>
      </w:r>
    </w:p>
    <w:p w14:paraId="592717DF" w14:textId="25A6346E" w:rsidR="00B97B11" w:rsidRDefault="00E66556" w:rsidP="00C25EE9">
      <w:pPr>
        <w:pStyle w:val="StandardWeb"/>
        <w:spacing w:line="276" w:lineRule="auto"/>
        <w:jc w:val="both"/>
        <w:rPr>
          <w:rFonts w:ascii="Arial" w:hAnsi="Arial" w:cs="Arial"/>
        </w:rPr>
      </w:pPr>
      <w:r w:rsidRPr="00014982">
        <w:rPr>
          <w:rFonts w:ascii="Arial" w:hAnsi="Arial" w:cs="Arial"/>
        </w:rPr>
        <w:lastRenderedPageBreak/>
        <w:t>Najznačajniji speleološki objekt na području općine je</w:t>
      </w:r>
      <w:r w:rsidR="00014982" w:rsidRPr="00014982">
        <w:rPr>
          <w:rFonts w:ascii="Arial" w:hAnsi="Arial" w:cs="Arial"/>
        </w:rPr>
        <w:t xml:space="preserve"> </w:t>
      </w:r>
      <w:r w:rsidR="00014982" w:rsidRPr="00014982">
        <w:rPr>
          <w:rStyle w:val="Naglaeno"/>
          <w:rFonts w:ascii="Arial" w:hAnsi="Arial" w:cs="Arial"/>
          <w:b w:val="0"/>
        </w:rPr>
        <w:t>š</w:t>
      </w:r>
      <w:r w:rsidRPr="00014982">
        <w:rPr>
          <w:rStyle w:val="Naglaeno"/>
          <w:rFonts w:ascii="Arial" w:hAnsi="Arial" w:cs="Arial"/>
          <w:b w:val="0"/>
        </w:rPr>
        <w:t>pilja Vranjača (</w:t>
      </w:r>
      <w:proofErr w:type="spellStart"/>
      <w:r w:rsidRPr="00014982">
        <w:rPr>
          <w:rStyle w:val="Naglaeno"/>
          <w:rFonts w:ascii="Arial" w:hAnsi="Arial" w:cs="Arial"/>
          <w:b w:val="0"/>
        </w:rPr>
        <w:t>Kotlenice</w:t>
      </w:r>
      <w:proofErr w:type="spellEnd"/>
      <w:r w:rsidRPr="00014982">
        <w:rPr>
          <w:rStyle w:val="Naglaeno"/>
          <w:rFonts w:ascii="Arial" w:hAnsi="Arial" w:cs="Arial"/>
          <w:b w:val="0"/>
        </w:rPr>
        <w:t>)</w:t>
      </w:r>
      <w:r w:rsidR="00014982" w:rsidRPr="00014982">
        <w:rPr>
          <w:rFonts w:ascii="Arial" w:hAnsi="Arial" w:cs="Arial"/>
        </w:rPr>
        <w:t xml:space="preserve">. </w:t>
      </w:r>
      <w:r w:rsidRPr="00014982">
        <w:rPr>
          <w:rFonts w:ascii="Arial" w:hAnsi="Arial" w:cs="Arial"/>
        </w:rPr>
        <w:t>Jedan od najpoznatijih prirodnih lokaliteta Dalmatinske zagore, zaštićeni geomorfološki spomenik prirode. Špilja je uređena za posjetitelje i predstavlja ključnu turističku atrakciju općine, s</w:t>
      </w:r>
      <w:r w:rsidR="00014982" w:rsidRPr="00014982">
        <w:rPr>
          <w:rFonts w:ascii="Arial" w:hAnsi="Arial" w:cs="Arial"/>
        </w:rPr>
        <w:t xml:space="preserve"> </w:t>
      </w:r>
      <w:r w:rsidRPr="00014982">
        <w:rPr>
          <w:rFonts w:ascii="Arial" w:hAnsi="Arial" w:cs="Arial"/>
        </w:rPr>
        <w:t>interpretacijskim sadržajima i infrastrukturom za posjećivanje.</w:t>
      </w:r>
    </w:p>
    <w:p w14:paraId="711B7B42" w14:textId="77777777" w:rsidR="00925BB3" w:rsidRPr="006D0FAF" w:rsidRDefault="00925BB3" w:rsidP="00C25EE9">
      <w:pPr>
        <w:pStyle w:val="StandardWeb"/>
        <w:spacing w:line="276" w:lineRule="auto"/>
        <w:jc w:val="both"/>
        <w:rPr>
          <w:rFonts w:ascii="Arial" w:hAnsi="Arial" w:cs="Arial"/>
          <w:b/>
          <w:color w:val="2E74B5" w:themeColor="accent5" w:themeShade="BF"/>
        </w:rPr>
      </w:pPr>
      <w:r w:rsidRPr="006D0FAF">
        <w:rPr>
          <w:rFonts w:ascii="Arial" w:hAnsi="Arial" w:cs="Arial"/>
          <w:b/>
          <w:color w:val="2E74B5" w:themeColor="accent5" w:themeShade="BF"/>
        </w:rPr>
        <w:t>Sportski objekti i ostala sportska infrastruktura na otvorenom prostoru u funkciji aktivnog turizma</w:t>
      </w:r>
    </w:p>
    <w:p w14:paraId="3EB5C4DC" w14:textId="77777777" w:rsidR="00A53AC9" w:rsidRPr="00A53AC9" w:rsidRDefault="00A53AC9"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A53AC9">
        <w:rPr>
          <w:rFonts w:ascii="Arial" w:eastAsia="Times New Roman" w:hAnsi="Arial" w:cs="Arial"/>
          <w:kern w:val="0"/>
          <w:sz w:val="24"/>
          <w:szCs w:val="24"/>
          <w:lang w:eastAsia="hr-HR"/>
          <w14:ligatures w14:val="none"/>
        </w:rPr>
        <w:t xml:space="preserve">Sport i rekreacija važan su dio društvenog života Općine Dugopolje, a sportska infrastruktura koja je izgrađena posljednjih desetljeća omogućila je da se područje postupno pozicionira kao regionalno središte nogometnih i rekreativnih aktivnosti. Najznačajniji objekt je </w:t>
      </w:r>
      <w:r w:rsidRPr="00A53AC9">
        <w:rPr>
          <w:rFonts w:ascii="Arial" w:eastAsia="Times New Roman" w:hAnsi="Arial" w:cs="Arial"/>
          <w:bCs/>
          <w:kern w:val="0"/>
          <w:sz w:val="24"/>
          <w:szCs w:val="24"/>
          <w:lang w:eastAsia="hr-HR"/>
          <w14:ligatures w14:val="none"/>
        </w:rPr>
        <w:t>Sportski centar „Hrvatski vitezovi“</w:t>
      </w:r>
      <w:r w:rsidRPr="00A53AC9">
        <w:rPr>
          <w:rFonts w:ascii="Arial" w:eastAsia="Times New Roman" w:hAnsi="Arial" w:cs="Arial"/>
          <w:kern w:val="0"/>
          <w:sz w:val="24"/>
          <w:szCs w:val="24"/>
          <w:lang w:eastAsia="hr-HR"/>
          <w14:ligatures w14:val="none"/>
        </w:rPr>
        <w:t>, jedna od najmodernijih sportskih lokacija u Dalmatinskoj zagori, s infrastrukturom koja omogućuje održavanje domaćih, međunarodnih i pripremnih sportskih događanja.</w:t>
      </w:r>
    </w:p>
    <w:p w14:paraId="74312523" w14:textId="74A7752C" w:rsidR="00A53AC9" w:rsidRPr="00A53AC9" w:rsidRDefault="00A53AC9"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A53AC9">
        <w:rPr>
          <w:rFonts w:ascii="Arial" w:eastAsia="Times New Roman" w:hAnsi="Arial" w:cs="Arial"/>
          <w:kern w:val="0"/>
          <w:sz w:val="24"/>
          <w:szCs w:val="24"/>
          <w:lang w:eastAsia="hr-HR"/>
          <w14:ligatures w14:val="none"/>
        </w:rPr>
        <w:t xml:space="preserve">Nogometni stadion </w:t>
      </w:r>
      <w:r w:rsidR="00B0119A" w:rsidRPr="00B0119A">
        <w:rPr>
          <w:rFonts w:ascii="Arial" w:eastAsia="Times New Roman" w:hAnsi="Arial" w:cs="Arial"/>
          <w:kern w:val="0"/>
          <w:sz w:val="24"/>
          <w:szCs w:val="24"/>
          <w:lang w:eastAsia="hr-HR"/>
          <w14:ligatures w14:val="none"/>
        </w:rPr>
        <w:t xml:space="preserve">„Hrvatski vitezovi“ </w:t>
      </w:r>
      <w:r w:rsidRPr="00A53AC9">
        <w:rPr>
          <w:rFonts w:ascii="Arial" w:eastAsia="Times New Roman" w:hAnsi="Arial" w:cs="Arial"/>
          <w:kern w:val="0"/>
          <w:sz w:val="24"/>
          <w:szCs w:val="24"/>
          <w:lang w:eastAsia="hr-HR"/>
          <w14:ligatures w14:val="none"/>
        </w:rPr>
        <w:t xml:space="preserve">izgrađen je 2009. godine u gospodarskoj zoni Podi–Dugopolje kao prva faza sportskog kompleksa. Stadion kapaciteta </w:t>
      </w:r>
      <w:r w:rsidRPr="00A53AC9">
        <w:rPr>
          <w:rFonts w:ascii="Arial" w:eastAsia="Times New Roman" w:hAnsi="Arial" w:cs="Arial"/>
          <w:bCs/>
          <w:kern w:val="0"/>
          <w:sz w:val="24"/>
          <w:szCs w:val="24"/>
          <w:lang w:eastAsia="hr-HR"/>
          <w14:ligatures w14:val="none"/>
        </w:rPr>
        <w:t>5.200 sjedećih mjesta</w:t>
      </w:r>
      <w:r w:rsidRPr="00A53AC9">
        <w:rPr>
          <w:rFonts w:ascii="Arial" w:eastAsia="Times New Roman" w:hAnsi="Arial" w:cs="Arial"/>
          <w:kern w:val="0"/>
          <w:sz w:val="24"/>
          <w:szCs w:val="24"/>
          <w:lang w:eastAsia="hr-HR"/>
          <w14:ligatures w14:val="none"/>
        </w:rPr>
        <w:t xml:space="preserve"> izgrađen je prema standardima HNS-a i UEFA-e te je licenciran za održavanje utakmica UEFA Europske lige i kvalifikacijskih utakmica mlađih hrvatskih selekcija. </w:t>
      </w:r>
    </w:p>
    <w:p w14:paraId="1C6A9911" w14:textId="0B9569EA" w:rsidR="00A53AC9" w:rsidRPr="00A53AC9" w:rsidRDefault="00A53AC9"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A53AC9">
        <w:rPr>
          <w:rFonts w:ascii="Arial" w:eastAsia="Times New Roman" w:hAnsi="Arial" w:cs="Arial"/>
          <w:kern w:val="0"/>
          <w:sz w:val="24"/>
          <w:szCs w:val="24"/>
          <w:lang w:eastAsia="hr-HR"/>
          <w14:ligatures w14:val="none"/>
        </w:rPr>
        <w:t xml:space="preserve">Kompleksom upravlja komunalna tvrtka </w:t>
      </w:r>
      <w:r w:rsidRPr="00A53AC9">
        <w:rPr>
          <w:rFonts w:ascii="Arial" w:eastAsia="Times New Roman" w:hAnsi="Arial" w:cs="Arial"/>
          <w:bCs/>
          <w:kern w:val="0"/>
          <w:sz w:val="24"/>
          <w:szCs w:val="24"/>
          <w:lang w:eastAsia="hr-HR"/>
          <w14:ligatures w14:val="none"/>
        </w:rPr>
        <w:t>Podi Dugopolje d.o.o.</w:t>
      </w:r>
      <w:r w:rsidRPr="00A53AC9">
        <w:rPr>
          <w:rFonts w:ascii="Arial" w:eastAsia="Times New Roman" w:hAnsi="Arial" w:cs="Arial"/>
          <w:kern w:val="0"/>
          <w:sz w:val="24"/>
          <w:szCs w:val="24"/>
          <w:lang w:eastAsia="hr-HR"/>
          <w14:ligatures w14:val="none"/>
        </w:rPr>
        <w:t>, koja je zadužena za najam terena, održavanje infrastrukture i logističku podršku sportskim događanjima.</w:t>
      </w:r>
    </w:p>
    <w:p w14:paraId="2F048921" w14:textId="77777777" w:rsidR="00A53AC9" w:rsidRPr="00A53AC9" w:rsidRDefault="00A53AC9"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A53AC9">
        <w:rPr>
          <w:rFonts w:ascii="Arial" w:eastAsia="Times New Roman" w:hAnsi="Arial" w:cs="Arial"/>
          <w:kern w:val="0"/>
          <w:sz w:val="24"/>
          <w:szCs w:val="24"/>
          <w:lang w:eastAsia="hr-HR"/>
          <w14:ligatures w14:val="none"/>
        </w:rPr>
        <w:t xml:space="preserve">SC „Hrvatski vitezovi“ je partner </w:t>
      </w:r>
      <w:r w:rsidRPr="00A53AC9">
        <w:rPr>
          <w:rFonts w:ascii="Arial" w:eastAsia="Times New Roman" w:hAnsi="Arial" w:cs="Arial"/>
          <w:bCs/>
          <w:kern w:val="0"/>
          <w:sz w:val="24"/>
          <w:szCs w:val="24"/>
          <w:lang w:eastAsia="hr-HR"/>
          <w14:ligatures w14:val="none"/>
        </w:rPr>
        <w:t>Nogometne akademije HNS-a</w:t>
      </w:r>
      <w:r w:rsidRPr="00A53AC9">
        <w:rPr>
          <w:rFonts w:ascii="Arial" w:eastAsia="Times New Roman" w:hAnsi="Arial" w:cs="Arial"/>
          <w:kern w:val="0"/>
          <w:sz w:val="24"/>
          <w:szCs w:val="24"/>
          <w:lang w:eastAsia="hr-HR"/>
          <w14:ligatures w14:val="none"/>
        </w:rPr>
        <w:t>, gdje se provode tečajevi i ispiti za UEFA Pro, A, B i C licence.</w:t>
      </w:r>
    </w:p>
    <w:p w14:paraId="3757BCE6" w14:textId="38EADE1A" w:rsidR="00A53AC9" w:rsidRPr="00A53AC9" w:rsidRDefault="00A53AC9"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A53AC9">
        <w:rPr>
          <w:rFonts w:ascii="Arial" w:eastAsia="Times New Roman" w:hAnsi="Arial" w:cs="Arial"/>
          <w:kern w:val="0"/>
          <w:sz w:val="24"/>
          <w:szCs w:val="24"/>
          <w:lang w:eastAsia="hr-HR"/>
          <w14:ligatures w14:val="none"/>
        </w:rPr>
        <w:t>Općina Dugopolje i lokalne sportske udruge aktivno razvijaju sportsko-rekreacijske događaje koji promoviraju prirodnu i kulturnu baštinu područja, osobito Mosora i krških polja.</w:t>
      </w:r>
      <w:r w:rsidR="00FD44CD">
        <w:rPr>
          <w:rFonts w:ascii="Arial" w:eastAsia="Times New Roman" w:hAnsi="Arial" w:cs="Arial"/>
          <w:kern w:val="0"/>
          <w:sz w:val="24"/>
          <w:szCs w:val="24"/>
          <w:lang w:eastAsia="hr-HR"/>
          <w14:ligatures w14:val="none"/>
        </w:rPr>
        <w:t xml:space="preserve"> Istaknute </w:t>
      </w:r>
      <w:r w:rsidR="00B45B06">
        <w:rPr>
          <w:rFonts w:ascii="Arial" w:eastAsia="Times New Roman" w:hAnsi="Arial" w:cs="Arial"/>
          <w:kern w:val="0"/>
          <w:sz w:val="24"/>
          <w:szCs w:val="24"/>
          <w:lang w:eastAsia="hr-HR"/>
          <w14:ligatures w14:val="none"/>
        </w:rPr>
        <w:t>s</w:t>
      </w:r>
      <w:r w:rsidR="00B45B06" w:rsidRPr="00B45B06">
        <w:rPr>
          <w:rFonts w:ascii="Arial" w:eastAsia="Times New Roman" w:hAnsi="Arial" w:cs="Arial"/>
          <w:kern w:val="0"/>
          <w:sz w:val="24"/>
          <w:szCs w:val="24"/>
          <w:lang w:eastAsia="hr-HR"/>
          <w14:ligatures w14:val="none"/>
        </w:rPr>
        <w:t>portsko-rekreacijske manifestacije</w:t>
      </w:r>
      <w:r w:rsidR="00B45B06">
        <w:rPr>
          <w:rFonts w:ascii="Arial" w:eastAsia="Times New Roman" w:hAnsi="Arial" w:cs="Arial"/>
          <w:kern w:val="0"/>
          <w:sz w:val="24"/>
          <w:szCs w:val="24"/>
          <w:lang w:eastAsia="hr-HR"/>
          <w14:ligatures w14:val="none"/>
        </w:rPr>
        <w:t xml:space="preserve"> su </w:t>
      </w:r>
      <w:proofErr w:type="spellStart"/>
      <w:r w:rsidR="00B45B06" w:rsidRPr="00B45B06">
        <w:rPr>
          <w:rFonts w:ascii="Arial" w:eastAsia="Times New Roman" w:hAnsi="Arial" w:cs="Arial"/>
          <w:kern w:val="0"/>
          <w:sz w:val="24"/>
          <w:szCs w:val="24"/>
          <w:lang w:eastAsia="hr-HR"/>
          <w14:ligatures w14:val="none"/>
        </w:rPr>
        <w:t>Adventure</w:t>
      </w:r>
      <w:proofErr w:type="spellEnd"/>
      <w:r w:rsidR="00B45B06" w:rsidRPr="00B45B06">
        <w:rPr>
          <w:rFonts w:ascii="Arial" w:eastAsia="Times New Roman" w:hAnsi="Arial" w:cs="Arial"/>
          <w:kern w:val="0"/>
          <w:sz w:val="24"/>
          <w:szCs w:val="24"/>
          <w:lang w:eastAsia="hr-HR"/>
          <w14:ligatures w14:val="none"/>
        </w:rPr>
        <w:t xml:space="preserve"> Race</w:t>
      </w:r>
      <w:r w:rsidR="00B45B06">
        <w:rPr>
          <w:rFonts w:ascii="Arial" w:eastAsia="Times New Roman" w:hAnsi="Arial" w:cs="Arial"/>
          <w:kern w:val="0"/>
          <w:sz w:val="24"/>
          <w:szCs w:val="24"/>
          <w:lang w:eastAsia="hr-HR"/>
          <w14:ligatures w14:val="none"/>
        </w:rPr>
        <w:t xml:space="preserve">, </w:t>
      </w:r>
      <w:r w:rsidR="00B45B06" w:rsidRPr="00B45B06">
        <w:rPr>
          <w:rFonts w:ascii="Arial" w:eastAsia="Times New Roman" w:hAnsi="Arial" w:cs="Arial"/>
          <w:kern w:val="0"/>
          <w:sz w:val="24"/>
          <w:szCs w:val="24"/>
          <w:lang w:eastAsia="hr-HR"/>
          <w14:ligatures w14:val="none"/>
        </w:rPr>
        <w:t>Prvi koraci</w:t>
      </w:r>
      <w:r w:rsidR="00B45B06">
        <w:rPr>
          <w:rFonts w:ascii="Arial" w:eastAsia="Times New Roman" w:hAnsi="Arial" w:cs="Arial"/>
          <w:kern w:val="0"/>
          <w:sz w:val="24"/>
          <w:szCs w:val="24"/>
          <w:lang w:eastAsia="hr-HR"/>
          <w14:ligatures w14:val="none"/>
        </w:rPr>
        <w:t xml:space="preserve">, </w:t>
      </w:r>
      <w:r w:rsidR="00B45B06" w:rsidRPr="00B45B06">
        <w:rPr>
          <w:rFonts w:ascii="Arial" w:eastAsia="Times New Roman" w:hAnsi="Arial" w:cs="Arial"/>
          <w:kern w:val="0"/>
          <w:sz w:val="24"/>
          <w:szCs w:val="24"/>
          <w:lang w:eastAsia="hr-HR"/>
          <w14:ligatures w14:val="none"/>
        </w:rPr>
        <w:t>Kup sv. Mihovila</w:t>
      </w:r>
      <w:r w:rsidR="00B45B06">
        <w:rPr>
          <w:rFonts w:ascii="Arial" w:eastAsia="Times New Roman" w:hAnsi="Arial" w:cs="Arial"/>
          <w:kern w:val="0"/>
          <w:sz w:val="24"/>
          <w:szCs w:val="24"/>
          <w:lang w:eastAsia="hr-HR"/>
          <w14:ligatures w14:val="none"/>
        </w:rPr>
        <w:t xml:space="preserve">, </w:t>
      </w:r>
      <w:r w:rsidR="00B45B06" w:rsidRPr="00B45B06">
        <w:rPr>
          <w:rFonts w:ascii="Arial" w:eastAsia="Times New Roman" w:hAnsi="Arial" w:cs="Arial"/>
          <w:kern w:val="0"/>
          <w:sz w:val="24"/>
          <w:szCs w:val="24"/>
          <w:lang w:eastAsia="hr-HR"/>
          <w14:ligatures w14:val="none"/>
        </w:rPr>
        <w:t xml:space="preserve">Dugopolje </w:t>
      </w:r>
      <w:proofErr w:type="spellStart"/>
      <w:r w:rsidR="00B45B06" w:rsidRPr="00B45B06">
        <w:rPr>
          <w:rFonts w:ascii="Arial" w:eastAsia="Times New Roman" w:hAnsi="Arial" w:cs="Arial"/>
          <w:kern w:val="0"/>
          <w:sz w:val="24"/>
          <w:szCs w:val="24"/>
          <w:lang w:eastAsia="hr-HR"/>
          <w14:ligatures w14:val="none"/>
        </w:rPr>
        <w:t>Trail</w:t>
      </w:r>
      <w:proofErr w:type="spellEnd"/>
      <w:r w:rsidR="00B45B06" w:rsidRPr="00B45B06">
        <w:rPr>
          <w:rFonts w:ascii="Arial" w:eastAsia="Times New Roman" w:hAnsi="Arial" w:cs="Arial"/>
          <w:kern w:val="0"/>
          <w:sz w:val="24"/>
          <w:szCs w:val="24"/>
          <w:lang w:eastAsia="hr-HR"/>
          <w14:ligatures w14:val="none"/>
        </w:rPr>
        <w:t xml:space="preserve"> – </w:t>
      </w:r>
      <w:proofErr w:type="spellStart"/>
      <w:r w:rsidR="00B45B06" w:rsidRPr="00B45B06">
        <w:rPr>
          <w:rFonts w:ascii="Arial" w:eastAsia="Times New Roman" w:hAnsi="Arial" w:cs="Arial"/>
          <w:kern w:val="0"/>
          <w:sz w:val="24"/>
          <w:szCs w:val="24"/>
          <w:lang w:eastAsia="hr-HR"/>
          <w14:ligatures w14:val="none"/>
        </w:rPr>
        <w:t>trekking</w:t>
      </w:r>
      <w:proofErr w:type="spellEnd"/>
      <w:r w:rsidR="00B45B06" w:rsidRPr="00B45B06">
        <w:rPr>
          <w:rFonts w:ascii="Arial" w:eastAsia="Times New Roman" w:hAnsi="Arial" w:cs="Arial"/>
          <w:kern w:val="0"/>
          <w:sz w:val="24"/>
          <w:szCs w:val="24"/>
          <w:lang w:eastAsia="hr-HR"/>
          <w14:ligatures w14:val="none"/>
        </w:rPr>
        <w:t xml:space="preserve"> utrka</w:t>
      </w:r>
      <w:r w:rsidR="00B45B06">
        <w:rPr>
          <w:rFonts w:ascii="Arial" w:eastAsia="Times New Roman" w:hAnsi="Arial" w:cs="Arial"/>
          <w:kern w:val="0"/>
          <w:sz w:val="24"/>
          <w:szCs w:val="24"/>
          <w:lang w:eastAsia="hr-HR"/>
          <w14:ligatures w14:val="none"/>
        </w:rPr>
        <w:t>.</w:t>
      </w:r>
    </w:p>
    <w:p w14:paraId="09A23266" w14:textId="13358B5C" w:rsidR="00A53AC9" w:rsidRDefault="00A53AC9"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A53AC9">
        <w:rPr>
          <w:rFonts w:ascii="Arial" w:eastAsia="Times New Roman" w:hAnsi="Arial" w:cs="Arial"/>
          <w:kern w:val="0"/>
          <w:sz w:val="24"/>
          <w:szCs w:val="24"/>
          <w:lang w:eastAsia="hr-HR"/>
          <w14:ligatures w14:val="none"/>
        </w:rPr>
        <w:t xml:space="preserve">Sportska infrastruktura i organizacija manifestacija jačaju Dugopolje kao destinaciju aktivnog turizma. Stadion, pomoćni tereni i programi priprema privlače sportske klubove i rekreativce tijekom cijele godine, dok prirodne značajke prostora omogućuju dodatni razvoj planinskih i </w:t>
      </w:r>
      <w:proofErr w:type="spellStart"/>
      <w:r w:rsidRPr="00A53AC9">
        <w:rPr>
          <w:rFonts w:ascii="Arial" w:eastAsia="Times New Roman" w:hAnsi="Arial" w:cs="Arial"/>
          <w:kern w:val="0"/>
          <w:sz w:val="24"/>
          <w:szCs w:val="24"/>
          <w:lang w:eastAsia="hr-HR"/>
          <w14:ligatures w14:val="none"/>
        </w:rPr>
        <w:t>outdoor</w:t>
      </w:r>
      <w:proofErr w:type="spellEnd"/>
      <w:r w:rsidRPr="00A53AC9">
        <w:rPr>
          <w:rFonts w:ascii="Arial" w:eastAsia="Times New Roman" w:hAnsi="Arial" w:cs="Arial"/>
          <w:kern w:val="0"/>
          <w:sz w:val="24"/>
          <w:szCs w:val="24"/>
          <w:lang w:eastAsia="hr-HR"/>
          <w14:ligatures w14:val="none"/>
        </w:rPr>
        <w:t xml:space="preserve"> aktivnosti. </w:t>
      </w:r>
    </w:p>
    <w:p w14:paraId="1E7DD0BB" w14:textId="77777777" w:rsidR="006A39BE" w:rsidRDefault="006A39BE" w:rsidP="004920BF">
      <w:pPr>
        <w:jc w:val="both"/>
        <w:rPr>
          <w:rFonts w:ascii="Arial" w:hAnsi="Arial" w:cs="Arial"/>
          <w:sz w:val="24"/>
          <w:szCs w:val="24"/>
        </w:rPr>
      </w:pPr>
    </w:p>
    <w:p w14:paraId="76481BA0" w14:textId="6A803043" w:rsidR="00417EF5" w:rsidRPr="006D0FAF" w:rsidRDefault="004920BF" w:rsidP="0035557A">
      <w:pPr>
        <w:pStyle w:val="Naslov2"/>
      </w:pPr>
      <w:bookmarkStart w:id="38" w:name="_Toc219364799"/>
      <w:bookmarkStart w:id="39" w:name="_Hlk215576409"/>
      <w:r w:rsidRPr="006D0FAF">
        <w:lastRenderedPageBreak/>
        <w:t>2.</w:t>
      </w:r>
      <w:r w:rsidR="0007323B" w:rsidRPr="006D0FAF">
        <w:t>5</w:t>
      </w:r>
      <w:r w:rsidRPr="006D0FAF">
        <w:t>. Komunalna infrastruktura</w:t>
      </w:r>
      <w:bookmarkEnd w:id="38"/>
    </w:p>
    <w:bookmarkEnd w:id="39"/>
    <w:p w14:paraId="4758C129" w14:textId="77777777" w:rsidR="004920BF" w:rsidRDefault="00986A70" w:rsidP="00C25EE9">
      <w:pPr>
        <w:spacing w:line="276" w:lineRule="auto"/>
        <w:jc w:val="both"/>
        <w:rPr>
          <w:rFonts w:ascii="Arial" w:hAnsi="Arial" w:cs="Arial"/>
          <w:sz w:val="24"/>
          <w:szCs w:val="24"/>
        </w:rPr>
      </w:pPr>
      <w:r>
        <w:rPr>
          <w:rFonts w:ascii="Arial" w:hAnsi="Arial" w:cs="Arial"/>
          <w:sz w:val="24"/>
          <w:szCs w:val="24"/>
        </w:rPr>
        <w:t xml:space="preserve">Dobro razvijena komunalna infrastruktura </w:t>
      </w:r>
      <w:r w:rsidR="002174D2">
        <w:rPr>
          <w:rFonts w:ascii="Arial" w:hAnsi="Arial" w:cs="Arial"/>
          <w:sz w:val="24"/>
          <w:szCs w:val="24"/>
        </w:rPr>
        <w:t>je preduvjet gospodarskog i turističkog razvoja destinacije te ponajviše same kvalitete života lokalnog stanovništva.</w:t>
      </w:r>
    </w:p>
    <w:p w14:paraId="4CE44D7C" w14:textId="7FD469D4" w:rsidR="00B22686" w:rsidRDefault="00BB3D51" w:rsidP="00C25EE9">
      <w:pPr>
        <w:spacing w:line="276" w:lineRule="auto"/>
        <w:jc w:val="both"/>
        <w:rPr>
          <w:rFonts w:ascii="Arial" w:hAnsi="Arial" w:cs="Arial"/>
          <w:sz w:val="24"/>
          <w:szCs w:val="24"/>
        </w:rPr>
      </w:pPr>
      <w:r w:rsidRPr="00BB3D51">
        <w:rPr>
          <w:rFonts w:ascii="Arial" w:hAnsi="Arial" w:cs="Arial"/>
          <w:sz w:val="24"/>
          <w:szCs w:val="24"/>
        </w:rPr>
        <w:t>Komunalna infrastruktura gradi se i održava u skladu s programima građenja i održavanja komunalne infrastrukture koje donosi predstavničko tijelo jedinice lokalne samouprave ili u skladu s ugovorom ili drugim aktom određenim posebnim zakonom.</w:t>
      </w:r>
    </w:p>
    <w:p w14:paraId="016E6577" w14:textId="52C86A5B" w:rsidR="00B22686" w:rsidRPr="006D0FAF" w:rsidRDefault="00B22686" w:rsidP="0035557A">
      <w:pPr>
        <w:pStyle w:val="Naslov3"/>
      </w:pPr>
      <w:bookmarkStart w:id="40" w:name="_Toc219364800"/>
      <w:bookmarkStart w:id="41" w:name="_Hlk215576423"/>
      <w:r w:rsidRPr="006D0FAF">
        <w:t>2.</w:t>
      </w:r>
      <w:r w:rsidR="0007323B" w:rsidRPr="006D0FAF">
        <w:t>5</w:t>
      </w:r>
      <w:r w:rsidRPr="006D0FAF">
        <w:t>.1. Energetska infrastruktura</w:t>
      </w:r>
      <w:bookmarkEnd w:id="40"/>
    </w:p>
    <w:bookmarkEnd w:id="41"/>
    <w:p w14:paraId="1DF6C528" w14:textId="2A29395E" w:rsidR="00714DA3" w:rsidRPr="00714DA3" w:rsidRDefault="00714DA3"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14DA3">
        <w:rPr>
          <w:rFonts w:ascii="Arial" w:eastAsia="Times New Roman" w:hAnsi="Arial" w:cs="Arial"/>
          <w:kern w:val="0"/>
          <w:sz w:val="24"/>
          <w:szCs w:val="24"/>
          <w:lang w:eastAsia="hr-HR"/>
          <w14:ligatures w14:val="none"/>
        </w:rPr>
        <w:t xml:space="preserve">Općina Dugopolje je u potpunosti uključena u elektroenergetski sustav Republike Hrvatske putem distribucijske mreže HEP ODS-a, koja osigurava opskrbu električnom energijom svim naseljima (Dugopolje, </w:t>
      </w:r>
      <w:proofErr w:type="spellStart"/>
      <w:r w:rsidRPr="00714DA3">
        <w:rPr>
          <w:rFonts w:ascii="Arial" w:eastAsia="Times New Roman" w:hAnsi="Arial" w:cs="Arial"/>
          <w:kern w:val="0"/>
          <w:sz w:val="24"/>
          <w:szCs w:val="24"/>
          <w:lang w:eastAsia="hr-HR"/>
          <w14:ligatures w14:val="none"/>
        </w:rPr>
        <w:t>Koprivno</w:t>
      </w:r>
      <w:proofErr w:type="spellEnd"/>
      <w:r w:rsidRPr="00714DA3">
        <w:rPr>
          <w:rFonts w:ascii="Arial" w:eastAsia="Times New Roman" w:hAnsi="Arial" w:cs="Arial"/>
          <w:kern w:val="0"/>
          <w:sz w:val="24"/>
          <w:szCs w:val="24"/>
          <w:lang w:eastAsia="hr-HR"/>
          <w14:ligatures w14:val="none"/>
        </w:rPr>
        <w:t xml:space="preserve">, </w:t>
      </w:r>
      <w:proofErr w:type="spellStart"/>
      <w:r w:rsidRPr="00714DA3">
        <w:rPr>
          <w:rFonts w:ascii="Arial" w:eastAsia="Times New Roman" w:hAnsi="Arial" w:cs="Arial"/>
          <w:kern w:val="0"/>
          <w:sz w:val="24"/>
          <w:szCs w:val="24"/>
          <w:lang w:eastAsia="hr-HR"/>
          <w14:ligatures w14:val="none"/>
        </w:rPr>
        <w:t>Kotlenice</w:t>
      </w:r>
      <w:proofErr w:type="spellEnd"/>
      <w:r w:rsidRPr="00714DA3">
        <w:rPr>
          <w:rFonts w:ascii="Arial" w:eastAsia="Times New Roman" w:hAnsi="Arial" w:cs="Arial"/>
          <w:kern w:val="0"/>
          <w:sz w:val="24"/>
          <w:szCs w:val="24"/>
          <w:lang w:eastAsia="hr-HR"/>
          <w14:ligatures w14:val="none"/>
        </w:rPr>
        <w:t xml:space="preserve">, Liska). Visokonaponska i niskonaponska mreža prate osnovnu cestovnu i </w:t>
      </w:r>
      <w:r w:rsidRPr="00F8053D">
        <w:rPr>
          <w:rFonts w:ascii="Arial" w:eastAsia="Times New Roman" w:hAnsi="Arial" w:cs="Arial"/>
          <w:kern w:val="0"/>
          <w:sz w:val="24"/>
          <w:szCs w:val="24"/>
          <w:lang w:eastAsia="hr-HR"/>
          <w14:ligatures w14:val="none"/>
        </w:rPr>
        <w:t>strukturu</w:t>
      </w:r>
      <w:r w:rsidR="00807D4C" w:rsidRPr="00F8053D">
        <w:rPr>
          <w:rFonts w:ascii="Arial" w:eastAsia="Times New Roman" w:hAnsi="Arial" w:cs="Arial"/>
          <w:kern w:val="0"/>
          <w:sz w:val="24"/>
          <w:szCs w:val="24"/>
          <w:lang w:eastAsia="hr-HR"/>
          <w14:ligatures w14:val="none"/>
        </w:rPr>
        <w:t xml:space="preserve"> naselja</w:t>
      </w:r>
      <w:r w:rsidRPr="00714DA3">
        <w:rPr>
          <w:rFonts w:ascii="Arial" w:eastAsia="Times New Roman" w:hAnsi="Arial" w:cs="Arial"/>
          <w:kern w:val="0"/>
          <w:sz w:val="24"/>
          <w:szCs w:val="24"/>
          <w:lang w:eastAsia="hr-HR"/>
          <w14:ligatures w14:val="none"/>
        </w:rPr>
        <w:t>, čime je osigurana pouzdana povezanost kućanstava, poduzetničke zone Podi te javne infrastrukture.</w:t>
      </w:r>
    </w:p>
    <w:p w14:paraId="2BB1D6D1" w14:textId="74C5CBE6" w:rsidR="00714DA3" w:rsidRPr="00714DA3" w:rsidRDefault="00714DA3"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14DA3">
        <w:rPr>
          <w:rFonts w:ascii="Arial" w:eastAsia="Times New Roman" w:hAnsi="Arial" w:cs="Arial"/>
          <w:kern w:val="0"/>
          <w:sz w:val="24"/>
          <w:szCs w:val="24"/>
          <w:lang w:eastAsia="hr-HR"/>
          <w14:ligatures w14:val="none"/>
        </w:rPr>
        <w:t xml:space="preserve">Krajem 2023. godine HEP Proizvodnja i KONČAR – Inženjering sklopili su ugovor o projektiranju i izgradnji </w:t>
      </w:r>
      <w:r w:rsidRPr="00714DA3">
        <w:rPr>
          <w:rFonts w:ascii="Arial" w:eastAsia="Times New Roman" w:hAnsi="Arial" w:cs="Arial"/>
          <w:bCs/>
          <w:kern w:val="0"/>
          <w:sz w:val="24"/>
          <w:szCs w:val="24"/>
          <w:lang w:eastAsia="hr-HR"/>
          <w14:ligatures w14:val="none"/>
        </w:rPr>
        <w:t>Sunčane elektrane Dugopolje</w:t>
      </w:r>
      <w:r w:rsidRPr="00714DA3">
        <w:rPr>
          <w:rFonts w:ascii="Arial" w:eastAsia="Times New Roman" w:hAnsi="Arial" w:cs="Arial"/>
          <w:kern w:val="0"/>
          <w:sz w:val="24"/>
          <w:szCs w:val="24"/>
          <w:lang w:eastAsia="hr-HR"/>
          <w14:ligatures w14:val="none"/>
        </w:rPr>
        <w:t>, vrijedne 11,1 milijun eura. Elektrana se gradi</w:t>
      </w:r>
      <w:r>
        <w:rPr>
          <w:rFonts w:ascii="Arial" w:eastAsia="Times New Roman" w:hAnsi="Arial" w:cs="Arial"/>
          <w:kern w:val="0"/>
          <w:sz w:val="24"/>
          <w:szCs w:val="24"/>
          <w:lang w:eastAsia="hr-HR"/>
          <w14:ligatures w14:val="none"/>
        </w:rPr>
        <w:t>la</w:t>
      </w:r>
      <w:r w:rsidRPr="00714DA3">
        <w:rPr>
          <w:rFonts w:ascii="Arial" w:eastAsia="Times New Roman" w:hAnsi="Arial" w:cs="Arial"/>
          <w:kern w:val="0"/>
          <w:sz w:val="24"/>
          <w:szCs w:val="24"/>
          <w:lang w:eastAsia="hr-HR"/>
          <w14:ligatures w14:val="none"/>
        </w:rPr>
        <w:t xml:space="preserve"> u skladu s državnom politikom zelene tranzicije i proizvodnje električne energije iz obnovljivih izvora te </w:t>
      </w:r>
      <w:r>
        <w:rPr>
          <w:rFonts w:ascii="Arial" w:eastAsia="Times New Roman" w:hAnsi="Arial" w:cs="Arial"/>
          <w:kern w:val="0"/>
          <w:sz w:val="24"/>
          <w:szCs w:val="24"/>
          <w:lang w:eastAsia="hr-HR"/>
          <w14:ligatures w14:val="none"/>
        </w:rPr>
        <w:t xml:space="preserve">je </w:t>
      </w:r>
      <w:r w:rsidRPr="00714DA3">
        <w:rPr>
          <w:rFonts w:ascii="Arial" w:eastAsia="Times New Roman" w:hAnsi="Arial" w:cs="Arial"/>
          <w:bCs/>
          <w:kern w:val="0"/>
          <w:sz w:val="24"/>
          <w:szCs w:val="24"/>
          <w:lang w:eastAsia="hr-HR"/>
          <w14:ligatures w14:val="none"/>
        </w:rPr>
        <w:t>najveća sunčana elektrana u Hrvatskoj</w:t>
      </w:r>
      <w:r w:rsidRPr="00714DA3">
        <w:rPr>
          <w:rFonts w:ascii="Arial" w:eastAsia="Times New Roman" w:hAnsi="Arial" w:cs="Arial"/>
          <w:kern w:val="0"/>
          <w:sz w:val="24"/>
          <w:szCs w:val="24"/>
          <w:lang w:eastAsia="hr-HR"/>
          <w14:ligatures w14:val="none"/>
        </w:rPr>
        <w:t>.</w:t>
      </w:r>
    </w:p>
    <w:p w14:paraId="48B03E7C" w14:textId="03834157" w:rsidR="00714DA3" w:rsidRPr="00714DA3" w:rsidRDefault="00714DA3"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14DA3">
        <w:rPr>
          <w:rFonts w:ascii="Arial" w:eastAsia="Times New Roman" w:hAnsi="Arial" w:cs="Arial"/>
          <w:kern w:val="0"/>
          <w:sz w:val="24"/>
          <w:szCs w:val="24"/>
          <w:lang w:eastAsia="hr-HR"/>
          <w14:ligatures w14:val="none"/>
        </w:rPr>
        <w:t xml:space="preserve">Općina Dugopolje provodi </w:t>
      </w:r>
      <w:r w:rsidR="00F44715" w:rsidRPr="00F44715">
        <w:rPr>
          <w:rFonts w:ascii="Arial" w:eastAsia="Times New Roman" w:hAnsi="Arial" w:cs="Arial"/>
          <w:bCs/>
          <w:kern w:val="0"/>
          <w:sz w:val="24"/>
          <w:szCs w:val="24"/>
          <w:lang w:eastAsia="hr-HR"/>
          <w14:ligatures w14:val="none"/>
        </w:rPr>
        <w:t>j</w:t>
      </w:r>
      <w:r w:rsidRPr="00714DA3">
        <w:rPr>
          <w:rFonts w:ascii="Arial" w:eastAsia="Times New Roman" w:hAnsi="Arial" w:cs="Arial"/>
          <w:bCs/>
          <w:kern w:val="0"/>
          <w:sz w:val="24"/>
          <w:szCs w:val="24"/>
          <w:lang w:eastAsia="hr-HR"/>
          <w14:ligatures w14:val="none"/>
        </w:rPr>
        <w:t>avni poziv za potpore za ugradnju fotonaponskih elektrana na obiteljskim kućama</w:t>
      </w:r>
      <w:r w:rsidRPr="00714DA3">
        <w:rPr>
          <w:rFonts w:ascii="Arial" w:eastAsia="Times New Roman" w:hAnsi="Arial" w:cs="Arial"/>
          <w:kern w:val="0"/>
          <w:sz w:val="24"/>
          <w:szCs w:val="24"/>
          <w:lang w:eastAsia="hr-HR"/>
          <w14:ligatures w14:val="none"/>
        </w:rPr>
        <w:t>, čime se izravno potiče korištenje obnovljivih izvora energije na razini kućanstava.</w:t>
      </w:r>
    </w:p>
    <w:p w14:paraId="79D74C2B" w14:textId="77777777" w:rsidR="00714DA3" w:rsidRPr="00714DA3" w:rsidRDefault="00714DA3"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14DA3">
        <w:rPr>
          <w:rFonts w:ascii="Arial" w:eastAsia="Times New Roman" w:hAnsi="Arial" w:cs="Arial"/>
          <w:kern w:val="0"/>
          <w:sz w:val="24"/>
          <w:szCs w:val="24"/>
          <w:lang w:eastAsia="hr-HR"/>
          <w14:ligatures w14:val="none"/>
        </w:rPr>
        <w:t>Postupak uključuje podnošenje zahtjeva s propisanom dokumentacijom (prijavni obrazac, dokaz o prebivalištu, dokaz o vlasništvu, akti o gradnji/legalnosti, račun za izvedene radove, fotodokumentacija te potvrda HEP ODS-a o trajnom pogonu). Zahtjevi se obrađuju prema redoslijedu zaprimanja dok se ne iscrpe dostupna proračunska sredstva, a odobrene potpore se isplaćuju nakon sklapanja ugovora između korisnika i Općine.</w:t>
      </w:r>
    </w:p>
    <w:p w14:paraId="4ECFAB0E" w14:textId="77777777" w:rsidR="00714DA3" w:rsidRPr="00714DA3" w:rsidRDefault="00714DA3"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14DA3">
        <w:rPr>
          <w:rFonts w:ascii="Arial" w:eastAsia="Times New Roman" w:hAnsi="Arial" w:cs="Arial"/>
          <w:kern w:val="0"/>
          <w:sz w:val="24"/>
          <w:szCs w:val="24"/>
          <w:lang w:eastAsia="hr-HR"/>
          <w14:ligatures w14:val="none"/>
        </w:rPr>
        <w:t xml:space="preserve">Kombinacija </w:t>
      </w:r>
      <w:r w:rsidRPr="00714DA3">
        <w:rPr>
          <w:rFonts w:ascii="Arial" w:eastAsia="Times New Roman" w:hAnsi="Arial" w:cs="Arial"/>
          <w:bCs/>
          <w:kern w:val="0"/>
          <w:sz w:val="24"/>
          <w:szCs w:val="24"/>
          <w:lang w:eastAsia="hr-HR"/>
          <w14:ligatures w14:val="none"/>
        </w:rPr>
        <w:t>velike sunčane elektrane Dugopolje</w:t>
      </w:r>
      <w:r w:rsidRPr="00714DA3">
        <w:rPr>
          <w:rFonts w:ascii="Arial" w:eastAsia="Times New Roman" w:hAnsi="Arial" w:cs="Arial"/>
          <w:kern w:val="0"/>
          <w:sz w:val="24"/>
          <w:szCs w:val="24"/>
          <w:lang w:eastAsia="hr-HR"/>
          <w14:ligatures w14:val="none"/>
        </w:rPr>
        <w:t xml:space="preserve"> i lokalnih potpora za </w:t>
      </w:r>
      <w:r w:rsidRPr="00714DA3">
        <w:rPr>
          <w:rFonts w:ascii="Arial" w:eastAsia="Times New Roman" w:hAnsi="Arial" w:cs="Arial"/>
          <w:bCs/>
          <w:kern w:val="0"/>
          <w:sz w:val="24"/>
          <w:szCs w:val="24"/>
          <w:lang w:eastAsia="hr-HR"/>
          <w14:ligatures w14:val="none"/>
        </w:rPr>
        <w:t>fotonaponske sustave na obiteljskim kućama</w:t>
      </w:r>
      <w:r w:rsidRPr="00714DA3">
        <w:rPr>
          <w:rFonts w:ascii="Arial" w:eastAsia="Times New Roman" w:hAnsi="Arial" w:cs="Arial"/>
          <w:kern w:val="0"/>
          <w:sz w:val="24"/>
          <w:szCs w:val="24"/>
          <w:lang w:eastAsia="hr-HR"/>
          <w14:ligatures w14:val="none"/>
        </w:rPr>
        <w:t xml:space="preserve"> pozicionira općinu kao sredinu koja aktivno sudjeluje u ostvarenju ciljeva zelene tranzicije. Time se:</w:t>
      </w:r>
    </w:p>
    <w:p w14:paraId="0FE22410" w14:textId="77777777" w:rsidR="00714DA3" w:rsidRPr="00714DA3" w:rsidRDefault="00714DA3" w:rsidP="00C25EE9">
      <w:pPr>
        <w:numPr>
          <w:ilvl w:val="0"/>
          <w:numId w:val="75"/>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14DA3">
        <w:rPr>
          <w:rFonts w:ascii="Arial" w:eastAsia="Times New Roman" w:hAnsi="Arial" w:cs="Arial"/>
          <w:kern w:val="0"/>
          <w:sz w:val="24"/>
          <w:szCs w:val="24"/>
          <w:lang w:eastAsia="hr-HR"/>
          <w14:ligatures w14:val="none"/>
        </w:rPr>
        <w:t>povećava udio energije iz obnovljivih izvora</w:t>
      </w:r>
    </w:p>
    <w:p w14:paraId="718E2378" w14:textId="77777777" w:rsidR="00714DA3" w:rsidRPr="00714DA3" w:rsidRDefault="00714DA3" w:rsidP="00C25EE9">
      <w:pPr>
        <w:numPr>
          <w:ilvl w:val="0"/>
          <w:numId w:val="75"/>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14DA3">
        <w:rPr>
          <w:rFonts w:ascii="Arial" w:eastAsia="Times New Roman" w:hAnsi="Arial" w:cs="Arial"/>
          <w:kern w:val="0"/>
          <w:sz w:val="24"/>
          <w:szCs w:val="24"/>
          <w:lang w:eastAsia="hr-HR"/>
          <w14:ligatures w14:val="none"/>
        </w:rPr>
        <w:t>smanjuju troškovi energije za kućanstva</w:t>
      </w:r>
    </w:p>
    <w:p w14:paraId="74F3B27E" w14:textId="77777777" w:rsidR="00714DA3" w:rsidRPr="00714DA3" w:rsidRDefault="00714DA3" w:rsidP="00C25EE9">
      <w:pPr>
        <w:numPr>
          <w:ilvl w:val="0"/>
          <w:numId w:val="75"/>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14DA3">
        <w:rPr>
          <w:rFonts w:ascii="Arial" w:eastAsia="Times New Roman" w:hAnsi="Arial" w:cs="Arial"/>
          <w:kern w:val="0"/>
          <w:sz w:val="24"/>
          <w:szCs w:val="24"/>
          <w:lang w:eastAsia="hr-HR"/>
          <w14:ligatures w14:val="none"/>
        </w:rPr>
        <w:t>jača energetska neovisnost i otpornost lokalne zajednice</w:t>
      </w:r>
    </w:p>
    <w:p w14:paraId="44138E60" w14:textId="0609B4AE" w:rsidR="00714DA3" w:rsidRDefault="00714DA3" w:rsidP="00C25EE9">
      <w:pPr>
        <w:numPr>
          <w:ilvl w:val="0"/>
          <w:numId w:val="75"/>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14DA3">
        <w:rPr>
          <w:rFonts w:ascii="Arial" w:eastAsia="Times New Roman" w:hAnsi="Arial" w:cs="Arial"/>
          <w:kern w:val="0"/>
          <w:sz w:val="24"/>
          <w:szCs w:val="24"/>
          <w:lang w:eastAsia="hr-HR"/>
          <w14:ligatures w14:val="none"/>
        </w:rPr>
        <w:t>osiguravaju stabilniji prihodi općinskog proračuna kroz komunalne naknade i doprinose</w:t>
      </w:r>
      <w:r w:rsidR="00F44715">
        <w:rPr>
          <w:rFonts w:ascii="Arial" w:eastAsia="Times New Roman" w:hAnsi="Arial" w:cs="Arial"/>
          <w:kern w:val="0"/>
          <w:sz w:val="24"/>
          <w:szCs w:val="24"/>
          <w:lang w:eastAsia="hr-HR"/>
          <w14:ligatures w14:val="none"/>
        </w:rPr>
        <w:t>.</w:t>
      </w:r>
    </w:p>
    <w:p w14:paraId="7A352F91" w14:textId="5DAB9DB7" w:rsidR="00E24FA7" w:rsidRDefault="00E24FA7"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24FA7">
        <w:rPr>
          <w:rFonts w:ascii="Arial" w:eastAsia="Times New Roman" w:hAnsi="Arial" w:cs="Arial"/>
          <w:kern w:val="0"/>
          <w:sz w:val="24"/>
          <w:szCs w:val="24"/>
          <w:lang w:eastAsia="hr-HR"/>
          <w14:ligatures w14:val="none"/>
        </w:rPr>
        <w:lastRenderedPageBreak/>
        <w:t xml:space="preserve">Zahvaljujući dodijeljenim financijskim sredstvima Ministarstva turizma i sporta te Ministarstva regionalnog razvoja i fondova EU, </w:t>
      </w:r>
      <w:r w:rsidR="00E91E15" w:rsidRPr="00E24FA7">
        <w:rPr>
          <w:rFonts w:ascii="Arial" w:eastAsia="Times New Roman" w:hAnsi="Arial" w:cs="Arial"/>
          <w:kern w:val="0"/>
          <w:sz w:val="24"/>
          <w:szCs w:val="24"/>
          <w:lang w:eastAsia="hr-HR"/>
          <w14:ligatures w14:val="none"/>
        </w:rPr>
        <w:t>Općina Dugopolje</w:t>
      </w:r>
      <w:r w:rsidRPr="00E24FA7">
        <w:rPr>
          <w:rFonts w:ascii="Arial" w:eastAsia="Times New Roman" w:hAnsi="Arial" w:cs="Arial"/>
          <w:kern w:val="0"/>
          <w:sz w:val="24"/>
          <w:szCs w:val="24"/>
          <w:lang w:eastAsia="hr-HR"/>
          <w14:ligatures w14:val="none"/>
        </w:rPr>
        <w:t xml:space="preserve"> uspješno je realizirala projekt </w:t>
      </w:r>
      <w:r>
        <w:rPr>
          <w:rFonts w:ascii="Arial" w:eastAsia="Times New Roman" w:hAnsi="Arial" w:cs="Arial"/>
          <w:kern w:val="0"/>
          <w:sz w:val="24"/>
          <w:szCs w:val="24"/>
          <w:lang w:eastAsia="hr-HR"/>
          <w14:ligatures w14:val="none"/>
        </w:rPr>
        <w:t xml:space="preserve"> </w:t>
      </w:r>
      <w:r w:rsidR="00E91E15" w:rsidRPr="00E24FA7">
        <w:rPr>
          <w:rFonts w:ascii="Arial" w:eastAsia="Times New Roman" w:hAnsi="Arial" w:cs="Arial"/>
          <w:kern w:val="0"/>
          <w:sz w:val="24"/>
          <w:szCs w:val="24"/>
          <w:lang w:eastAsia="hr-HR"/>
          <w14:ligatures w14:val="none"/>
        </w:rPr>
        <w:t>izgradnj</w:t>
      </w:r>
      <w:r w:rsidRPr="00E24FA7">
        <w:rPr>
          <w:rFonts w:ascii="Arial" w:eastAsia="Times New Roman" w:hAnsi="Arial" w:cs="Arial"/>
          <w:kern w:val="0"/>
          <w:sz w:val="24"/>
          <w:szCs w:val="24"/>
          <w:lang w:eastAsia="hr-HR"/>
          <w14:ligatures w14:val="none"/>
        </w:rPr>
        <w:t>e</w:t>
      </w:r>
      <w:r w:rsidR="00E91E15" w:rsidRPr="00E24FA7">
        <w:rPr>
          <w:rFonts w:ascii="Arial" w:eastAsia="Times New Roman" w:hAnsi="Arial" w:cs="Arial"/>
          <w:kern w:val="0"/>
          <w:sz w:val="24"/>
          <w:szCs w:val="24"/>
          <w:lang w:eastAsia="hr-HR"/>
          <w14:ligatures w14:val="none"/>
        </w:rPr>
        <w:t xml:space="preserve"> fotonaponske elektrane snage 200kW na krovu iznad tribina na stadionu Sportskog centra Hrvatskih vitezova</w:t>
      </w:r>
      <w:r>
        <w:rPr>
          <w:rFonts w:ascii="Arial" w:eastAsia="Times New Roman" w:hAnsi="Arial" w:cs="Arial"/>
          <w:kern w:val="0"/>
          <w:sz w:val="24"/>
          <w:szCs w:val="24"/>
          <w:lang w:eastAsia="hr-HR"/>
          <w14:ligatures w14:val="none"/>
        </w:rPr>
        <w:t>, kao i obnovu dijela prostorija na stadionu</w:t>
      </w:r>
      <w:r w:rsidRPr="00E24FA7">
        <w:rPr>
          <w:rFonts w:ascii="Arial" w:eastAsia="Times New Roman" w:hAnsi="Arial" w:cs="Arial"/>
          <w:kern w:val="0"/>
          <w:sz w:val="24"/>
          <w:szCs w:val="24"/>
          <w:lang w:eastAsia="hr-HR"/>
          <w14:ligatures w14:val="none"/>
        </w:rPr>
        <w:t>.</w:t>
      </w:r>
      <w:r>
        <w:rPr>
          <w:rFonts w:ascii="Arial" w:eastAsia="Times New Roman" w:hAnsi="Arial" w:cs="Arial"/>
          <w:kern w:val="0"/>
          <w:sz w:val="24"/>
          <w:szCs w:val="24"/>
          <w:lang w:eastAsia="hr-HR"/>
          <w14:ligatures w14:val="none"/>
        </w:rPr>
        <w:t xml:space="preserve"> </w:t>
      </w:r>
      <w:r w:rsidRPr="00E24FA7">
        <w:rPr>
          <w:rFonts w:ascii="Arial" w:eastAsia="Times New Roman" w:hAnsi="Arial" w:cs="Arial"/>
          <w:kern w:val="0"/>
          <w:sz w:val="24"/>
          <w:szCs w:val="24"/>
          <w:lang w:eastAsia="hr-HR"/>
          <w14:ligatures w14:val="none"/>
        </w:rPr>
        <w:t xml:space="preserve">Ova investicija u funkcionalnu i energetsku obnovu stadiona </w:t>
      </w:r>
      <w:r>
        <w:rPr>
          <w:rFonts w:ascii="Arial" w:eastAsia="Times New Roman" w:hAnsi="Arial" w:cs="Arial"/>
          <w:kern w:val="0"/>
          <w:sz w:val="24"/>
          <w:szCs w:val="24"/>
          <w:lang w:eastAsia="hr-HR"/>
          <w14:ligatures w14:val="none"/>
        </w:rPr>
        <w:t>značajno će se odraziti u</w:t>
      </w:r>
      <w:r w:rsidRPr="00E24FA7">
        <w:rPr>
          <w:rFonts w:ascii="Arial" w:eastAsia="Times New Roman" w:hAnsi="Arial" w:cs="Arial"/>
          <w:kern w:val="0"/>
          <w:sz w:val="24"/>
          <w:szCs w:val="24"/>
          <w:lang w:eastAsia="hr-HR"/>
          <w14:ligatures w14:val="none"/>
        </w:rPr>
        <w:t xml:space="preserve"> radu ovog zahtjevnog objekta</w:t>
      </w:r>
      <w:r>
        <w:rPr>
          <w:rFonts w:ascii="Arial" w:eastAsia="Times New Roman" w:hAnsi="Arial" w:cs="Arial"/>
          <w:kern w:val="0"/>
          <w:sz w:val="24"/>
          <w:szCs w:val="24"/>
          <w:lang w:eastAsia="hr-HR"/>
          <w14:ligatures w14:val="none"/>
        </w:rPr>
        <w:t xml:space="preserve">. </w:t>
      </w:r>
    </w:p>
    <w:p w14:paraId="1BCE63A1" w14:textId="77777777" w:rsidR="0035557A" w:rsidRPr="00E24FA7" w:rsidRDefault="0035557A"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p>
    <w:p w14:paraId="37A14635" w14:textId="42303409" w:rsidR="00D805A6" w:rsidRPr="006D0FAF" w:rsidRDefault="00EB3960" w:rsidP="0035557A">
      <w:pPr>
        <w:pStyle w:val="Naslov3"/>
      </w:pPr>
      <w:bookmarkStart w:id="42" w:name="_Toc219364801"/>
      <w:bookmarkStart w:id="43" w:name="_Hlk215576443"/>
      <w:r w:rsidRPr="006D0FAF">
        <w:t>2.</w:t>
      </w:r>
      <w:r w:rsidR="0007323B" w:rsidRPr="006D0FAF">
        <w:t>5</w:t>
      </w:r>
      <w:r w:rsidRPr="006D0FAF">
        <w:t>.2. Telekomunikacijska infrastruktura i dostupnost interneta</w:t>
      </w:r>
      <w:bookmarkEnd w:id="42"/>
    </w:p>
    <w:bookmarkEnd w:id="43"/>
    <w:p w14:paraId="410F4262" w14:textId="77777777" w:rsidR="00EB3960" w:rsidRDefault="001F6652" w:rsidP="00C25EE9">
      <w:pPr>
        <w:spacing w:line="276" w:lineRule="auto"/>
        <w:rPr>
          <w:rFonts w:ascii="Arial" w:hAnsi="Arial" w:cs="Arial"/>
          <w:sz w:val="24"/>
          <w:szCs w:val="24"/>
        </w:rPr>
      </w:pPr>
      <w:r>
        <w:rPr>
          <w:rFonts w:ascii="Arial" w:hAnsi="Arial" w:cs="Arial"/>
          <w:sz w:val="24"/>
          <w:szCs w:val="24"/>
        </w:rPr>
        <w:t>O</w:t>
      </w:r>
      <w:r w:rsidRPr="001F6652">
        <w:rPr>
          <w:rFonts w:ascii="Arial" w:hAnsi="Arial" w:cs="Arial"/>
          <w:sz w:val="24"/>
          <w:szCs w:val="24"/>
        </w:rPr>
        <w:t>snovni preduvjet za digitalizaciju društva je širenje i poboljšanje telekomunikacijske infrastrukture.</w:t>
      </w:r>
    </w:p>
    <w:p w14:paraId="53695BD0" w14:textId="5AE30712" w:rsidR="0070244C" w:rsidRDefault="0061059A" w:rsidP="00C25EE9">
      <w:pPr>
        <w:spacing w:line="276" w:lineRule="auto"/>
        <w:jc w:val="both"/>
        <w:rPr>
          <w:rFonts w:ascii="Arial" w:hAnsi="Arial" w:cs="Arial"/>
          <w:sz w:val="24"/>
          <w:szCs w:val="24"/>
        </w:rPr>
      </w:pPr>
      <w:r w:rsidRPr="0061059A">
        <w:rPr>
          <w:rFonts w:ascii="Arial" w:hAnsi="Arial" w:cs="Arial"/>
          <w:sz w:val="24"/>
          <w:szCs w:val="24"/>
        </w:rPr>
        <w:t xml:space="preserve">Prema </w:t>
      </w:r>
      <w:hyperlink r:id="rId42" w:history="1">
        <w:r w:rsidRPr="001777ED">
          <w:rPr>
            <w:rStyle w:val="Hiperveza"/>
            <w:rFonts w:ascii="Arial" w:hAnsi="Arial" w:cs="Arial"/>
            <w:sz w:val="24"/>
            <w:szCs w:val="24"/>
          </w:rPr>
          <w:t>Zakonu o elektroničkim komunikacijama</w:t>
        </w:r>
      </w:hyperlink>
      <w:r w:rsidRPr="0061059A">
        <w:rPr>
          <w:rFonts w:ascii="Arial" w:hAnsi="Arial" w:cs="Arial"/>
          <w:sz w:val="24"/>
          <w:szCs w:val="24"/>
        </w:rPr>
        <w:t xml:space="preserve"> („Narodne novine“, broj 76/2022), elektronička komunikacijska infrastruktura, obavljanje djelatnosti elektroničkih komunikacijskih mreža i usluga, gradnja, održavanje, razvoj i korištenje elektroničkih komunikacijskih mreža i elektroničke komunikacijske infrastrukture i povezane opreme te upravljanje i uporaba </w:t>
      </w:r>
      <w:proofErr w:type="spellStart"/>
      <w:r w:rsidRPr="0061059A">
        <w:rPr>
          <w:rFonts w:ascii="Arial" w:hAnsi="Arial" w:cs="Arial"/>
          <w:sz w:val="24"/>
          <w:szCs w:val="24"/>
        </w:rPr>
        <w:t>radiofrekvencijskog</w:t>
      </w:r>
      <w:proofErr w:type="spellEnd"/>
      <w:r w:rsidRPr="0061059A">
        <w:rPr>
          <w:rFonts w:ascii="Arial" w:hAnsi="Arial" w:cs="Arial"/>
          <w:sz w:val="24"/>
          <w:szCs w:val="24"/>
        </w:rPr>
        <w:t xml:space="preserve"> spektra i adresnog i brojevnog prostora, kao prirodno ograničenih općih dobara, od interesa su za Republiku Hrvatsku, </w:t>
      </w:r>
      <w:r w:rsidR="00C34DCC">
        <w:rPr>
          <w:rFonts w:ascii="Arial" w:hAnsi="Arial" w:cs="Arial"/>
          <w:sz w:val="24"/>
          <w:szCs w:val="24"/>
        </w:rPr>
        <w:t>Splitsko-dalmatinsk</w:t>
      </w:r>
      <w:r w:rsidR="00BD25B0">
        <w:rPr>
          <w:rFonts w:ascii="Arial" w:hAnsi="Arial" w:cs="Arial"/>
          <w:sz w:val="24"/>
          <w:szCs w:val="24"/>
        </w:rPr>
        <w:t>u</w:t>
      </w:r>
      <w:r w:rsidR="00C34DCC">
        <w:rPr>
          <w:rFonts w:ascii="Arial" w:hAnsi="Arial" w:cs="Arial"/>
          <w:sz w:val="24"/>
          <w:szCs w:val="24"/>
        </w:rPr>
        <w:t xml:space="preserve"> županij</w:t>
      </w:r>
      <w:r w:rsidR="00BD25B0">
        <w:rPr>
          <w:rFonts w:ascii="Arial" w:hAnsi="Arial" w:cs="Arial"/>
          <w:sz w:val="24"/>
          <w:szCs w:val="24"/>
        </w:rPr>
        <w:t>u</w:t>
      </w:r>
      <w:r w:rsidRPr="0061059A">
        <w:rPr>
          <w:rFonts w:ascii="Arial" w:hAnsi="Arial" w:cs="Arial"/>
          <w:sz w:val="24"/>
          <w:szCs w:val="24"/>
        </w:rPr>
        <w:t xml:space="preserve"> pa tako i </w:t>
      </w:r>
      <w:r w:rsidR="00BE46EB">
        <w:rPr>
          <w:rFonts w:ascii="Arial" w:hAnsi="Arial" w:cs="Arial"/>
          <w:sz w:val="24"/>
          <w:szCs w:val="24"/>
        </w:rPr>
        <w:t xml:space="preserve">Turističku zajednicu </w:t>
      </w:r>
      <w:r w:rsidR="00E91E15" w:rsidRPr="00195FCF">
        <w:rPr>
          <w:rFonts w:ascii="Arial" w:hAnsi="Arial" w:cs="Arial"/>
          <w:sz w:val="24"/>
          <w:szCs w:val="24"/>
        </w:rPr>
        <w:t>O</w:t>
      </w:r>
      <w:r w:rsidR="00BD25B0" w:rsidRPr="00195FCF">
        <w:rPr>
          <w:rFonts w:ascii="Arial" w:hAnsi="Arial" w:cs="Arial"/>
          <w:sz w:val="24"/>
          <w:szCs w:val="24"/>
        </w:rPr>
        <w:t>pćine</w:t>
      </w:r>
      <w:r w:rsidR="00BD25B0">
        <w:rPr>
          <w:rFonts w:ascii="Arial" w:hAnsi="Arial" w:cs="Arial"/>
          <w:sz w:val="24"/>
          <w:szCs w:val="24"/>
        </w:rPr>
        <w:t xml:space="preserve"> Dugopolje</w:t>
      </w:r>
      <w:r w:rsidR="00BE46EB">
        <w:rPr>
          <w:rFonts w:ascii="Arial" w:hAnsi="Arial" w:cs="Arial"/>
          <w:sz w:val="24"/>
          <w:szCs w:val="24"/>
        </w:rPr>
        <w:t xml:space="preserve"> </w:t>
      </w:r>
      <w:r w:rsidRPr="0061059A">
        <w:rPr>
          <w:rFonts w:ascii="Arial" w:hAnsi="Arial" w:cs="Arial"/>
          <w:sz w:val="24"/>
          <w:szCs w:val="24"/>
        </w:rPr>
        <w:t xml:space="preserve">jer stupanj razvijenosti gospodarstva svakog prostora ovisi, između ostalog, i o stupnju razvijenosti i korištenja ove infrastrukture. </w:t>
      </w:r>
    </w:p>
    <w:p w14:paraId="1FC582C7" w14:textId="5B5B2A0F" w:rsidR="002575FD" w:rsidRDefault="0061059A" w:rsidP="00C25EE9">
      <w:pPr>
        <w:spacing w:line="276" w:lineRule="auto"/>
        <w:jc w:val="both"/>
        <w:rPr>
          <w:rFonts w:ascii="Arial" w:hAnsi="Arial" w:cs="Arial"/>
          <w:sz w:val="24"/>
          <w:szCs w:val="24"/>
        </w:rPr>
      </w:pPr>
      <w:r w:rsidRPr="0061059A">
        <w:rPr>
          <w:rFonts w:ascii="Arial" w:hAnsi="Arial" w:cs="Arial"/>
          <w:sz w:val="24"/>
          <w:szCs w:val="24"/>
        </w:rPr>
        <w:t>Razvoj širokopojasne elektroničke komunikacijske infrastrukture omogućuje stvaranje i primjenu novih, zahtjevnih usluga, tehnologija i aplikacija te poboljšanje postojećih, čime se potiče gospodarski rast kroz stvaranje novih dobara, privlačenje novih ulaganja i otvorenje novih radnih mjesta.</w:t>
      </w:r>
    </w:p>
    <w:p w14:paraId="26E33348" w14:textId="56A7A6CB" w:rsidR="00505DAD" w:rsidRDefault="00505DAD" w:rsidP="00C25EE9">
      <w:pPr>
        <w:pStyle w:val="StandardWeb"/>
        <w:spacing w:line="276" w:lineRule="auto"/>
        <w:jc w:val="both"/>
        <w:rPr>
          <w:rFonts w:ascii="Arial" w:hAnsi="Arial" w:cs="Arial"/>
        </w:rPr>
      </w:pPr>
      <w:r w:rsidRPr="00505DAD">
        <w:rPr>
          <w:rFonts w:ascii="Arial" w:hAnsi="Arial" w:cs="Arial"/>
        </w:rPr>
        <w:t xml:space="preserve">Telekomunikacijska infrastruktura </w:t>
      </w:r>
      <w:r w:rsidR="00BD25B0">
        <w:rPr>
          <w:rFonts w:ascii="Arial" w:hAnsi="Arial" w:cs="Arial"/>
        </w:rPr>
        <w:t>Općine Dugopolje</w:t>
      </w:r>
      <w:r w:rsidRPr="00505DAD">
        <w:rPr>
          <w:rFonts w:ascii="Arial" w:hAnsi="Arial" w:cs="Arial"/>
        </w:rPr>
        <w:t xml:space="preserve"> u posljednjim je godinama značajno modernizirana, prateći rast naseljenosti, razvoj gospodarstva i digitalnu transformaciju javne uprave, poduzetništva i svakodnevnog života.</w:t>
      </w:r>
    </w:p>
    <w:p w14:paraId="7358CEDA" w14:textId="1B14C1F3" w:rsidR="00E91E15" w:rsidRPr="004F09D3" w:rsidRDefault="00195FCF" w:rsidP="00C25EE9">
      <w:pPr>
        <w:pStyle w:val="StandardWeb"/>
        <w:spacing w:line="276" w:lineRule="auto"/>
        <w:rPr>
          <w:rFonts w:ascii="Arial" w:hAnsi="Arial" w:cs="Arial"/>
        </w:rPr>
      </w:pPr>
      <w:r w:rsidRPr="004F09D3">
        <w:rPr>
          <w:rFonts w:ascii="Arial" w:hAnsi="Arial" w:cs="Arial"/>
        </w:rPr>
        <w:t xml:space="preserve">U sklopi projekta WiFi4EU, Općina Dugopolje iskoristila je dodijeljeni vaučer za postavljanje pristupnih točaka na ključnim lokacijama </w:t>
      </w:r>
      <w:r w:rsidR="004F09D3" w:rsidRPr="004F09D3">
        <w:rPr>
          <w:rFonts w:ascii="Arial" w:hAnsi="Arial" w:cs="Arial"/>
        </w:rPr>
        <w:t xml:space="preserve">u naseljima: Dugopolje, </w:t>
      </w:r>
      <w:proofErr w:type="spellStart"/>
      <w:r w:rsidR="004F09D3" w:rsidRPr="004F09D3">
        <w:rPr>
          <w:rFonts w:ascii="Arial" w:hAnsi="Arial" w:cs="Arial"/>
        </w:rPr>
        <w:t>Koprivno</w:t>
      </w:r>
      <w:proofErr w:type="spellEnd"/>
      <w:r w:rsidR="004F09D3" w:rsidRPr="004F09D3">
        <w:rPr>
          <w:rFonts w:ascii="Arial" w:hAnsi="Arial" w:cs="Arial"/>
        </w:rPr>
        <w:t xml:space="preserve"> i </w:t>
      </w:r>
      <w:proofErr w:type="spellStart"/>
      <w:r w:rsidR="004F09D3" w:rsidRPr="004F09D3">
        <w:rPr>
          <w:rFonts w:ascii="Arial" w:hAnsi="Arial" w:cs="Arial"/>
        </w:rPr>
        <w:t>Kotlenice</w:t>
      </w:r>
      <w:proofErr w:type="spellEnd"/>
      <w:r w:rsidR="004F09D3" w:rsidRPr="004F09D3">
        <w:rPr>
          <w:rFonts w:ascii="Arial" w:hAnsi="Arial" w:cs="Arial"/>
        </w:rPr>
        <w:t xml:space="preserve"> </w:t>
      </w:r>
      <w:r w:rsidRPr="004F09D3">
        <w:rPr>
          <w:rFonts w:ascii="Arial" w:hAnsi="Arial" w:cs="Arial"/>
        </w:rPr>
        <w:t>u suradnji s Hrvatskim Telekomom.</w:t>
      </w:r>
      <w:r w:rsidR="004F09D3" w:rsidRPr="004F09D3">
        <w:rPr>
          <w:rFonts w:ascii="Arial" w:hAnsi="Arial" w:cs="Arial"/>
        </w:rPr>
        <w:t xml:space="preserve"> Kako bi osigurala bolju povezanost svojim stanovnicima, Općina Dugopolje je napravila dodatni iskorak u ulaganju vlastitih sredstava s ciljem omogućavanja pristupa Internetu za gotovo cijelo stanovništvo.</w:t>
      </w:r>
      <w:r w:rsidRPr="004F09D3">
        <w:rPr>
          <w:rFonts w:ascii="Arial" w:hAnsi="Arial" w:cs="Arial"/>
        </w:rPr>
        <w:t xml:space="preserve"> </w:t>
      </w:r>
    </w:p>
    <w:p w14:paraId="79E8219A" w14:textId="77777777" w:rsidR="0085589F" w:rsidRDefault="0085589F" w:rsidP="00C25EE9">
      <w:pPr>
        <w:spacing w:line="276" w:lineRule="auto"/>
        <w:jc w:val="both"/>
        <w:rPr>
          <w:rFonts w:ascii="Arial" w:hAnsi="Arial" w:cs="Arial"/>
          <w:b/>
          <w:color w:val="1F4E79" w:themeColor="accent5" w:themeShade="80"/>
          <w:sz w:val="24"/>
          <w:szCs w:val="24"/>
        </w:rPr>
      </w:pPr>
    </w:p>
    <w:p w14:paraId="58B4E8FD" w14:textId="06B12B83" w:rsidR="00404C04" w:rsidRPr="006D0FAF" w:rsidRDefault="00860B27" w:rsidP="0035557A">
      <w:pPr>
        <w:pStyle w:val="Naslov3"/>
      </w:pPr>
      <w:bookmarkStart w:id="44" w:name="_Toc219364802"/>
      <w:bookmarkStart w:id="45" w:name="_Hlk215576457"/>
      <w:r w:rsidRPr="006D0FAF">
        <w:lastRenderedPageBreak/>
        <w:t>2.</w:t>
      </w:r>
      <w:r w:rsidR="000A6969" w:rsidRPr="006D0FAF">
        <w:t>5</w:t>
      </w:r>
      <w:r w:rsidRPr="006D0FAF">
        <w:t>.3. Vodoopskrba i odvodnja</w:t>
      </w:r>
      <w:bookmarkEnd w:id="44"/>
    </w:p>
    <w:bookmarkEnd w:id="45"/>
    <w:p w14:paraId="55DF024D" w14:textId="55DC117A" w:rsidR="00E13F3D" w:rsidRPr="00E13F3D" w:rsidRDefault="00E13F3D" w:rsidP="00C25EE9">
      <w:pPr>
        <w:spacing w:line="276" w:lineRule="auto"/>
        <w:jc w:val="both"/>
        <w:rPr>
          <w:rFonts w:ascii="Arial" w:hAnsi="Arial" w:cs="Arial"/>
          <w:color w:val="000000" w:themeColor="text1"/>
          <w:sz w:val="24"/>
          <w:szCs w:val="24"/>
        </w:rPr>
      </w:pPr>
      <w:r w:rsidRPr="00E13F3D">
        <w:rPr>
          <w:rFonts w:ascii="Arial" w:hAnsi="Arial" w:cs="Arial"/>
          <w:color w:val="000000" w:themeColor="text1"/>
          <w:sz w:val="24"/>
          <w:szCs w:val="24"/>
        </w:rPr>
        <w:t>Sustav vodoopskrbe i odvodnje na području Općine Dugopolje razvija se u skladu s prostornim, gospodarskim i demografskim potrebama općine</w:t>
      </w:r>
      <w:r>
        <w:rPr>
          <w:rFonts w:ascii="Arial" w:hAnsi="Arial" w:cs="Arial"/>
          <w:color w:val="000000" w:themeColor="text1"/>
          <w:sz w:val="24"/>
          <w:szCs w:val="24"/>
        </w:rPr>
        <w:t xml:space="preserve">. </w:t>
      </w:r>
      <w:r w:rsidRPr="00E13F3D">
        <w:rPr>
          <w:rFonts w:ascii="Arial" w:hAnsi="Arial" w:cs="Arial"/>
          <w:color w:val="000000" w:themeColor="text1"/>
          <w:sz w:val="24"/>
          <w:szCs w:val="24"/>
        </w:rPr>
        <w:t xml:space="preserve">Vodnim uslugama upravlja Vodovod i kanalizacija d.o.o. Split, javni isporučitelj vodnih usluga za šire splitsko područje, uključujući naselja Dugopolje, </w:t>
      </w:r>
      <w:proofErr w:type="spellStart"/>
      <w:r w:rsidRPr="00E13F3D">
        <w:rPr>
          <w:rFonts w:ascii="Arial" w:hAnsi="Arial" w:cs="Arial"/>
          <w:color w:val="000000" w:themeColor="text1"/>
          <w:sz w:val="24"/>
          <w:szCs w:val="24"/>
        </w:rPr>
        <w:t>Koprivno</w:t>
      </w:r>
      <w:proofErr w:type="spellEnd"/>
      <w:r w:rsidRPr="00E13F3D">
        <w:rPr>
          <w:rFonts w:ascii="Arial" w:hAnsi="Arial" w:cs="Arial"/>
          <w:color w:val="000000" w:themeColor="text1"/>
          <w:sz w:val="24"/>
          <w:szCs w:val="24"/>
        </w:rPr>
        <w:t xml:space="preserve">, </w:t>
      </w:r>
      <w:proofErr w:type="spellStart"/>
      <w:r w:rsidRPr="00E13F3D">
        <w:rPr>
          <w:rFonts w:ascii="Arial" w:hAnsi="Arial" w:cs="Arial"/>
          <w:color w:val="000000" w:themeColor="text1"/>
          <w:sz w:val="24"/>
          <w:szCs w:val="24"/>
        </w:rPr>
        <w:t>Kotlenice</w:t>
      </w:r>
      <w:proofErr w:type="spellEnd"/>
      <w:r w:rsidRPr="00E13F3D">
        <w:rPr>
          <w:rFonts w:ascii="Arial" w:hAnsi="Arial" w:cs="Arial"/>
          <w:color w:val="000000" w:themeColor="text1"/>
          <w:sz w:val="24"/>
          <w:szCs w:val="24"/>
        </w:rPr>
        <w:t xml:space="preserve"> i Liska.</w:t>
      </w:r>
    </w:p>
    <w:p w14:paraId="2B841ECB" w14:textId="0B508545" w:rsidR="003C5028" w:rsidRPr="006D0FAF" w:rsidRDefault="009349E9" w:rsidP="00C25EE9">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46" w:name="_Toc219364803"/>
      <w:r w:rsidRPr="006D0FAF">
        <w:rPr>
          <w:rFonts w:ascii="Arial" w:eastAsia="Times New Roman" w:hAnsi="Arial" w:cs="Arial"/>
          <w:b/>
          <w:bCs/>
          <w:color w:val="2E74B5" w:themeColor="accent5" w:themeShade="BF"/>
          <w:kern w:val="0"/>
          <w:sz w:val="24"/>
          <w:szCs w:val="24"/>
          <w:lang w:eastAsia="hr-HR"/>
          <w14:ligatures w14:val="none"/>
        </w:rPr>
        <w:t>Vodoopskrba</w:t>
      </w:r>
      <w:bookmarkEnd w:id="46"/>
    </w:p>
    <w:p w14:paraId="15D7BC42" w14:textId="77777777" w:rsidR="00E13F3D" w:rsidRPr="00E13F3D" w:rsidRDefault="00E13F3D" w:rsidP="00C25EE9">
      <w:pPr>
        <w:pStyle w:val="StandardWeb"/>
        <w:spacing w:line="276" w:lineRule="auto"/>
        <w:jc w:val="both"/>
        <w:rPr>
          <w:rFonts w:ascii="Arial" w:hAnsi="Arial" w:cs="Arial"/>
        </w:rPr>
      </w:pPr>
      <w:r w:rsidRPr="00E13F3D">
        <w:rPr>
          <w:rFonts w:ascii="Arial" w:hAnsi="Arial" w:cs="Arial"/>
        </w:rPr>
        <w:t xml:space="preserve">Vodoopskrba Općine Dugopolje oslanja se na regionalni sustav vodoopskrbe Splita i okolnih općina, pri čemu se pitka voda dovodi magistralnim cjevovodima preko izvorišta </w:t>
      </w:r>
      <w:r w:rsidRPr="00E13F3D">
        <w:rPr>
          <w:rStyle w:val="Naglaeno"/>
          <w:rFonts w:ascii="Arial" w:hAnsi="Arial" w:cs="Arial"/>
          <w:b w:val="0"/>
        </w:rPr>
        <w:t>Jadra</w:t>
      </w:r>
      <w:r w:rsidRPr="00E13F3D">
        <w:rPr>
          <w:rFonts w:ascii="Arial" w:hAnsi="Arial" w:cs="Arial"/>
        </w:rPr>
        <w:t>. Distribucija se dalje odvija kroz sekundarnu i rubnu mrežu koja pokriva sva naselja općine.</w:t>
      </w:r>
    </w:p>
    <w:p w14:paraId="105DDAD7" w14:textId="77777777" w:rsidR="00E13F3D" w:rsidRPr="00E13F3D" w:rsidRDefault="00E13F3D" w:rsidP="00C25EE9">
      <w:pPr>
        <w:pStyle w:val="StandardWeb"/>
        <w:spacing w:line="276" w:lineRule="auto"/>
        <w:jc w:val="both"/>
        <w:rPr>
          <w:rFonts w:ascii="Arial" w:hAnsi="Arial" w:cs="Arial"/>
        </w:rPr>
      </w:pPr>
      <w:r w:rsidRPr="00E13F3D">
        <w:rPr>
          <w:rFonts w:ascii="Arial" w:hAnsi="Arial" w:cs="Arial"/>
        </w:rPr>
        <w:t xml:space="preserve">Zbog razvedene konfiguracije terena i različitih nadmorskih visina (od polja do brdskih zona </w:t>
      </w:r>
      <w:proofErr w:type="spellStart"/>
      <w:r w:rsidRPr="00E13F3D">
        <w:rPr>
          <w:rFonts w:ascii="Arial" w:hAnsi="Arial" w:cs="Arial"/>
        </w:rPr>
        <w:t>Kotlenica</w:t>
      </w:r>
      <w:proofErr w:type="spellEnd"/>
      <w:r w:rsidRPr="00E13F3D">
        <w:rPr>
          <w:rFonts w:ascii="Arial" w:hAnsi="Arial" w:cs="Arial"/>
        </w:rPr>
        <w:t>), vodoopskrbni sustav uključuje:</w:t>
      </w:r>
    </w:p>
    <w:p w14:paraId="7BA119AE" w14:textId="77777777" w:rsidR="00E13F3D" w:rsidRPr="00E13F3D" w:rsidRDefault="00E13F3D" w:rsidP="00C25EE9">
      <w:pPr>
        <w:pStyle w:val="StandardWeb"/>
        <w:numPr>
          <w:ilvl w:val="0"/>
          <w:numId w:val="76"/>
        </w:numPr>
        <w:spacing w:line="276" w:lineRule="auto"/>
        <w:jc w:val="both"/>
        <w:rPr>
          <w:rFonts w:ascii="Arial" w:hAnsi="Arial" w:cs="Arial"/>
        </w:rPr>
      </w:pPr>
      <w:r w:rsidRPr="00E13F3D">
        <w:rPr>
          <w:rStyle w:val="Naglaeno"/>
          <w:rFonts w:ascii="Arial" w:hAnsi="Arial" w:cs="Arial"/>
          <w:b w:val="0"/>
        </w:rPr>
        <w:t>crpne stanice</w:t>
      </w:r>
      <w:r w:rsidRPr="00E13F3D">
        <w:rPr>
          <w:rFonts w:ascii="Arial" w:hAnsi="Arial" w:cs="Arial"/>
        </w:rPr>
        <w:t>,</w:t>
      </w:r>
    </w:p>
    <w:p w14:paraId="6E633586" w14:textId="77777777" w:rsidR="00E13F3D" w:rsidRPr="00E13F3D" w:rsidRDefault="00E13F3D" w:rsidP="00C25EE9">
      <w:pPr>
        <w:pStyle w:val="StandardWeb"/>
        <w:numPr>
          <w:ilvl w:val="0"/>
          <w:numId w:val="76"/>
        </w:numPr>
        <w:spacing w:line="276" w:lineRule="auto"/>
        <w:jc w:val="both"/>
        <w:rPr>
          <w:rFonts w:ascii="Arial" w:hAnsi="Arial" w:cs="Arial"/>
        </w:rPr>
      </w:pPr>
      <w:r w:rsidRPr="00E13F3D">
        <w:rPr>
          <w:rStyle w:val="Naglaeno"/>
          <w:rFonts w:ascii="Arial" w:hAnsi="Arial" w:cs="Arial"/>
          <w:b w:val="0"/>
        </w:rPr>
        <w:t>reducirajuće zone tlaka</w:t>
      </w:r>
      <w:r w:rsidRPr="00E13F3D">
        <w:rPr>
          <w:rFonts w:ascii="Arial" w:hAnsi="Arial" w:cs="Arial"/>
        </w:rPr>
        <w:t>,</w:t>
      </w:r>
    </w:p>
    <w:p w14:paraId="6F0945B2" w14:textId="77777777" w:rsidR="00E13F3D" w:rsidRPr="00E13F3D" w:rsidRDefault="00E13F3D" w:rsidP="00C25EE9">
      <w:pPr>
        <w:pStyle w:val="StandardWeb"/>
        <w:numPr>
          <w:ilvl w:val="0"/>
          <w:numId w:val="76"/>
        </w:numPr>
        <w:spacing w:line="276" w:lineRule="auto"/>
        <w:jc w:val="both"/>
        <w:rPr>
          <w:rFonts w:ascii="Arial" w:hAnsi="Arial" w:cs="Arial"/>
        </w:rPr>
      </w:pPr>
      <w:r w:rsidRPr="00E13F3D">
        <w:rPr>
          <w:rStyle w:val="Naglaeno"/>
          <w:rFonts w:ascii="Arial" w:hAnsi="Arial" w:cs="Arial"/>
          <w:b w:val="0"/>
        </w:rPr>
        <w:t>lokalne vodospremnike</w:t>
      </w:r>
      <w:r w:rsidRPr="00E13F3D">
        <w:rPr>
          <w:rFonts w:ascii="Arial" w:hAnsi="Arial" w:cs="Arial"/>
        </w:rPr>
        <w:t xml:space="preserve"> koji stabiliziraju opskrbu, osobito u ljetnim mjesecima kada raste potrošnja.</w:t>
      </w:r>
    </w:p>
    <w:p w14:paraId="0E4828A8" w14:textId="21EA9482" w:rsidR="009572E9" w:rsidRDefault="009572E9" w:rsidP="00C25EE9">
      <w:pPr>
        <w:pStyle w:val="StandardWeb"/>
        <w:spacing w:line="276" w:lineRule="auto"/>
        <w:jc w:val="both"/>
        <w:rPr>
          <w:rFonts w:ascii="Arial" w:hAnsi="Arial" w:cs="Arial"/>
        </w:rPr>
      </w:pPr>
      <w:r w:rsidRPr="009572E9">
        <w:rPr>
          <w:rFonts w:ascii="Arial" w:hAnsi="Arial" w:cs="Arial"/>
        </w:rPr>
        <w:t>U sklopu „Projekta poboljšanja vodno-komunalne infrastrukture aglomeracije Split – Solin“ izvršeni su radovi, koji su dio ugovora rekonstrukcije i dogradnje sustava odvodnje i vodoopskrbe Grada Solina i Općina Podstrana, Klis i Dugopolje. Ugovorom o rekonstrukciji i dogradnji sustava odvodnje i vodoopskrbe Grada Solina i Općina Podstrana, Klis i Dugopolje izgradit će se kanalizacijski cjevovodi u dužini cca 44 km, vodoopskrbni cjevovodi u dužini cca 31 km, tlačni kanalizacijski cjevovodi dužine od cca 6 km te 18 crpnih stanica za kanalizacija i devet crpnih stanica za vodoopskrbu. Također, izvest će se 1.309 kanalizacijskih priključaka te 244 vodovodnih priključaka, kao i 20 km kabelske kanalizacije i 2 km sanacije kanalizacijske mreže. Provedbom ovog projekta, ispunit će se EU standardi u vodno-komunalnim djelatnostima, odnosno ispunit će se zahtjevi Direktive o pročišćavanju komunalnih otpadnih voda 91/271/EE u aglomeraciji Split-Solin i 2. Direktive o kvaliteti vode namijenjene za ljudsku potrošnju 98/83/EZ kroz osiguranje povećanja pokrivenosti vodoopskrbnom mrežom.</w:t>
      </w:r>
    </w:p>
    <w:p w14:paraId="25576E7C" w14:textId="10A468E7" w:rsidR="00E13F3D" w:rsidRDefault="00E13F3D" w:rsidP="00C25EE9">
      <w:pPr>
        <w:pStyle w:val="StandardWeb"/>
        <w:spacing w:line="276" w:lineRule="auto"/>
        <w:jc w:val="both"/>
        <w:rPr>
          <w:rFonts w:ascii="Arial" w:hAnsi="Arial" w:cs="Arial"/>
        </w:rPr>
      </w:pPr>
      <w:r w:rsidRPr="00E13F3D">
        <w:rPr>
          <w:rFonts w:ascii="Arial" w:hAnsi="Arial" w:cs="Arial"/>
        </w:rPr>
        <w:t xml:space="preserve">U posljednjim godinama provodi se postupna modernizacija vodovodnih cjevovoda, zamjena dotrajalih segmenata mreže te proširenje sustava u novoizgrađenim stambenim i gospodarskim zonama, osobito u zoni </w:t>
      </w:r>
      <w:r w:rsidRPr="00E13F3D">
        <w:rPr>
          <w:rStyle w:val="Naglaeno"/>
          <w:rFonts w:ascii="Arial" w:hAnsi="Arial" w:cs="Arial"/>
          <w:b w:val="0"/>
        </w:rPr>
        <w:t>Podi–Dugopolje</w:t>
      </w:r>
      <w:r w:rsidRPr="00E13F3D">
        <w:rPr>
          <w:rFonts w:ascii="Arial" w:hAnsi="Arial" w:cs="Arial"/>
        </w:rPr>
        <w:t xml:space="preserve"> koja ima povećane potrebe zbog poduzetničkih aktivnosti.</w:t>
      </w:r>
    </w:p>
    <w:p w14:paraId="0E591B32" w14:textId="77777777" w:rsidR="0035557A" w:rsidRPr="00E13F3D" w:rsidRDefault="0035557A" w:rsidP="00C25EE9">
      <w:pPr>
        <w:pStyle w:val="StandardWeb"/>
        <w:spacing w:line="276" w:lineRule="auto"/>
        <w:jc w:val="both"/>
        <w:rPr>
          <w:rFonts w:ascii="Arial" w:hAnsi="Arial" w:cs="Arial"/>
        </w:rPr>
      </w:pPr>
    </w:p>
    <w:p w14:paraId="3DE66C3A" w14:textId="363D9FBA" w:rsidR="009349E9" w:rsidRPr="006D0FAF" w:rsidRDefault="009349E9" w:rsidP="00C25EE9">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47" w:name="_Toc219364804"/>
      <w:r w:rsidRPr="006D0FAF">
        <w:rPr>
          <w:rFonts w:ascii="Arial" w:eastAsia="Times New Roman" w:hAnsi="Arial" w:cs="Arial"/>
          <w:b/>
          <w:bCs/>
          <w:color w:val="2E74B5" w:themeColor="accent5" w:themeShade="BF"/>
          <w:kern w:val="0"/>
          <w:sz w:val="24"/>
          <w:szCs w:val="24"/>
          <w:lang w:eastAsia="hr-HR"/>
          <w14:ligatures w14:val="none"/>
        </w:rPr>
        <w:lastRenderedPageBreak/>
        <w:t>Odvodnja otpadnih i oborinskih voda</w:t>
      </w:r>
      <w:bookmarkEnd w:id="47"/>
    </w:p>
    <w:p w14:paraId="056EF70A" w14:textId="3866DBFE" w:rsidR="0085589F" w:rsidRPr="00C25EE9" w:rsidRDefault="00E13F3D"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13F3D">
        <w:rPr>
          <w:rFonts w:ascii="Arial" w:eastAsia="Times New Roman" w:hAnsi="Arial" w:cs="Arial"/>
          <w:kern w:val="0"/>
          <w:sz w:val="24"/>
          <w:szCs w:val="24"/>
          <w:lang w:eastAsia="hr-HR"/>
          <w14:ligatures w14:val="none"/>
        </w:rPr>
        <w:t xml:space="preserve">Sustav javne odvodnje u Općini Dugopolje još uvijek nije u potpunosti razvijen i nije dostupan svim kućanstvima. Kanalizacijska mreža najrazvijenija je u </w:t>
      </w:r>
      <w:r w:rsidRPr="00E13F3D">
        <w:rPr>
          <w:rFonts w:ascii="Arial" w:eastAsia="Times New Roman" w:hAnsi="Arial" w:cs="Arial"/>
          <w:bCs/>
          <w:kern w:val="0"/>
          <w:sz w:val="24"/>
          <w:szCs w:val="24"/>
          <w:lang w:eastAsia="hr-HR"/>
          <w14:ligatures w14:val="none"/>
        </w:rPr>
        <w:t>centralnom dijelu Dugopolja</w:t>
      </w:r>
      <w:r w:rsidRPr="00E13F3D">
        <w:rPr>
          <w:rFonts w:ascii="Arial" w:eastAsia="Times New Roman" w:hAnsi="Arial" w:cs="Arial"/>
          <w:kern w:val="0"/>
          <w:sz w:val="24"/>
          <w:szCs w:val="24"/>
          <w:lang w:eastAsia="hr-HR"/>
          <w14:ligatures w14:val="none"/>
        </w:rPr>
        <w:t>, gdje postoji priključak na sustav fekalne odvodnje kojim upravlja Vodovod i kanalizacija Split.</w:t>
      </w:r>
    </w:p>
    <w:p w14:paraId="1CE60086" w14:textId="595DFAE5" w:rsidR="00F822F4" w:rsidRPr="006D0FAF" w:rsidRDefault="00C44BFB" w:rsidP="0035557A">
      <w:pPr>
        <w:pStyle w:val="Naslov3"/>
      </w:pPr>
      <w:bookmarkStart w:id="48" w:name="_Toc219364805"/>
      <w:bookmarkStart w:id="49" w:name="_Hlk215576480"/>
      <w:r w:rsidRPr="006D0FAF">
        <w:t>2.</w:t>
      </w:r>
      <w:r w:rsidR="000A6969" w:rsidRPr="006D0FAF">
        <w:t>5</w:t>
      </w:r>
      <w:r w:rsidRPr="006D0FAF">
        <w:t>.4. Gospodarenje</w:t>
      </w:r>
      <w:r w:rsidR="004312DD" w:rsidRPr="006D0FAF">
        <w:t xml:space="preserve"> otpadom</w:t>
      </w:r>
      <w:bookmarkEnd w:id="48"/>
    </w:p>
    <w:bookmarkEnd w:id="49"/>
    <w:p w14:paraId="7FBE4C93" w14:textId="5266FD11" w:rsidR="000D58E0" w:rsidRPr="00F822F4" w:rsidRDefault="000D58E0" w:rsidP="00C25EE9">
      <w:pPr>
        <w:pStyle w:val="StandardWeb"/>
        <w:spacing w:line="276" w:lineRule="auto"/>
        <w:jc w:val="both"/>
        <w:rPr>
          <w:rFonts w:ascii="Arial" w:hAnsi="Arial" w:cs="Arial"/>
        </w:rPr>
      </w:pPr>
      <w:r w:rsidRPr="00F822F4">
        <w:rPr>
          <w:rFonts w:ascii="Arial" w:hAnsi="Arial" w:cs="Arial"/>
        </w:rPr>
        <w:t>Uslugu gospodarenja otpadom na području</w:t>
      </w:r>
      <w:r w:rsidR="005023FF">
        <w:rPr>
          <w:rFonts w:ascii="Arial" w:hAnsi="Arial" w:cs="Arial"/>
        </w:rPr>
        <w:t xml:space="preserve"> općine Dugopolje</w:t>
      </w:r>
      <w:r w:rsidRPr="00F822F4">
        <w:rPr>
          <w:rFonts w:ascii="Arial" w:hAnsi="Arial" w:cs="Arial"/>
        </w:rPr>
        <w:t xml:space="preserve"> </w:t>
      </w:r>
      <w:r w:rsidRPr="004620B6">
        <w:rPr>
          <w:rFonts w:ascii="Arial" w:hAnsi="Arial" w:cs="Arial"/>
        </w:rPr>
        <w:t>obavlja</w:t>
      </w:r>
      <w:r w:rsidRPr="004620B6">
        <w:rPr>
          <w:rFonts w:ascii="Arial" w:hAnsi="Arial" w:cs="Arial"/>
          <w:b/>
        </w:rPr>
        <w:t xml:space="preserve"> </w:t>
      </w:r>
      <w:r w:rsidR="005023FF" w:rsidRPr="005023FF">
        <w:rPr>
          <w:rFonts w:ascii="Arial" w:hAnsi="Arial" w:cs="Arial"/>
        </w:rPr>
        <w:t>Podi Dugopolje d.o.o.</w:t>
      </w:r>
      <w:r w:rsidR="005023FF" w:rsidRPr="005023FF">
        <w:rPr>
          <w:rFonts w:ascii="Arial" w:hAnsi="Arial" w:cs="Arial"/>
          <w:b/>
        </w:rPr>
        <w:t xml:space="preserve"> </w:t>
      </w:r>
      <w:r w:rsidRPr="00F822F4">
        <w:rPr>
          <w:rFonts w:ascii="Arial" w:hAnsi="Arial" w:cs="Arial"/>
        </w:rPr>
        <w:t>Sustav gospodarenja otpadom obuhvaća sve kategorije korisnika</w:t>
      </w:r>
      <w:r w:rsidR="007278F5">
        <w:rPr>
          <w:rFonts w:ascii="Arial" w:hAnsi="Arial" w:cs="Arial"/>
        </w:rPr>
        <w:t xml:space="preserve">, </w:t>
      </w:r>
      <w:r w:rsidRPr="00F822F4">
        <w:rPr>
          <w:rFonts w:ascii="Arial" w:hAnsi="Arial" w:cs="Arial"/>
        </w:rPr>
        <w:t>kućanstva i ne-kućanstva  te osigurava redovno i organizirano prikupljanje, odvoz, obradu i zbrinjavanje otpada.</w:t>
      </w:r>
    </w:p>
    <w:p w14:paraId="428CAD1F" w14:textId="7786BF51" w:rsidR="000D58E0" w:rsidRPr="00C71217" w:rsidRDefault="000D58E0" w:rsidP="00C25EE9">
      <w:pPr>
        <w:pStyle w:val="StandardWeb"/>
        <w:spacing w:line="276" w:lineRule="auto"/>
        <w:jc w:val="both"/>
        <w:rPr>
          <w:rFonts w:ascii="Arial" w:hAnsi="Arial" w:cs="Arial"/>
        </w:rPr>
      </w:pPr>
      <w:r w:rsidRPr="00C71217">
        <w:rPr>
          <w:rStyle w:val="Naglaeno"/>
          <w:rFonts w:ascii="Arial" w:hAnsi="Arial" w:cs="Arial"/>
          <w:b w:val="0"/>
        </w:rPr>
        <w:t xml:space="preserve">Miješani komunalni otpad </w:t>
      </w:r>
      <w:r w:rsidRPr="00C71217">
        <w:rPr>
          <w:rFonts w:ascii="Arial" w:hAnsi="Arial" w:cs="Arial"/>
        </w:rPr>
        <w:t xml:space="preserve">prikuplja se jednom tjedno iz spremnika volumena 80 l, 120 l, 240 l ili 1.100 l, a naplata usluge temelji se na volumenu spremnika i kategoriji korisnika. </w:t>
      </w:r>
    </w:p>
    <w:p w14:paraId="573BBEB1" w14:textId="3D9F7262" w:rsidR="000C69AF" w:rsidRPr="00EB7034" w:rsidRDefault="000D58E0" w:rsidP="00C25EE9">
      <w:pPr>
        <w:pStyle w:val="StandardWeb"/>
        <w:spacing w:line="276" w:lineRule="auto"/>
        <w:jc w:val="both"/>
        <w:rPr>
          <w:rFonts w:ascii="Arial" w:hAnsi="Arial" w:cs="Arial"/>
        </w:rPr>
      </w:pPr>
      <w:r w:rsidRPr="0042273A">
        <w:rPr>
          <w:rFonts w:ascii="Arial" w:hAnsi="Arial" w:cs="Arial"/>
        </w:rPr>
        <w:t xml:space="preserve">Sustavom gospodarenja otpadom </w:t>
      </w:r>
      <w:r w:rsidR="005023FF">
        <w:rPr>
          <w:rFonts w:ascii="Arial" w:hAnsi="Arial" w:cs="Arial"/>
        </w:rPr>
        <w:t>Općine Dugopolje</w:t>
      </w:r>
      <w:r w:rsidRPr="0042273A">
        <w:rPr>
          <w:rFonts w:ascii="Arial" w:hAnsi="Arial" w:cs="Arial"/>
        </w:rPr>
        <w:t xml:space="preserve"> obuhvaćeno je </w:t>
      </w:r>
      <w:r w:rsidRPr="0042273A">
        <w:rPr>
          <w:rStyle w:val="Naglaeno"/>
          <w:rFonts w:ascii="Arial" w:hAnsi="Arial" w:cs="Arial"/>
          <w:b w:val="0"/>
        </w:rPr>
        <w:t>cjelokupno stanovništvo</w:t>
      </w:r>
      <w:r w:rsidRPr="0042273A">
        <w:rPr>
          <w:rFonts w:ascii="Arial" w:hAnsi="Arial" w:cs="Arial"/>
        </w:rPr>
        <w:t>, a prikupljeni otpad se obra</w:t>
      </w:r>
      <w:r w:rsidR="001777ED">
        <w:rPr>
          <w:rFonts w:ascii="Arial" w:hAnsi="Arial" w:cs="Arial"/>
        </w:rPr>
        <w:t>đ</w:t>
      </w:r>
      <w:r w:rsidRPr="0042273A">
        <w:rPr>
          <w:rFonts w:ascii="Arial" w:hAnsi="Arial" w:cs="Arial"/>
        </w:rPr>
        <w:t xml:space="preserve">uje i zbrinjava u skladu s važećim zakonskim propisima, uz jasno definiranu logistiku i infrastrukturnu podršku. </w:t>
      </w:r>
      <w:r w:rsidR="005023FF">
        <w:rPr>
          <w:rFonts w:ascii="Arial" w:hAnsi="Arial" w:cs="Arial"/>
        </w:rPr>
        <w:t>Općina</w:t>
      </w:r>
      <w:r w:rsidRPr="0042273A">
        <w:rPr>
          <w:rFonts w:ascii="Arial" w:hAnsi="Arial" w:cs="Arial"/>
        </w:rPr>
        <w:t xml:space="preserve"> kontinuirano radi na unaprjeđenju sustava i podizanju ekološke svijesti građana kroz edukacije, informativne kampanje i poticanje odvojenog prikupljanja otpada.</w:t>
      </w:r>
    </w:p>
    <w:p w14:paraId="357AF541" w14:textId="3D17DB10" w:rsidR="00E71271" w:rsidRPr="00E71271" w:rsidRDefault="00E71271" w:rsidP="00C25EE9">
      <w:pPr>
        <w:tabs>
          <w:tab w:val="left" w:pos="1455"/>
        </w:tabs>
        <w:spacing w:line="276" w:lineRule="auto"/>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Unaprijeđen sustav gospodarenja otpadom pomaže smanjiti zdravstvene i okolišne probleme, reducirati emisije stakleničkih plinova i ublažiti negativne utjecaje na lokalnoj razini kao što je degradiranje krajobraza deponiranjem.</w:t>
      </w:r>
    </w:p>
    <w:p w14:paraId="491F8A97" w14:textId="77777777" w:rsidR="00E71271" w:rsidRPr="00E71271" w:rsidRDefault="00E71271" w:rsidP="00C25EE9">
      <w:pPr>
        <w:tabs>
          <w:tab w:val="left" w:pos="1455"/>
        </w:tabs>
        <w:spacing w:line="276" w:lineRule="auto"/>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U skladu s Općim programom djelovanja Unije za okoliš do 2030. ,,Živjeti dobro unutar granica našeg planeta'' postavljeni su ciljevi gospodarenja otpadom na razini EU:</w:t>
      </w:r>
    </w:p>
    <w:p w14:paraId="5A14A3BD" w14:textId="73CBCF97" w:rsidR="00E71271" w:rsidRPr="00E71271" w:rsidRDefault="005F027B" w:rsidP="00C25EE9">
      <w:pPr>
        <w:numPr>
          <w:ilvl w:val="0"/>
          <w:numId w:val="10"/>
        </w:numPr>
        <w:tabs>
          <w:tab w:val="left" w:pos="1455"/>
        </w:tabs>
        <w:spacing w:line="276" w:lineRule="auto"/>
        <w:contextualSpacing/>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r</w:t>
      </w:r>
      <w:r w:rsidR="00E71271" w:rsidRPr="00E71271">
        <w:rPr>
          <w:rFonts w:ascii="Arial" w:eastAsia="Calibri" w:hAnsi="Arial" w:cs="Arial"/>
          <w:kern w:val="0"/>
          <w:sz w:val="24"/>
          <w:szCs w:val="24"/>
          <w14:ligatures w14:val="none"/>
        </w:rPr>
        <w:t>educirati količinu proizvedenog otpada,</w:t>
      </w:r>
    </w:p>
    <w:p w14:paraId="64DA5E2D" w14:textId="14911745" w:rsidR="00E71271" w:rsidRPr="00E71271" w:rsidRDefault="005F027B" w:rsidP="00C25EE9">
      <w:pPr>
        <w:numPr>
          <w:ilvl w:val="0"/>
          <w:numId w:val="10"/>
        </w:numPr>
        <w:tabs>
          <w:tab w:val="left" w:pos="1455"/>
        </w:tabs>
        <w:spacing w:line="276" w:lineRule="auto"/>
        <w:contextualSpacing/>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p</w:t>
      </w:r>
      <w:r w:rsidR="00E71271" w:rsidRPr="00E71271">
        <w:rPr>
          <w:rFonts w:ascii="Arial" w:eastAsia="Calibri" w:hAnsi="Arial" w:cs="Arial"/>
          <w:kern w:val="0"/>
          <w:sz w:val="24"/>
          <w:szCs w:val="24"/>
          <w14:ligatures w14:val="none"/>
        </w:rPr>
        <w:t>ovećati recikliranje i ponovnu uporabu,</w:t>
      </w:r>
    </w:p>
    <w:p w14:paraId="285BE05B" w14:textId="4A415E69" w:rsidR="00E71271" w:rsidRPr="00E71271" w:rsidRDefault="005F027B" w:rsidP="00C25EE9">
      <w:pPr>
        <w:numPr>
          <w:ilvl w:val="0"/>
          <w:numId w:val="10"/>
        </w:numPr>
        <w:tabs>
          <w:tab w:val="left" w:pos="1455"/>
        </w:tabs>
        <w:spacing w:line="276" w:lineRule="auto"/>
        <w:contextualSpacing/>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o</w:t>
      </w:r>
      <w:r w:rsidR="00E71271" w:rsidRPr="00E71271">
        <w:rPr>
          <w:rFonts w:ascii="Arial" w:eastAsia="Calibri" w:hAnsi="Arial" w:cs="Arial"/>
          <w:kern w:val="0"/>
          <w:sz w:val="24"/>
          <w:szCs w:val="24"/>
          <w14:ligatures w14:val="none"/>
        </w:rPr>
        <w:t>graničiti spaljivanje ne-</w:t>
      </w:r>
      <w:proofErr w:type="spellStart"/>
      <w:r w:rsidR="00E71271" w:rsidRPr="00E71271">
        <w:rPr>
          <w:rFonts w:ascii="Arial" w:eastAsia="Calibri" w:hAnsi="Arial" w:cs="Arial"/>
          <w:kern w:val="0"/>
          <w:sz w:val="24"/>
          <w:szCs w:val="24"/>
          <w14:ligatures w14:val="none"/>
        </w:rPr>
        <w:t>reciklabilnih</w:t>
      </w:r>
      <w:proofErr w:type="spellEnd"/>
      <w:r w:rsidR="00E71271" w:rsidRPr="00E71271">
        <w:rPr>
          <w:rFonts w:ascii="Arial" w:eastAsia="Calibri" w:hAnsi="Arial" w:cs="Arial"/>
          <w:kern w:val="0"/>
          <w:sz w:val="24"/>
          <w:szCs w:val="24"/>
          <w14:ligatures w14:val="none"/>
        </w:rPr>
        <w:t xml:space="preserve"> materijala i</w:t>
      </w:r>
    </w:p>
    <w:p w14:paraId="67BACE22" w14:textId="647143F5" w:rsidR="00E71271" w:rsidRPr="00E71271" w:rsidRDefault="005F027B" w:rsidP="00C25EE9">
      <w:pPr>
        <w:numPr>
          <w:ilvl w:val="0"/>
          <w:numId w:val="10"/>
        </w:numPr>
        <w:tabs>
          <w:tab w:val="left" w:pos="1455"/>
        </w:tabs>
        <w:spacing w:line="276" w:lineRule="auto"/>
        <w:contextualSpacing/>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o</w:t>
      </w:r>
      <w:r w:rsidR="00E71271" w:rsidRPr="00E71271">
        <w:rPr>
          <w:rFonts w:ascii="Arial" w:eastAsia="Calibri" w:hAnsi="Arial" w:cs="Arial"/>
          <w:kern w:val="0"/>
          <w:sz w:val="24"/>
          <w:szCs w:val="24"/>
          <w14:ligatures w14:val="none"/>
        </w:rPr>
        <w:t>sigurati implementaciju ciljeva EU iz gospodarenja otpadom u svim zemljama</w:t>
      </w:r>
    </w:p>
    <w:p w14:paraId="0E8D136C" w14:textId="68490583" w:rsidR="003F2FF9" w:rsidRDefault="00E71271" w:rsidP="00C25EE9">
      <w:pPr>
        <w:tabs>
          <w:tab w:val="left" w:pos="1455"/>
        </w:tabs>
        <w:spacing w:line="276" w:lineRule="auto"/>
        <w:ind w:left="720"/>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članicama.</w:t>
      </w:r>
    </w:p>
    <w:p w14:paraId="624AF1E0" w14:textId="77EA91EA" w:rsidR="00E71271" w:rsidRPr="00E71271" w:rsidRDefault="00E71271" w:rsidP="00C25EE9">
      <w:pPr>
        <w:tabs>
          <w:tab w:val="left" w:pos="1455"/>
        </w:tabs>
        <w:spacing w:line="276" w:lineRule="auto"/>
        <w:jc w:val="both"/>
        <w:rPr>
          <w:rFonts w:ascii="Arial" w:eastAsia="Calibri" w:hAnsi="Arial" w:cs="Arial"/>
          <w:kern w:val="0"/>
          <w:sz w:val="24"/>
          <w:szCs w:val="24"/>
          <w14:ligatures w14:val="none"/>
        </w:rPr>
      </w:pPr>
    </w:p>
    <w:p w14:paraId="702E1249" w14:textId="32B69477" w:rsidR="00E71271" w:rsidRPr="00E71271" w:rsidRDefault="005023FF" w:rsidP="00C25EE9">
      <w:pPr>
        <w:tabs>
          <w:tab w:val="left" w:pos="1455"/>
        </w:tabs>
        <w:spacing w:line="276" w:lineRule="auto"/>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Općina</w:t>
      </w:r>
      <w:r w:rsidR="00E71271" w:rsidRPr="00E71271">
        <w:rPr>
          <w:rFonts w:ascii="Arial" w:eastAsia="Calibri" w:hAnsi="Arial" w:cs="Arial"/>
          <w:kern w:val="0"/>
          <w:sz w:val="24"/>
          <w:szCs w:val="24"/>
          <w14:ligatures w14:val="none"/>
        </w:rPr>
        <w:t xml:space="preserve"> je 201</w:t>
      </w:r>
      <w:r>
        <w:rPr>
          <w:rFonts w:ascii="Arial" w:eastAsia="Calibri" w:hAnsi="Arial" w:cs="Arial"/>
          <w:kern w:val="0"/>
          <w:sz w:val="24"/>
          <w:szCs w:val="24"/>
          <w14:ligatures w14:val="none"/>
        </w:rPr>
        <w:t>5</w:t>
      </w:r>
      <w:r w:rsidR="00E71271" w:rsidRPr="00E71271">
        <w:rPr>
          <w:rFonts w:ascii="Arial" w:eastAsia="Calibri" w:hAnsi="Arial" w:cs="Arial"/>
          <w:kern w:val="0"/>
          <w:sz w:val="24"/>
          <w:szCs w:val="24"/>
          <w14:ligatures w14:val="none"/>
        </w:rPr>
        <w:t>. godine doni</w:t>
      </w:r>
      <w:r>
        <w:rPr>
          <w:rFonts w:ascii="Arial" w:eastAsia="Calibri" w:hAnsi="Arial" w:cs="Arial"/>
          <w:kern w:val="0"/>
          <w:sz w:val="24"/>
          <w:szCs w:val="24"/>
          <w14:ligatures w14:val="none"/>
        </w:rPr>
        <w:t>jela</w:t>
      </w:r>
      <w:r w:rsidR="00E71271" w:rsidRPr="00E71271">
        <w:rPr>
          <w:rFonts w:ascii="Arial" w:eastAsia="Calibri" w:hAnsi="Arial" w:cs="Arial"/>
          <w:kern w:val="0"/>
          <w:sz w:val="24"/>
          <w:szCs w:val="24"/>
          <w14:ligatures w14:val="none"/>
        </w:rPr>
        <w:t xml:space="preserve"> Plan gospodarenja otpadom. Plan gospodarenja otpadom </w:t>
      </w:r>
      <w:r>
        <w:rPr>
          <w:rFonts w:ascii="Arial" w:eastAsia="Calibri" w:hAnsi="Arial" w:cs="Arial"/>
          <w:kern w:val="0"/>
          <w:sz w:val="24"/>
          <w:szCs w:val="24"/>
          <w14:ligatures w14:val="none"/>
        </w:rPr>
        <w:t>Općine Dugopolje</w:t>
      </w:r>
      <w:r w:rsidR="00E71271" w:rsidRPr="00E71271">
        <w:rPr>
          <w:rFonts w:ascii="Arial" w:eastAsia="Calibri" w:hAnsi="Arial" w:cs="Arial"/>
          <w:kern w:val="0"/>
          <w:sz w:val="24"/>
          <w:szCs w:val="24"/>
          <w14:ligatures w14:val="none"/>
        </w:rPr>
        <w:t xml:space="preserve"> 201</w:t>
      </w:r>
      <w:r>
        <w:rPr>
          <w:rFonts w:ascii="Arial" w:eastAsia="Calibri" w:hAnsi="Arial" w:cs="Arial"/>
          <w:kern w:val="0"/>
          <w:sz w:val="24"/>
          <w:szCs w:val="24"/>
          <w14:ligatures w14:val="none"/>
        </w:rPr>
        <w:t>5</w:t>
      </w:r>
      <w:r w:rsidR="00E71271" w:rsidRPr="00E71271">
        <w:rPr>
          <w:rFonts w:ascii="Arial" w:eastAsia="Calibri" w:hAnsi="Arial" w:cs="Arial"/>
          <w:kern w:val="0"/>
          <w:sz w:val="24"/>
          <w:szCs w:val="24"/>
          <w14:ligatures w14:val="none"/>
        </w:rPr>
        <w:t>.-202</w:t>
      </w:r>
      <w:r>
        <w:rPr>
          <w:rFonts w:ascii="Arial" w:eastAsia="Calibri" w:hAnsi="Arial" w:cs="Arial"/>
          <w:kern w:val="0"/>
          <w:sz w:val="24"/>
          <w:szCs w:val="24"/>
          <w14:ligatures w14:val="none"/>
        </w:rPr>
        <w:t>1</w:t>
      </w:r>
      <w:r w:rsidR="00E71271" w:rsidRPr="00E71271">
        <w:rPr>
          <w:rFonts w:ascii="Arial" w:eastAsia="Calibri" w:hAnsi="Arial" w:cs="Arial"/>
          <w:kern w:val="0"/>
          <w:sz w:val="24"/>
          <w:szCs w:val="24"/>
          <w14:ligatures w14:val="none"/>
        </w:rPr>
        <w:t>. temelji se na ciljevima PGORH te odredbama definiranih ZOGO-om.</w:t>
      </w:r>
    </w:p>
    <w:p w14:paraId="32807AA6" w14:textId="3F5169B5" w:rsidR="00E71271" w:rsidRPr="00E71271" w:rsidRDefault="00E71271" w:rsidP="00C25EE9">
      <w:pPr>
        <w:tabs>
          <w:tab w:val="left" w:pos="1455"/>
        </w:tabs>
        <w:spacing w:line="276" w:lineRule="auto"/>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Svrha donošenja Plana gospodarenja otpadom koji se temelji na načelima EU, je definirati okvir za održivo gospodarenje otpadom, a koji obuhvaća skup aktivnosti, odluka, </w:t>
      </w:r>
      <w:r w:rsidRPr="00E71271">
        <w:rPr>
          <w:rFonts w:ascii="Arial" w:eastAsia="Calibri" w:hAnsi="Arial" w:cs="Arial"/>
          <w:kern w:val="0"/>
          <w:sz w:val="24"/>
          <w:szCs w:val="24"/>
          <w14:ligatures w14:val="none"/>
        </w:rPr>
        <w:lastRenderedPageBreak/>
        <w:t xml:space="preserve">mjera, i smjernica za sprječavanje nastanka otpada, smanjivanje količine otpada, provedbu sakupljanja, prijevoza i oporabe otpada te drugih djelatnosti vezanih za otpad, nadzor nad obavljanjem tih djelatnosti kao i briga za odlagališta i lokacije onečišćene otpadom. Polazište za izradu Plana gospodarenja otpadom </w:t>
      </w:r>
      <w:r w:rsidR="005023FF">
        <w:rPr>
          <w:rFonts w:ascii="Arial" w:eastAsia="Calibri" w:hAnsi="Arial" w:cs="Arial"/>
          <w:kern w:val="0"/>
          <w:sz w:val="24"/>
          <w:szCs w:val="24"/>
          <w14:ligatures w14:val="none"/>
        </w:rPr>
        <w:t>Općine Dugopolje</w:t>
      </w:r>
      <w:r w:rsidRPr="00E71271">
        <w:rPr>
          <w:rFonts w:ascii="Arial" w:eastAsia="Calibri" w:hAnsi="Arial" w:cs="Arial"/>
          <w:kern w:val="0"/>
          <w:sz w:val="24"/>
          <w:szCs w:val="24"/>
          <w14:ligatures w14:val="none"/>
        </w:rPr>
        <w:t xml:space="preserve"> su pravno-zakonodavni okviri Republike Hrvatske i EU, međunarodni ugovori, državni strateški dokumenti gospodarenja otpadom, planski dokumenti gospodarenja otpadom, prostorno-planska dokumentacija (državna, županijska, lokalna), pravni akti lokalne samouprave i projektni zadatak. </w:t>
      </w:r>
    </w:p>
    <w:p w14:paraId="4D5AABB6" w14:textId="2540EB0A" w:rsidR="00E71271" w:rsidRPr="00E71271" w:rsidRDefault="00E71271" w:rsidP="00C25EE9">
      <w:pPr>
        <w:tabs>
          <w:tab w:val="left" w:pos="1455"/>
        </w:tabs>
        <w:spacing w:line="276" w:lineRule="auto"/>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Plan gospodarenja otpadom </w:t>
      </w:r>
      <w:r w:rsidR="005023FF">
        <w:rPr>
          <w:rFonts w:ascii="Arial" w:eastAsia="Calibri" w:hAnsi="Arial" w:cs="Arial"/>
          <w:kern w:val="0"/>
          <w:sz w:val="24"/>
          <w:szCs w:val="24"/>
          <w14:ligatures w14:val="none"/>
        </w:rPr>
        <w:t>Općine Dugopolje</w:t>
      </w:r>
      <w:r w:rsidRPr="00E71271">
        <w:rPr>
          <w:rFonts w:ascii="Arial" w:eastAsia="Calibri" w:hAnsi="Arial" w:cs="Arial"/>
          <w:kern w:val="0"/>
          <w:sz w:val="24"/>
          <w:szCs w:val="24"/>
          <w14:ligatures w14:val="none"/>
        </w:rPr>
        <w:t xml:space="preserve"> izrađen je u skladu s dobivenim informacijama od</w:t>
      </w:r>
      <w:r w:rsidR="005023FF">
        <w:rPr>
          <w:rFonts w:ascii="Arial" w:eastAsia="Calibri" w:hAnsi="Arial" w:cs="Arial"/>
          <w:kern w:val="0"/>
          <w:sz w:val="24"/>
          <w:szCs w:val="24"/>
          <w14:ligatures w14:val="none"/>
        </w:rPr>
        <w:t xml:space="preserve"> Općine</w:t>
      </w:r>
      <w:r w:rsidRPr="00E71271">
        <w:rPr>
          <w:rFonts w:ascii="Arial" w:eastAsia="Calibri" w:hAnsi="Arial" w:cs="Arial"/>
          <w:kern w:val="0"/>
          <w:sz w:val="24"/>
          <w:szCs w:val="24"/>
          <w14:ligatures w14:val="none"/>
        </w:rPr>
        <w:t xml:space="preserve">, odnosno </w:t>
      </w:r>
      <w:r w:rsidR="005023FF">
        <w:rPr>
          <w:rFonts w:ascii="Arial" w:eastAsia="Calibri" w:hAnsi="Arial" w:cs="Arial"/>
          <w:kern w:val="0"/>
          <w:sz w:val="24"/>
          <w:szCs w:val="24"/>
          <w14:ligatures w14:val="none"/>
        </w:rPr>
        <w:t>općinskih</w:t>
      </w:r>
      <w:r w:rsidRPr="00E71271">
        <w:rPr>
          <w:rFonts w:ascii="Arial" w:eastAsia="Calibri" w:hAnsi="Arial" w:cs="Arial"/>
          <w:kern w:val="0"/>
          <w:sz w:val="24"/>
          <w:szCs w:val="24"/>
          <w14:ligatures w14:val="none"/>
        </w:rPr>
        <w:t xml:space="preserve"> službi te poduzeća koja su na području</w:t>
      </w:r>
      <w:r w:rsidR="005023FF">
        <w:rPr>
          <w:rFonts w:ascii="Arial" w:eastAsia="Calibri" w:hAnsi="Arial" w:cs="Arial"/>
          <w:kern w:val="0"/>
          <w:sz w:val="24"/>
          <w:szCs w:val="24"/>
          <w14:ligatures w14:val="none"/>
        </w:rPr>
        <w:t xml:space="preserve"> Općine Dugopolje</w:t>
      </w:r>
      <w:r w:rsidRPr="00E71271">
        <w:rPr>
          <w:rFonts w:ascii="Arial" w:eastAsia="Calibri" w:hAnsi="Arial" w:cs="Arial"/>
          <w:kern w:val="0"/>
          <w:sz w:val="24"/>
          <w:szCs w:val="24"/>
          <w14:ligatures w14:val="none"/>
        </w:rPr>
        <w:t xml:space="preserve"> aktivni sudionici sustava gospodarenja otpadom.</w:t>
      </w:r>
    </w:p>
    <w:p w14:paraId="1830B7C6" w14:textId="14988A81" w:rsidR="00E71271" w:rsidRPr="00E71271" w:rsidRDefault="00E71271" w:rsidP="00C25EE9">
      <w:pPr>
        <w:tabs>
          <w:tab w:val="left" w:pos="1455"/>
        </w:tabs>
        <w:spacing w:line="276" w:lineRule="auto"/>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Prema zakonskim obvezama temeljenim na ZOGO-u, članak 28., </w:t>
      </w:r>
      <w:r w:rsidR="005023FF">
        <w:rPr>
          <w:rFonts w:ascii="Arial" w:eastAsia="Calibri" w:hAnsi="Arial" w:cs="Arial"/>
          <w:kern w:val="0"/>
          <w:sz w:val="24"/>
          <w:szCs w:val="24"/>
          <w14:ligatures w14:val="none"/>
        </w:rPr>
        <w:t>Općina Dugopolje</w:t>
      </w:r>
      <w:r w:rsidRPr="00E71271">
        <w:rPr>
          <w:rFonts w:ascii="Arial" w:eastAsia="Calibri" w:hAnsi="Arial" w:cs="Arial"/>
          <w:kern w:val="0"/>
          <w:sz w:val="24"/>
          <w:szCs w:val="24"/>
          <w14:ligatures w14:val="none"/>
        </w:rPr>
        <w:t xml:space="preserve"> duž</w:t>
      </w:r>
      <w:r w:rsidR="005023FF">
        <w:rPr>
          <w:rFonts w:ascii="Arial" w:eastAsia="Calibri" w:hAnsi="Arial" w:cs="Arial"/>
          <w:kern w:val="0"/>
          <w:sz w:val="24"/>
          <w:szCs w:val="24"/>
          <w14:ligatures w14:val="none"/>
        </w:rPr>
        <w:t>na</w:t>
      </w:r>
      <w:r w:rsidRPr="00E71271">
        <w:rPr>
          <w:rFonts w:ascii="Arial" w:eastAsia="Calibri" w:hAnsi="Arial" w:cs="Arial"/>
          <w:kern w:val="0"/>
          <w:sz w:val="24"/>
          <w:szCs w:val="24"/>
          <w14:ligatures w14:val="none"/>
        </w:rPr>
        <w:t xml:space="preserve"> je osigurati:</w:t>
      </w:r>
    </w:p>
    <w:p w14:paraId="2006DA1C" w14:textId="77777777" w:rsidR="00E71271" w:rsidRPr="00E71271" w:rsidRDefault="00E71271" w:rsidP="00C25EE9">
      <w:pPr>
        <w:numPr>
          <w:ilvl w:val="0"/>
          <w:numId w:val="5"/>
        </w:numPr>
        <w:tabs>
          <w:tab w:val="left" w:pos="1455"/>
        </w:tabs>
        <w:spacing w:line="276" w:lineRule="auto"/>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Javnu uslugu prikupljanja miješanog komunalnog otpada i biorazgradivog komunalnog otpada,</w:t>
      </w:r>
    </w:p>
    <w:p w14:paraId="41EA19F8" w14:textId="77777777" w:rsidR="00E71271" w:rsidRPr="00E71271" w:rsidRDefault="00E71271" w:rsidP="00C25EE9">
      <w:pPr>
        <w:numPr>
          <w:ilvl w:val="0"/>
          <w:numId w:val="5"/>
        </w:numPr>
        <w:tabs>
          <w:tab w:val="left" w:pos="1455"/>
        </w:tabs>
        <w:spacing w:line="276" w:lineRule="auto"/>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Odvojeno prikupljanje otpadnog papira, metala, stakla, plastike i tekstila te krupnog (glomaznog) komunalnog otpada,</w:t>
      </w:r>
    </w:p>
    <w:p w14:paraId="4CF328F8" w14:textId="77777777" w:rsidR="00E71271" w:rsidRPr="00E71271" w:rsidRDefault="00E71271" w:rsidP="00C25EE9">
      <w:pPr>
        <w:numPr>
          <w:ilvl w:val="0"/>
          <w:numId w:val="5"/>
        </w:numPr>
        <w:tabs>
          <w:tab w:val="left" w:pos="1455"/>
        </w:tabs>
        <w:spacing w:line="276" w:lineRule="auto"/>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Sprječavanje odbacivanja otpada na način suprotan ZOGO te uklanjanje tako odbačenog otpada,</w:t>
      </w:r>
    </w:p>
    <w:p w14:paraId="27777ED2" w14:textId="77777777" w:rsidR="00E71271" w:rsidRPr="00E71271" w:rsidRDefault="00E71271" w:rsidP="00C25EE9">
      <w:pPr>
        <w:numPr>
          <w:ilvl w:val="0"/>
          <w:numId w:val="5"/>
        </w:numPr>
        <w:tabs>
          <w:tab w:val="left" w:pos="1455"/>
        </w:tabs>
        <w:spacing w:line="276" w:lineRule="auto"/>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Provedbu Plana,</w:t>
      </w:r>
    </w:p>
    <w:p w14:paraId="2E491821" w14:textId="77777777" w:rsidR="00E71271" w:rsidRPr="00E71271" w:rsidRDefault="00E71271" w:rsidP="00C25EE9">
      <w:pPr>
        <w:numPr>
          <w:ilvl w:val="0"/>
          <w:numId w:val="5"/>
        </w:numPr>
        <w:tabs>
          <w:tab w:val="left" w:pos="1455"/>
        </w:tabs>
        <w:spacing w:line="276" w:lineRule="auto"/>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Donošenje i provedbu Plana gospodarenja otpadom JLS, odnosno Grada Zagreba,</w:t>
      </w:r>
    </w:p>
    <w:p w14:paraId="452F7BA9" w14:textId="77777777" w:rsidR="00E71271" w:rsidRPr="00E71271" w:rsidRDefault="00E71271" w:rsidP="00C25EE9">
      <w:pPr>
        <w:numPr>
          <w:ilvl w:val="0"/>
          <w:numId w:val="5"/>
        </w:numPr>
        <w:tabs>
          <w:tab w:val="left" w:pos="1455"/>
        </w:tabs>
        <w:spacing w:line="276" w:lineRule="auto"/>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Provođenje </w:t>
      </w:r>
      <w:proofErr w:type="spellStart"/>
      <w:r w:rsidRPr="00E71271">
        <w:rPr>
          <w:rFonts w:ascii="Arial" w:eastAsia="Calibri" w:hAnsi="Arial" w:cs="Arial"/>
          <w:kern w:val="0"/>
          <w:sz w:val="24"/>
          <w:szCs w:val="24"/>
          <w14:ligatures w14:val="none"/>
        </w:rPr>
        <w:t>izobrazno</w:t>
      </w:r>
      <w:proofErr w:type="spellEnd"/>
      <w:r w:rsidRPr="00E71271">
        <w:rPr>
          <w:rFonts w:ascii="Arial" w:eastAsia="Calibri" w:hAnsi="Arial" w:cs="Arial"/>
          <w:kern w:val="0"/>
          <w:sz w:val="24"/>
          <w:szCs w:val="24"/>
          <w14:ligatures w14:val="none"/>
        </w:rPr>
        <w:t>-informativnih aktivnosti na svojem području,</w:t>
      </w:r>
    </w:p>
    <w:p w14:paraId="49A7DBC9" w14:textId="77777777" w:rsidR="00E71271" w:rsidRPr="00E71271" w:rsidRDefault="00E71271" w:rsidP="00C25EE9">
      <w:pPr>
        <w:numPr>
          <w:ilvl w:val="0"/>
          <w:numId w:val="5"/>
        </w:numPr>
        <w:tabs>
          <w:tab w:val="left" w:pos="1455"/>
        </w:tabs>
        <w:spacing w:line="276" w:lineRule="auto"/>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Mogućnost provedbe akcija prikupljanja otpada.</w:t>
      </w:r>
    </w:p>
    <w:p w14:paraId="03EE6817" w14:textId="77777777" w:rsidR="00B96BB4" w:rsidRDefault="00B96BB4"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p>
    <w:p w14:paraId="1F2A35CB" w14:textId="634DE34D" w:rsidR="008B2AEA" w:rsidRPr="008B2AEA" w:rsidRDefault="005023FF"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 xml:space="preserve">Na </w:t>
      </w:r>
      <w:r w:rsidR="008B2AEA" w:rsidRPr="008B2AEA">
        <w:rPr>
          <w:rFonts w:ascii="Arial" w:eastAsia="Times New Roman" w:hAnsi="Arial" w:cs="Arial"/>
          <w:kern w:val="0"/>
          <w:sz w:val="24"/>
          <w:szCs w:val="24"/>
          <w:lang w:eastAsia="hr-HR"/>
          <w14:ligatures w14:val="none"/>
        </w:rPr>
        <w:t xml:space="preserve">području </w:t>
      </w:r>
      <w:r>
        <w:rPr>
          <w:rFonts w:ascii="Arial" w:eastAsia="Times New Roman" w:hAnsi="Arial" w:cs="Arial"/>
          <w:kern w:val="0"/>
          <w:sz w:val="24"/>
          <w:szCs w:val="24"/>
          <w:lang w:eastAsia="hr-HR"/>
          <w14:ligatures w14:val="none"/>
        </w:rPr>
        <w:t>Općine</w:t>
      </w:r>
      <w:r w:rsidR="008B2AEA" w:rsidRPr="008B2AEA">
        <w:rPr>
          <w:rFonts w:ascii="Arial" w:eastAsia="Times New Roman" w:hAnsi="Arial" w:cs="Arial"/>
          <w:kern w:val="0"/>
          <w:sz w:val="24"/>
          <w:szCs w:val="24"/>
          <w:lang w:eastAsia="hr-HR"/>
          <w14:ligatures w14:val="none"/>
        </w:rPr>
        <w:t xml:space="preserve"> uspostavljen je </w:t>
      </w:r>
      <w:r w:rsidR="008B2AEA" w:rsidRPr="008B2AEA">
        <w:rPr>
          <w:rFonts w:ascii="Arial" w:eastAsia="Times New Roman" w:hAnsi="Arial" w:cs="Arial"/>
          <w:bCs/>
          <w:kern w:val="0"/>
          <w:sz w:val="24"/>
          <w:szCs w:val="24"/>
          <w:lang w:eastAsia="hr-HR"/>
          <w14:ligatures w14:val="none"/>
        </w:rPr>
        <w:t>sustav odvojenog prikupljanja otpada</w:t>
      </w:r>
      <w:r w:rsidR="008B2AEA" w:rsidRPr="008B2AEA">
        <w:rPr>
          <w:rFonts w:ascii="Arial" w:eastAsia="Times New Roman" w:hAnsi="Arial" w:cs="Arial"/>
          <w:kern w:val="0"/>
          <w:sz w:val="24"/>
          <w:szCs w:val="24"/>
          <w:lang w:eastAsia="hr-HR"/>
          <w14:ligatures w14:val="none"/>
        </w:rPr>
        <w:t xml:space="preserve"> putem individualnih spremnika i zajedničkih javnih </w:t>
      </w:r>
      <w:r w:rsidR="00D736A4">
        <w:rPr>
          <w:rFonts w:ascii="Arial" w:eastAsia="Times New Roman" w:hAnsi="Arial" w:cs="Arial"/>
          <w:kern w:val="0"/>
          <w:sz w:val="24"/>
          <w:szCs w:val="24"/>
          <w:lang w:eastAsia="hr-HR"/>
          <w14:ligatures w14:val="none"/>
        </w:rPr>
        <w:t xml:space="preserve">zelenih </w:t>
      </w:r>
      <w:r w:rsidR="008B2AEA" w:rsidRPr="008B2AEA">
        <w:rPr>
          <w:rFonts w:ascii="Arial" w:eastAsia="Times New Roman" w:hAnsi="Arial" w:cs="Arial"/>
          <w:kern w:val="0"/>
          <w:sz w:val="24"/>
          <w:szCs w:val="24"/>
          <w:lang w:eastAsia="hr-HR"/>
          <w14:ligatures w14:val="none"/>
        </w:rPr>
        <w:t>otoka. Kućanstva i pravne osobe zaduženi su za razvrstavanje otpada na izvorištu, što uključuje odvojeno prikupljanje:</w:t>
      </w:r>
    </w:p>
    <w:p w14:paraId="315E7F05" w14:textId="2F87E344" w:rsidR="008B2AEA" w:rsidRPr="008B2AEA" w:rsidRDefault="005F027B" w:rsidP="00C25EE9">
      <w:pPr>
        <w:numPr>
          <w:ilvl w:val="0"/>
          <w:numId w:val="1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bCs/>
          <w:kern w:val="0"/>
          <w:sz w:val="24"/>
          <w:szCs w:val="24"/>
          <w:lang w:eastAsia="hr-HR"/>
          <w14:ligatures w14:val="none"/>
        </w:rPr>
        <w:t>p</w:t>
      </w:r>
      <w:r w:rsidR="008B2AEA" w:rsidRPr="008B2AEA">
        <w:rPr>
          <w:rFonts w:ascii="Arial" w:eastAsia="Times New Roman" w:hAnsi="Arial" w:cs="Arial"/>
          <w:bCs/>
          <w:kern w:val="0"/>
          <w:sz w:val="24"/>
          <w:szCs w:val="24"/>
          <w:lang w:eastAsia="hr-HR"/>
          <w14:ligatures w14:val="none"/>
        </w:rPr>
        <w:t>apira i kartona</w:t>
      </w:r>
    </w:p>
    <w:p w14:paraId="113BA73B" w14:textId="5E6A0CFF" w:rsidR="008B2AEA" w:rsidRPr="008B2AEA" w:rsidRDefault="005F027B" w:rsidP="00C25EE9">
      <w:pPr>
        <w:numPr>
          <w:ilvl w:val="0"/>
          <w:numId w:val="1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bCs/>
          <w:kern w:val="0"/>
          <w:sz w:val="24"/>
          <w:szCs w:val="24"/>
          <w:lang w:eastAsia="hr-HR"/>
          <w14:ligatures w14:val="none"/>
        </w:rPr>
        <w:t>p</w:t>
      </w:r>
      <w:r w:rsidR="008B2AEA" w:rsidRPr="008B2AEA">
        <w:rPr>
          <w:rFonts w:ascii="Arial" w:eastAsia="Times New Roman" w:hAnsi="Arial" w:cs="Arial"/>
          <w:bCs/>
          <w:kern w:val="0"/>
          <w:sz w:val="24"/>
          <w:szCs w:val="24"/>
          <w:lang w:eastAsia="hr-HR"/>
          <w14:ligatures w14:val="none"/>
        </w:rPr>
        <w:t>lastike i metala</w:t>
      </w:r>
    </w:p>
    <w:p w14:paraId="388B2FB1" w14:textId="720B8BE7" w:rsidR="008B2AEA" w:rsidRPr="008B2AEA" w:rsidRDefault="005F027B" w:rsidP="00C25EE9">
      <w:pPr>
        <w:numPr>
          <w:ilvl w:val="0"/>
          <w:numId w:val="1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bCs/>
          <w:kern w:val="0"/>
          <w:sz w:val="24"/>
          <w:szCs w:val="24"/>
          <w:lang w:eastAsia="hr-HR"/>
          <w14:ligatures w14:val="none"/>
        </w:rPr>
        <w:t>s</w:t>
      </w:r>
      <w:r w:rsidR="008B2AEA" w:rsidRPr="008B2AEA">
        <w:rPr>
          <w:rFonts w:ascii="Arial" w:eastAsia="Times New Roman" w:hAnsi="Arial" w:cs="Arial"/>
          <w:bCs/>
          <w:kern w:val="0"/>
          <w:sz w:val="24"/>
          <w:szCs w:val="24"/>
          <w:lang w:eastAsia="hr-HR"/>
          <w14:ligatures w14:val="none"/>
        </w:rPr>
        <w:t>takla</w:t>
      </w:r>
    </w:p>
    <w:p w14:paraId="4EB1680D" w14:textId="504219DF" w:rsidR="008B2AEA" w:rsidRPr="008B2AEA" w:rsidRDefault="005F027B" w:rsidP="00C25EE9">
      <w:pPr>
        <w:numPr>
          <w:ilvl w:val="0"/>
          <w:numId w:val="1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bCs/>
          <w:kern w:val="0"/>
          <w:sz w:val="24"/>
          <w:szCs w:val="24"/>
          <w:lang w:eastAsia="hr-HR"/>
          <w14:ligatures w14:val="none"/>
        </w:rPr>
        <w:t>b</w:t>
      </w:r>
      <w:r w:rsidR="008B2AEA" w:rsidRPr="008B2AEA">
        <w:rPr>
          <w:rFonts w:ascii="Arial" w:eastAsia="Times New Roman" w:hAnsi="Arial" w:cs="Arial"/>
          <w:bCs/>
          <w:kern w:val="0"/>
          <w:sz w:val="24"/>
          <w:szCs w:val="24"/>
          <w:lang w:eastAsia="hr-HR"/>
          <w14:ligatures w14:val="none"/>
        </w:rPr>
        <w:t>iootpada</w:t>
      </w:r>
    </w:p>
    <w:p w14:paraId="06F190E5" w14:textId="5431C68B" w:rsidR="008B2AEA" w:rsidRPr="008B2AEA" w:rsidRDefault="005F027B" w:rsidP="00C25EE9">
      <w:pPr>
        <w:numPr>
          <w:ilvl w:val="0"/>
          <w:numId w:val="1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bCs/>
          <w:kern w:val="0"/>
          <w:sz w:val="24"/>
          <w:szCs w:val="24"/>
          <w:lang w:eastAsia="hr-HR"/>
          <w14:ligatures w14:val="none"/>
        </w:rPr>
        <w:t>m</w:t>
      </w:r>
      <w:r w:rsidR="008B2AEA" w:rsidRPr="008B2AEA">
        <w:rPr>
          <w:rFonts w:ascii="Arial" w:eastAsia="Times New Roman" w:hAnsi="Arial" w:cs="Arial"/>
          <w:bCs/>
          <w:kern w:val="0"/>
          <w:sz w:val="24"/>
          <w:szCs w:val="24"/>
          <w:lang w:eastAsia="hr-HR"/>
          <w14:ligatures w14:val="none"/>
        </w:rPr>
        <w:t>iješanog komunalnog otpada</w:t>
      </w:r>
    </w:p>
    <w:p w14:paraId="62696FE6" w14:textId="3E15E4ED" w:rsidR="008B2AEA" w:rsidRPr="008B2AEA" w:rsidRDefault="008B2AEA"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kern w:val="0"/>
          <w:sz w:val="24"/>
          <w:szCs w:val="24"/>
          <w:lang w:eastAsia="hr-HR"/>
          <w14:ligatures w14:val="none"/>
        </w:rPr>
        <w:t xml:space="preserve">Poseban naglasak stavlja se na </w:t>
      </w:r>
      <w:r w:rsidRPr="008B2AEA">
        <w:rPr>
          <w:rFonts w:ascii="Arial" w:eastAsia="Times New Roman" w:hAnsi="Arial" w:cs="Arial"/>
          <w:bCs/>
          <w:kern w:val="0"/>
          <w:sz w:val="24"/>
          <w:szCs w:val="24"/>
          <w:lang w:eastAsia="hr-HR"/>
          <w14:ligatures w14:val="none"/>
        </w:rPr>
        <w:t>edukaciju građana i podizanje svijesti o važnosti odvajanja otpada</w:t>
      </w:r>
      <w:r w:rsidRPr="008B2AEA">
        <w:rPr>
          <w:rFonts w:ascii="Arial" w:eastAsia="Times New Roman" w:hAnsi="Arial" w:cs="Arial"/>
          <w:kern w:val="0"/>
          <w:sz w:val="24"/>
          <w:szCs w:val="24"/>
          <w:lang w:eastAsia="hr-HR"/>
          <w14:ligatures w14:val="none"/>
        </w:rPr>
        <w:t xml:space="preserve">, čime se želi smanjiti količina otpada koji završava na odlagalištima. </w:t>
      </w:r>
    </w:p>
    <w:p w14:paraId="08657FD9" w14:textId="14FD7333" w:rsidR="00930876" w:rsidRDefault="00930876"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proofErr w:type="spellStart"/>
      <w:r>
        <w:rPr>
          <w:rFonts w:ascii="Arial" w:eastAsia="Times New Roman" w:hAnsi="Arial" w:cs="Arial"/>
          <w:kern w:val="0"/>
          <w:sz w:val="24"/>
          <w:szCs w:val="24"/>
          <w:lang w:eastAsia="hr-HR"/>
          <w14:ligatures w14:val="none"/>
        </w:rPr>
        <w:lastRenderedPageBreak/>
        <w:t>Reciklažno</w:t>
      </w:r>
      <w:proofErr w:type="spellEnd"/>
      <w:r>
        <w:rPr>
          <w:rFonts w:ascii="Arial" w:eastAsia="Times New Roman" w:hAnsi="Arial" w:cs="Arial"/>
          <w:kern w:val="0"/>
          <w:sz w:val="24"/>
          <w:szCs w:val="24"/>
          <w:lang w:eastAsia="hr-HR"/>
          <w14:ligatures w14:val="none"/>
        </w:rPr>
        <w:t xml:space="preserve"> dvorište nalazi se u </w:t>
      </w:r>
      <w:r w:rsidR="005023FF">
        <w:rPr>
          <w:rFonts w:ascii="Arial" w:eastAsia="Times New Roman" w:hAnsi="Arial" w:cs="Arial"/>
          <w:kern w:val="0"/>
          <w:sz w:val="24"/>
          <w:szCs w:val="24"/>
          <w:lang w:eastAsia="hr-HR"/>
          <w14:ligatures w14:val="none"/>
        </w:rPr>
        <w:t>Dugopolju</w:t>
      </w:r>
      <w:r w:rsidR="00E91E15">
        <w:rPr>
          <w:rFonts w:ascii="Arial" w:eastAsia="Times New Roman" w:hAnsi="Arial" w:cs="Arial"/>
          <w:kern w:val="0"/>
          <w:sz w:val="24"/>
          <w:szCs w:val="24"/>
          <w:lang w:eastAsia="hr-HR"/>
          <w14:ligatures w14:val="none"/>
        </w:rPr>
        <w:t xml:space="preserve">, </w:t>
      </w:r>
      <w:r w:rsidR="00E91E15" w:rsidRPr="00134158">
        <w:rPr>
          <w:rFonts w:ascii="Arial" w:eastAsia="Times New Roman" w:hAnsi="Arial" w:cs="Arial"/>
          <w:kern w:val="0"/>
          <w:sz w:val="24"/>
          <w:szCs w:val="24"/>
          <w:lang w:eastAsia="hr-HR"/>
          <w14:ligatures w14:val="none"/>
        </w:rPr>
        <w:t>u poduzetničkoj zoni Bani</w:t>
      </w:r>
      <w:r>
        <w:rPr>
          <w:rFonts w:ascii="Arial" w:eastAsia="Times New Roman" w:hAnsi="Arial" w:cs="Arial"/>
          <w:kern w:val="0"/>
          <w:sz w:val="24"/>
          <w:szCs w:val="24"/>
          <w:lang w:eastAsia="hr-HR"/>
          <w14:ligatures w14:val="none"/>
        </w:rPr>
        <w:t>, a b</w:t>
      </w:r>
      <w:r w:rsidRPr="00930876">
        <w:rPr>
          <w:rFonts w:ascii="Arial" w:eastAsia="Times New Roman" w:hAnsi="Arial" w:cs="Arial"/>
          <w:kern w:val="0"/>
          <w:sz w:val="24"/>
          <w:szCs w:val="24"/>
          <w:lang w:eastAsia="hr-HR"/>
          <w14:ligatures w14:val="none"/>
        </w:rPr>
        <w:t xml:space="preserve">esplatno korištenje usluga </w:t>
      </w:r>
      <w:proofErr w:type="spellStart"/>
      <w:r w:rsidRPr="00930876">
        <w:rPr>
          <w:rFonts w:ascii="Arial" w:eastAsia="Times New Roman" w:hAnsi="Arial" w:cs="Arial"/>
          <w:kern w:val="0"/>
          <w:sz w:val="24"/>
          <w:szCs w:val="24"/>
          <w:lang w:eastAsia="hr-HR"/>
          <w14:ligatures w14:val="none"/>
        </w:rPr>
        <w:t>reciklažnog</w:t>
      </w:r>
      <w:proofErr w:type="spellEnd"/>
      <w:r w:rsidRPr="00930876">
        <w:rPr>
          <w:rFonts w:ascii="Arial" w:eastAsia="Times New Roman" w:hAnsi="Arial" w:cs="Arial"/>
          <w:kern w:val="0"/>
          <w:sz w:val="24"/>
          <w:szCs w:val="24"/>
          <w:lang w:eastAsia="hr-HR"/>
          <w14:ligatures w14:val="none"/>
        </w:rPr>
        <w:t xml:space="preserve"> dvorišta imaju fiz</w:t>
      </w:r>
      <w:r w:rsidR="005F027B">
        <w:rPr>
          <w:rFonts w:ascii="Arial" w:eastAsia="Times New Roman" w:hAnsi="Arial" w:cs="Arial"/>
          <w:kern w:val="0"/>
          <w:sz w:val="24"/>
          <w:szCs w:val="24"/>
          <w:lang w:eastAsia="hr-HR"/>
          <w14:ligatures w14:val="none"/>
        </w:rPr>
        <w:t>i</w:t>
      </w:r>
      <w:r w:rsidRPr="00930876">
        <w:rPr>
          <w:rFonts w:ascii="Arial" w:eastAsia="Times New Roman" w:hAnsi="Arial" w:cs="Arial"/>
          <w:kern w:val="0"/>
          <w:sz w:val="24"/>
          <w:szCs w:val="24"/>
          <w:lang w:eastAsia="hr-HR"/>
          <w14:ligatures w14:val="none"/>
        </w:rPr>
        <w:t xml:space="preserve">čke osobe s područja </w:t>
      </w:r>
      <w:r w:rsidR="005023FF">
        <w:rPr>
          <w:rFonts w:ascii="Arial" w:eastAsia="Times New Roman" w:hAnsi="Arial" w:cs="Arial"/>
          <w:kern w:val="0"/>
          <w:sz w:val="24"/>
          <w:szCs w:val="24"/>
          <w:lang w:eastAsia="hr-HR"/>
          <w14:ligatures w14:val="none"/>
        </w:rPr>
        <w:t>općine Dugopolje</w:t>
      </w:r>
      <w:r w:rsidRPr="00930876">
        <w:rPr>
          <w:rFonts w:ascii="Arial" w:eastAsia="Times New Roman" w:hAnsi="Arial" w:cs="Arial"/>
          <w:kern w:val="0"/>
          <w:sz w:val="24"/>
          <w:szCs w:val="24"/>
          <w:lang w:eastAsia="hr-HR"/>
          <w14:ligatures w14:val="none"/>
        </w:rPr>
        <w:t xml:space="preserve"> uz predočenje osobne iskaznice.</w:t>
      </w:r>
    </w:p>
    <w:p w14:paraId="0A7BCCB7" w14:textId="08FF352B" w:rsidR="0085589F" w:rsidRDefault="008B2AEA" w:rsidP="00C25EE9">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3936FF">
        <w:rPr>
          <w:rFonts w:ascii="Arial" w:eastAsia="Times New Roman" w:hAnsi="Arial" w:cs="Arial"/>
          <w:kern w:val="0"/>
          <w:sz w:val="24"/>
          <w:szCs w:val="24"/>
          <w:lang w:eastAsia="hr-HR"/>
          <w14:ligatures w14:val="none"/>
        </w:rPr>
        <w:t>Gospodarenje otpadom u</w:t>
      </w:r>
      <w:r w:rsidR="00930876">
        <w:rPr>
          <w:rFonts w:ascii="Arial" w:eastAsia="Times New Roman" w:hAnsi="Arial" w:cs="Arial"/>
          <w:kern w:val="0"/>
          <w:sz w:val="24"/>
          <w:szCs w:val="24"/>
          <w:lang w:eastAsia="hr-HR"/>
          <w14:ligatures w14:val="none"/>
        </w:rPr>
        <w:t xml:space="preserve"> </w:t>
      </w:r>
      <w:r w:rsidR="005023FF">
        <w:rPr>
          <w:rFonts w:ascii="Arial" w:eastAsia="Times New Roman" w:hAnsi="Arial" w:cs="Arial"/>
          <w:kern w:val="0"/>
          <w:sz w:val="24"/>
          <w:szCs w:val="24"/>
          <w:lang w:eastAsia="hr-HR"/>
          <w14:ligatures w14:val="none"/>
        </w:rPr>
        <w:t>Općini Dugopolje</w:t>
      </w:r>
      <w:r w:rsidRPr="003936FF">
        <w:rPr>
          <w:rFonts w:ascii="Arial" w:eastAsia="Times New Roman" w:hAnsi="Arial" w:cs="Arial"/>
          <w:kern w:val="0"/>
          <w:sz w:val="24"/>
          <w:szCs w:val="24"/>
          <w:lang w:eastAsia="hr-HR"/>
          <w14:ligatures w14:val="none"/>
        </w:rPr>
        <w:t xml:space="preserve"> temelji se na odgovornom i organiziranom pristupu, uz suradnju s regionalnim isporučiteljem usluge i usklađenost s europskim standardima. Sustav se kontinuirano razvija s ciljem povećanja stope odvojenog prikupljanja, smanjenja količine otpada koji se odlaže te osiguravanja čišćeg i zdravijeg okoliša za sadašnje i buduće generacije.</w:t>
      </w:r>
    </w:p>
    <w:p w14:paraId="6CF4B570" w14:textId="77777777" w:rsidR="003D5044" w:rsidRDefault="003D5044" w:rsidP="0050265C">
      <w:pPr>
        <w:spacing w:after="0" w:line="240" w:lineRule="auto"/>
        <w:jc w:val="center"/>
        <w:rPr>
          <w:rFonts w:ascii="Arial" w:eastAsia="Times New Roman" w:hAnsi="Arial" w:cs="Arial"/>
          <w:i/>
          <w:kern w:val="0"/>
          <w:lang w:eastAsia="hr-HR"/>
          <w14:ligatures w14:val="none"/>
        </w:rPr>
      </w:pPr>
      <w:bookmarkStart w:id="50" w:name="_Hlk211964794"/>
    </w:p>
    <w:p w14:paraId="5D1EDD85" w14:textId="465E408B" w:rsidR="00C64EC1" w:rsidRDefault="00C64EC1" w:rsidP="0050265C">
      <w:pPr>
        <w:spacing w:after="0" w:line="240" w:lineRule="auto"/>
        <w:jc w:val="center"/>
        <w:rPr>
          <w:rFonts w:ascii="Arial" w:eastAsia="Times New Roman" w:hAnsi="Arial" w:cs="Arial"/>
          <w:i/>
          <w:kern w:val="0"/>
          <w:lang w:eastAsia="hr-HR"/>
          <w14:ligatures w14:val="none"/>
        </w:rPr>
      </w:pPr>
      <w:bookmarkStart w:id="51" w:name="_Hlk215576502"/>
      <w:r w:rsidRPr="00C64EC1">
        <w:rPr>
          <w:rFonts w:ascii="Arial" w:eastAsia="Times New Roman" w:hAnsi="Arial" w:cs="Arial"/>
          <w:i/>
          <w:kern w:val="0"/>
          <w:lang w:eastAsia="hr-HR"/>
          <w14:ligatures w14:val="none"/>
        </w:rPr>
        <w:t xml:space="preserve">Tablica </w:t>
      </w:r>
      <w:r w:rsidR="00BC62C4">
        <w:rPr>
          <w:rFonts w:ascii="Arial" w:eastAsia="Times New Roman" w:hAnsi="Arial" w:cs="Arial"/>
          <w:i/>
          <w:kern w:val="0"/>
          <w:lang w:eastAsia="hr-HR"/>
          <w14:ligatures w14:val="none"/>
        </w:rPr>
        <w:t>9</w:t>
      </w:r>
      <w:r w:rsidRPr="00C64EC1">
        <w:rPr>
          <w:rFonts w:ascii="Arial" w:eastAsia="Times New Roman" w:hAnsi="Arial" w:cs="Arial"/>
          <w:i/>
          <w:kern w:val="0"/>
          <w:lang w:eastAsia="hr-HR"/>
          <w14:ligatures w14:val="none"/>
        </w:rPr>
        <w:t>: Količine prikupljenog miješanog komunalnog otpada</w:t>
      </w:r>
      <w:r w:rsidR="00756A21">
        <w:rPr>
          <w:rFonts w:ascii="Arial" w:eastAsia="Times New Roman" w:hAnsi="Arial" w:cs="Arial"/>
          <w:i/>
          <w:kern w:val="0"/>
          <w:lang w:eastAsia="hr-HR"/>
          <w14:ligatures w14:val="none"/>
        </w:rPr>
        <w:t xml:space="preserve"> u 2024. godini</w:t>
      </w:r>
    </w:p>
    <w:tbl>
      <w:tblPr>
        <w:tblStyle w:val="Reetkatablice"/>
        <w:tblW w:w="0" w:type="auto"/>
        <w:jc w:val="center"/>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4675"/>
        <w:gridCol w:w="2833"/>
      </w:tblGrid>
      <w:tr w:rsidR="00C64EC1" w14:paraId="69932463" w14:textId="77777777" w:rsidTr="0050265C">
        <w:trPr>
          <w:jc w:val="center"/>
        </w:trPr>
        <w:tc>
          <w:tcPr>
            <w:tcW w:w="4675" w:type="dxa"/>
            <w:shd w:val="clear" w:color="auto" w:fill="808080" w:themeFill="background1" w:themeFillShade="80"/>
          </w:tcPr>
          <w:bookmarkEnd w:id="50"/>
          <w:bookmarkEnd w:id="51"/>
          <w:p w14:paraId="20266533" w14:textId="105D6841" w:rsidR="00C64EC1" w:rsidRPr="00C64EC1" w:rsidRDefault="00C64EC1" w:rsidP="00B31421">
            <w:pPr>
              <w:spacing w:line="276" w:lineRule="auto"/>
              <w:jc w:val="center"/>
              <w:rPr>
                <w:rFonts w:ascii="Arial" w:eastAsia="Times New Roman" w:hAnsi="Arial" w:cs="Arial"/>
                <w:b/>
                <w:color w:val="FFFFFF" w:themeColor="background1"/>
                <w:kern w:val="0"/>
                <w:lang w:eastAsia="hr-HR"/>
                <w14:ligatures w14:val="none"/>
              </w:rPr>
            </w:pPr>
            <w:r w:rsidRPr="00C64EC1">
              <w:rPr>
                <w:rFonts w:ascii="Arial" w:eastAsia="Times New Roman" w:hAnsi="Arial" w:cs="Arial"/>
                <w:b/>
                <w:color w:val="FFFFFF" w:themeColor="background1"/>
                <w:kern w:val="0"/>
                <w:lang w:eastAsia="hr-HR"/>
                <w14:ligatures w14:val="none"/>
              </w:rPr>
              <w:t>PRIMATELJ</w:t>
            </w:r>
          </w:p>
        </w:tc>
        <w:tc>
          <w:tcPr>
            <w:tcW w:w="2833" w:type="dxa"/>
            <w:shd w:val="clear" w:color="auto" w:fill="808080" w:themeFill="background1" w:themeFillShade="80"/>
          </w:tcPr>
          <w:p w14:paraId="7C051212" w14:textId="523212FA" w:rsidR="00C64EC1" w:rsidRPr="00C64EC1" w:rsidRDefault="00C64EC1" w:rsidP="00B31421">
            <w:pPr>
              <w:spacing w:line="276" w:lineRule="auto"/>
              <w:jc w:val="center"/>
              <w:rPr>
                <w:rFonts w:ascii="Arial" w:eastAsia="Times New Roman" w:hAnsi="Arial" w:cs="Arial"/>
                <w:b/>
                <w:color w:val="FFFFFF" w:themeColor="background1"/>
                <w:kern w:val="0"/>
                <w:lang w:eastAsia="hr-HR"/>
                <w14:ligatures w14:val="none"/>
              </w:rPr>
            </w:pPr>
            <w:r w:rsidRPr="00C64EC1">
              <w:rPr>
                <w:rFonts w:ascii="Arial" w:eastAsia="Times New Roman" w:hAnsi="Arial" w:cs="Arial"/>
                <w:b/>
                <w:color w:val="FFFFFF" w:themeColor="background1"/>
                <w:kern w:val="0"/>
                <w:lang w:eastAsia="hr-HR"/>
                <w14:ligatures w14:val="none"/>
              </w:rPr>
              <w:t>KOLIČINA OTPADA (t)</w:t>
            </w:r>
          </w:p>
        </w:tc>
      </w:tr>
      <w:tr w:rsidR="00C64EC1" w14:paraId="12C6DD32" w14:textId="77777777" w:rsidTr="0050265C">
        <w:trPr>
          <w:jc w:val="center"/>
        </w:trPr>
        <w:tc>
          <w:tcPr>
            <w:tcW w:w="4675" w:type="dxa"/>
          </w:tcPr>
          <w:p w14:paraId="4CE7E0E0" w14:textId="2AC3F762" w:rsidR="00C64EC1" w:rsidRPr="00C64EC1" w:rsidRDefault="00961FB1" w:rsidP="00B31421">
            <w:pPr>
              <w:spacing w:before="100" w:beforeAutospacing="1" w:after="100" w:afterAutospacing="1" w:line="276" w:lineRule="auto"/>
              <w:jc w:val="center"/>
              <w:rPr>
                <w:rFonts w:ascii="Arial" w:eastAsia="Times New Roman" w:hAnsi="Arial" w:cs="Arial"/>
                <w:kern w:val="0"/>
                <w:lang w:eastAsia="hr-HR"/>
                <w14:ligatures w14:val="none"/>
              </w:rPr>
            </w:pPr>
            <w:r w:rsidRPr="00961FB1">
              <w:rPr>
                <w:rFonts w:ascii="Arial" w:eastAsia="Times New Roman" w:hAnsi="Arial" w:cs="Arial"/>
                <w:kern w:val="0"/>
                <w:lang w:eastAsia="hr-HR"/>
                <w14:ligatures w14:val="none"/>
              </w:rPr>
              <w:t>Čistoća Split</w:t>
            </w:r>
          </w:p>
        </w:tc>
        <w:tc>
          <w:tcPr>
            <w:tcW w:w="2833" w:type="dxa"/>
          </w:tcPr>
          <w:p w14:paraId="76AAD554" w14:textId="1730CBA6" w:rsidR="00C64EC1" w:rsidRPr="00C64EC1" w:rsidRDefault="00961FB1" w:rsidP="00B31421">
            <w:pPr>
              <w:spacing w:before="100" w:beforeAutospacing="1" w:after="100" w:afterAutospacing="1" w:line="276" w:lineRule="auto"/>
              <w:jc w:val="center"/>
              <w:rPr>
                <w:rFonts w:ascii="Arial" w:eastAsia="Times New Roman" w:hAnsi="Arial" w:cs="Arial"/>
                <w:kern w:val="0"/>
                <w:lang w:eastAsia="hr-HR"/>
                <w14:ligatures w14:val="none"/>
              </w:rPr>
            </w:pPr>
            <w:r w:rsidRPr="00961FB1">
              <w:rPr>
                <w:rFonts w:ascii="Arial" w:eastAsia="Times New Roman" w:hAnsi="Arial" w:cs="Arial"/>
                <w:kern w:val="0"/>
                <w:lang w:eastAsia="hr-HR"/>
                <w14:ligatures w14:val="none"/>
              </w:rPr>
              <w:t>2381,5</w:t>
            </w:r>
          </w:p>
        </w:tc>
      </w:tr>
      <w:tr w:rsidR="00C64EC1" w14:paraId="68FAFF39" w14:textId="77777777" w:rsidTr="0050265C">
        <w:trPr>
          <w:jc w:val="center"/>
        </w:trPr>
        <w:tc>
          <w:tcPr>
            <w:tcW w:w="4675" w:type="dxa"/>
          </w:tcPr>
          <w:p w14:paraId="4E1EC8BF" w14:textId="43B03BEF" w:rsidR="00C64EC1" w:rsidRPr="00D3308F" w:rsidRDefault="00D3308F" w:rsidP="00B31421">
            <w:pPr>
              <w:spacing w:line="276" w:lineRule="auto"/>
              <w:jc w:val="right"/>
              <w:rPr>
                <w:rFonts w:ascii="Arial" w:eastAsia="Times New Roman" w:hAnsi="Arial" w:cs="Arial"/>
                <w:b/>
                <w:kern w:val="0"/>
                <w:lang w:eastAsia="hr-HR"/>
                <w14:ligatures w14:val="none"/>
              </w:rPr>
            </w:pPr>
            <w:r w:rsidRPr="00D3308F">
              <w:rPr>
                <w:rFonts w:ascii="Arial" w:eastAsia="Times New Roman" w:hAnsi="Arial" w:cs="Arial"/>
                <w:b/>
                <w:kern w:val="0"/>
                <w:lang w:eastAsia="hr-HR"/>
                <w14:ligatures w14:val="none"/>
              </w:rPr>
              <w:t>UKUPNO:</w:t>
            </w:r>
          </w:p>
        </w:tc>
        <w:tc>
          <w:tcPr>
            <w:tcW w:w="2833" w:type="dxa"/>
          </w:tcPr>
          <w:p w14:paraId="0E082187" w14:textId="55C34787" w:rsidR="00C64EC1" w:rsidRPr="00D3308F" w:rsidRDefault="00961FB1" w:rsidP="00B31421">
            <w:pPr>
              <w:spacing w:line="276" w:lineRule="auto"/>
              <w:jc w:val="center"/>
              <w:rPr>
                <w:rFonts w:ascii="Arial" w:eastAsia="Times New Roman" w:hAnsi="Arial" w:cs="Arial"/>
                <w:b/>
                <w:kern w:val="0"/>
                <w:lang w:eastAsia="hr-HR"/>
                <w14:ligatures w14:val="none"/>
              </w:rPr>
            </w:pPr>
            <w:r w:rsidRPr="00961FB1">
              <w:rPr>
                <w:rFonts w:ascii="Arial" w:eastAsia="Times New Roman" w:hAnsi="Arial" w:cs="Arial"/>
                <w:b/>
                <w:kern w:val="0"/>
                <w:lang w:eastAsia="hr-HR"/>
                <w14:ligatures w14:val="none"/>
              </w:rPr>
              <w:t>2381,5</w:t>
            </w:r>
          </w:p>
        </w:tc>
      </w:tr>
    </w:tbl>
    <w:p w14:paraId="53408D75" w14:textId="3BC2665A" w:rsidR="003667DE" w:rsidRPr="00A56897" w:rsidRDefault="00D3308F" w:rsidP="00B97B11">
      <w:pPr>
        <w:spacing w:after="0" w:line="276" w:lineRule="auto"/>
        <w:jc w:val="center"/>
        <w:rPr>
          <w:rFonts w:ascii="Arial" w:eastAsia="Times New Roman" w:hAnsi="Arial" w:cs="Arial"/>
          <w:i/>
          <w:kern w:val="0"/>
          <w:sz w:val="20"/>
          <w:szCs w:val="20"/>
          <w:lang w:eastAsia="hr-HR"/>
          <w14:ligatures w14:val="none"/>
        </w:rPr>
      </w:pPr>
      <w:r w:rsidRPr="00D3308F">
        <w:rPr>
          <w:rFonts w:ascii="Arial" w:eastAsia="Times New Roman" w:hAnsi="Arial" w:cs="Arial"/>
          <w:i/>
          <w:kern w:val="0"/>
          <w:sz w:val="20"/>
          <w:szCs w:val="20"/>
          <w:lang w:eastAsia="hr-HR"/>
          <w14:ligatures w14:val="none"/>
        </w:rPr>
        <w:t>Izvor: Prošireno izvješće o radu davatelja javne usluge sakupljanja komunalnog otpada za razdoblje od 01.01.2024. do 31.12.2024. godine</w:t>
      </w:r>
    </w:p>
    <w:p w14:paraId="343A53B4" w14:textId="14D77D86" w:rsidR="003667DE" w:rsidRDefault="003667DE" w:rsidP="003667DE">
      <w:pPr>
        <w:jc w:val="center"/>
        <w:rPr>
          <w:rFonts w:ascii="Arial" w:hAnsi="Arial" w:cs="Arial"/>
          <w:i/>
        </w:rPr>
      </w:pPr>
    </w:p>
    <w:p w14:paraId="29F74071" w14:textId="094DCEB2" w:rsidR="00984270" w:rsidRDefault="00984270" w:rsidP="009855F2">
      <w:pPr>
        <w:spacing w:after="0"/>
        <w:jc w:val="center"/>
        <w:rPr>
          <w:rFonts w:ascii="Arial" w:hAnsi="Arial" w:cs="Arial"/>
          <w:i/>
        </w:rPr>
      </w:pPr>
      <w:bookmarkStart w:id="52" w:name="_Hlk215576516"/>
      <w:r>
        <w:rPr>
          <w:rFonts w:ascii="Arial" w:hAnsi="Arial" w:cs="Arial"/>
          <w:i/>
        </w:rPr>
        <w:t xml:space="preserve">Tablica </w:t>
      </w:r>
      <w:r w:rsidR="00C63FB1">
        <w:rPr>
          <w:rFonts w:ascii="Arial" w:hAnsi="Arial" w:cs="Arial"/>
          <w:i/>
        </w:rPr>
        <w:t>1</w:t>
      </w:r>
      <w:r w:rsidR="00BC62C4">
        <w:rPr>
          <w:rFonts w:ascii="Arial" w:hAnsi="Arial" w:cs="Arial"/>
          <w:i/>
        </w:rPr>
        <w:t>0</w:t>
      </w:r>
      <w:r>
        <w:rPr>
          <w:rFonts w:ascii="Arial" w:hAnsi="Arial" w:cs="Arial"/>
          <w:i/>
        </w:rPr>
        <w:t>: Podaci o otpadu prikupljenog na groblju</w:t>
      </w:r>
      <w:r w:rsidR="009855F2">
        <w:rPr>
          <w:rFonts w:ascii="Arial" w:hAnsi="Arial" w:cs="Arial"/>
          <w:i/>
        </w:rPr>
        <w:t xml:space="preserve"> u 2024. godini</w:t>
      </w:r>
    </w:p>
    <w:bookmarkEnd w:id="52"/>
    <w:tbl>
      <w:tblPr>
        <w:tblStyle w:val="Reetkatablice"/>
        <w:tblW w:w="9634"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3116"/>
        <w:gridCol w:w="3117"/>
        <w:gridCol w:w="3401"/>
      </w:tblGrid>
      <w:tr w:rsidR="00984270" w14:paraId="7E9C4ED4" w14:textId="77777777" w:rsidTr="009855F2">
        <w:tc>
          <w:tcPr>
            <w:tcW w:w="3116" w:type="dxa"/>
          </w:tcPr>
          <w:p w14:paraId="1C8EE6C0" w14:textId="77777777" w:rsidR="00984270" w:rsidRPr="00984270" w:rsidRDefault="00984270" w:rsidP="00B31421">
            <w:pPr>
              <w:spacing w:line="276" w:lineRule="auto"/>
              <w:jc w:val="center"/>
              <w:rPr>
                <w:rFonts w:ascii="Arial" w:hAnsi="Arial" w:cs="Arial"/>
              </w:rPr>
            </w:pPr>
          </w:p>
        </w:tc>
        <w:tc>
          <w:tcPr>
            <w:tcW w:w="3117" w:type="dxa"/>
            <w:shd w:val="clear" w:color="auto" w:fill="808080" w:themeFill="background1" w:themeFillShade="80"/>
          </w:tcPr>
          <w:p w14:paraId="31371D8E" w14:textId="1DC5F71C" w:rsidR="00984270" w:rsidRPr="00984270" w:rsidRDefault="00984270" w:rsidP="00B31421">
            <w:pPr>
              <w:spacing w:line="276" w:lineRule="auto"/>
              <w:jc w:val="center"/>
              <w:rPr>
                <w:rFonts w:ascii="Arial" w:hAnsi="Arial" w:cs="Arial"/>
                <w:b/>
                <w:color w:val="FFFFFF" w:themeColor="background1"/>
              </w:rPr>
            </w:pPr>
            <w:r w:rsidRPr="00984270">
              <w:rPr>
                <w:rFonts w:ascii="Arial" w:hAnsi="Arial" w:cs="Arial"/>
                <w:b/>
                <w:color w:val="FFFFFF" w:themeColor="background1"/>
              </w:rPr>
              <w:t>BROJ SPREMNIKA</w:t>
            </w:r>
          </w:p>
        </w:tc>
        <w:tc>
          <w:tcPr>
            <w:tcW w:w="3401" w:type="dxa"/>
            <w:shd w:val="clear" w:color="auto" w:fill="808080" w:themeFill="background1" w:themeFillShade="80"/>
          </w:tcPr>
          <w:p w14:paraId="2A75A734" w14:textId="76255F73" w:rsidR="00984270" w:rsidRPr="00984270" w:rsidRDefault="00984270" w:rsidP="00B31421">
            <w:pPr>
              <w:spacing w:line="276" w:lineRule="auto"/>
              <w:jc w:val="center"/>
              <w:rPr>
                <w:rFonts w:ascii="Arial" w:hAnsi="Arial" w:cs="Arial"/>
                <w:b/>
                <w:color w:val="FFFFFF" w:themeColor="background1"/>
              </w:rPr>
            </w:pPr>
            <w:r w:rsidRPr="00984270">
              <w:rPr>
                <w:rFonts w:ascii="Arial" w:hAnsi="Arial" w:cs="Arial"/>
                <w:b/>
                <w:color w:val="FFFFFF" w:themeColor="background1"/>
              </w:rPr>
              <w:t>VELIČINA SPREMNIKA</w:t>
            </w:r>
          </w:p>
        </w:tc>
      </w:tr>
      <w:tr w:rsidR="00984270" w14:paraId="4BE85EB8" w14:textId="77777777" w:rsidTr="009855F2">
        <w:tc>
          <w:tcPr>
            <w:tcW w:w="3116" w:type="dxa"/>
          </w:tcPr>
          <w:p w14:paraId="4D890C28" w14:textId="33EE12E4" w:rsidR="00984270" w:rsidRPr="00984270" w:rsidRDefault="00671152" w:rsidP="00B31421">
            <w:pPr>
              <w:spacing w:line="276" w:lineRule="auto"/>
              <w:jc w:val="center"/>
              <w:rPr>
                <w:rFonts w:ascii="Arial" w:hAnsi="Arial" w:cs="Arial"/>
              </w:rPr>
            </w:pPr>
            <w:r w:rsidRPr="00671152">
              <w:rPr>
                <w:rFonts w:ascii="Arial" w:hAnsi="Arial" w:cs="Arial"/>
              </w:rPr>
              <w:t>Groblje Dugopolje</w:t>
            </w:r>
          </w:p>
        </w:tc>
        <w:tc>
          <w:tcPr>
            <w:tcW w:w="3117" w:type="dxa"/>
          </w:tcPr>
          <w:p w14:paraId="1DA43F2A" w14:textId="0417EF2E" w:rsidR="00984270" w:rsidRPr="00984270" w:rsidRDefault="00671152" w:rsidP="00B31421">
            <w:pPr>
              <w:spacing w:line="276" w:lineRule="auto"/>
              <w:jc w:val="center"/>
              <w:rPr>
                <w:rFonts w:ascii="Arial" w:hAnsi="Arial" w:cs="Arial"/>
              </w:rPr>
            </w:pPr>
            <w:r>
              <w:rPr>
                <w:rFonts w:ascii="Arial" w:hAnsi="Arial" w:cs="Arial"/>
              </w:rPr>
              <w:t>5</w:t>
            </w:r>
          </w:p>
        </w:tc>
        <w:tc>
          <w:tcPr>
            <w:tcW w:w="3401" w:type="dxa"/>
          </w:tcPr>
          <w:p w14:paraId="4117DF90" w14:textId="5F86B61E" w:rsidR="00984270" w:rsidRPr="00984270" w:rsidRDefault="00671152" w:rsidP="00B31421">
            <w:pPr>
              <w:spacing w:line="276" w:lineRule="auto"/>
              <w:jc w:val="center"/>
              <w:rPr>
                <w:rFonts w:ascii="Arial" w:hAnsi="Arial" w:cs="Arial"/>
              </w:rPr>
            </w:pPr>
            <w:r w:rsidRPr="00671152">
              <w:rPr>
                <w:rFonts w:ascii="Arial" w:hAnsi="Arial" w:cs="Arial"/>
              </w:rPr>
              <w:t>1100</w:t>
            </w:r>
          </w:p>
        </w:tc>
      </w:tr>
      <w:tr w:rsidR="00984270" w14:paraId="20706BC4" w14:textId="77777777" w:rsidTr="009855F2">
        <w:tc>
          <w:tcPr>
            <w:tcW w:w="3116" w:type="dxa"/>
          </w:tcPr>
          <w:p w14:paraId="2C8696A8" w14:textId="307E9B48" w:rsidR="00984270" w:rsidRPr="00984270" w:rsidRDefault="00671152" w:rsidP="00B31421">
            <w:pPr>
              <w:spacing w:line="276" w:lineRule="auto"/>
              <w:jc w:val="center"/>
              <w:rPr>
                <w:rFonts w:ascii="Arial" w:hAnsi="Arial" w:cs="Arial"/>
              </w:rPr>
            </w:pPr>
            <w:r w:rsidRPr="00671152">
              <w:rPr>
                <w:rFonts w:ascii="Arial" w:hAnsi="Arial" w:cs="Arial"/>
              </w:rPr>
              <w:t xml:space="preserve">Groblje </w:t>
            </w:r>
            <w:proofErr w:type="spellStart"/>
            <w:r w:rsidRPr="00671152">
              <w:rPr>
                <w:rFonts w:ascii="Arial" w:hAnsi="Arial" w:cs="Arial"/>
              </w:rPr>
              <w:t>Koprivno</w:t>
            </w:r>
            <w:proofErr w:type="spellEnd"/>
          </w:p>
        </w:tc>
        <w:tc>
          <w:tcPr>
            <w:tcW w:w="3117" w:type="dxa"/>
          </w:tcPr>
          <w:p w14:paraId="424E6E64" w14:textId="253F58E8" w:rsidR="00984270" w:rsidRPr="00984270" w:rsidRDefault="00671152" w:rsidP="00B31421">
            <w:pPr>
              <w:spacing w:line="276" w:lineRule="auto"/>
              <w:jc w:val="center"/>
              <w:rPr>
                <w:rFonts w:ascii="Arial" w:hAnsi="Arial" w:cs="Arial"/>
              </w:rPr>
            </w:pPr>
            <w:r>
              <w:rPr>
                <w:rFonts w:ascii="Arial" w:hAnsi="Arial" w:cs="Arial"/>
              </w:rPr>
              <w:t>1</w:t>
            </w:r>
          </w:p>
        </w:tc>
        <w:tc>
          <w:tcPr>
            <w:tcW w:w="3401" w:type="dxa"/>
          </w:tcPr>
          <w:p w14:paraId="55EDD77B" w14:textId="396B8177" w:rsidR="00984270" w:rsidRPr="00671152" w:rsidRDefault="00671152" w:rsidP="00B31421">
            <w:pPr>
              <w:spacing w:line="276" w:lineRule="auto"/>
              <w:jc w:val="center"/>
              <w:rPr>
                <w:rFonts w:ascii="Arial" w:hAnsi="Arial" w:cs="Arial"/>
              </w:rPr>
            </w:pPr>
            <w:r w:rsidRPr="00671152">
              <w:rPr>
                <w:rFonts w:ascii="Arial" w:hAnsi="Arial" w:cs="Arial"/>
              </w:rPr>
              <w:t>1100</w:t>
            </w:r>
          </w:p>
        </w:tc>
      </w:tr>
    </w:tbl>
    <w:p w14:paraId="1E828F8F" w14:textId="77777777" w:rsidR="00984270" w:rsidRDefault="00984270" w:rsidP="003667DE">
      <w:pPr>
        <w:jc w:val="center"/>
        <w:rPr>
          <w:rFonts w:ascii="Arial" w:hAnsi="Arial" w:cs="Arial"/>
          <w:i/>
        </w:rPr>
      </w:pPr>
    </w:p>
    <w:tbl>
      <w:tblPr>
        <w:tblStyle w:val="Reetkatablice"/>
        <w:tblW w:w="9634"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2972"/>
        <w:gridCol w:w="3402"/>
        <w:gridCol w:w="3260"/>
      </w:tblGrid>
      <w:tr w:rsidR="009855F2" w14:paraId="4A3968EF" w14:textId="77777777" w:rsidTr="00F10118">
        <w:tc>
          <w:tcPr>
            <w:tcW w:w="2972" w:type="dxa"/>
          </w:tcPr>
          <w:p w14:paraId="4880BA8D" w14:textId="77777777" w:rsidR="009855F2" w:rsidRPr="009855F2" w:rsidRDefault="009855F2" w:rsidP="00B31421">
            <w:pPr>
              <w:spacing w:line="276" w:lineRule="auto"/>
              <w:jc w:val="center"/>
              <w:rPr>
                <w:rFonts w:ascii="Arial" w:hAnsi="Arial" w:cs="Arial"/>
              </w:rPr>
            </w:pPr>
          </w:p>
        </w:tc>
        <w:tc>
          <w:tcPr>
            <w:tcW w:w="3402" w:type="dxa"/>
            <w:shd w:val="clear" w:color="auto" w:fill="808080" w:themeFill="background1" w:themeFillShade="80"/>
          </w:tcPr>
          <w:p w14:paraId="0D8185DF" w14:textId="7FAB4B8B" w:rsidR="009855F2" w:rsidRPr="00F10118" w:rsidRDefault="009855F2" w:rsidP="00B31421">
            <w:pPr>
              <w:spacing w:line="276" w:lineRule="auto"/>
              <w:jc w:val="center"/>
              <w:rPr>
                <w:rFonts w:ascii="Arial" w:hAnsi="Arial" w:cs="Arial"/>
                <w:b/>
                <w:color w:val="FFFFFF" w:themeColor="background1"/>
              </w:rPr>
            </w:pPr>
            <w:r w:rsidRPr="00F10118">
              <w:rPr>
                <w:rFonts w:ascii="Arial" w:hAnsi="Arial" w:cs="Arial"/>
                <w:b/>
                <w:color w:val="FFFFFF" w:themeColor="background1"/>
              </w:rPr>
              <w:t>VELIČINA SPREMNIKA 1100 L</w:t>
            </w:r>
          </w:p>
        </w:tc>
        <w:tc>
          <w:tcPr>
            <w:tcW w:w="3260" w:type="dxa"/>
            <w:shd w:val="clear" w:color="auto" w:fill="808080" w:themeFill="background1" w:themeFillShade="80"/>
          </w:tcPr>
          <w:p w14:paraId="3CF97CE6" w14:textId="683956A0" w:rsidR="009855F2" w:rsidRPr="00F10118" w:rsidRDefault="009855F2" w:rsidP="00B31421">
            <w:pPr>
              <w:spacing w:line="276" w:lineRule="auto"/>
              <w:jc w:val="center"/>
              <w:rPr>
                <w:rFonts w:ascii="Arial" w:hAnsi="Arial" w:cs="Arial"/>
                <w:b/>
                <w:color w:val="FFFFFF" w:themeColor="background1"/>
                <w:vertAlign w:val="superscript"/>
              </w:rPr>
            </w:pPr>
            <w:r w:rsidRPr="00F10118">
              <w:rPr>
                <w:rFonts w:ascii="Arial" w:hAnsi="Arial" w:cs="Arial"/>
                <w:b/>
                <w:color w:val="FFFFFF" w:themeColor="background1"/>
              </w:rPr>
              <w:t>VELIČINA SPREMNIKA 5 m</w:t>
            </w:r>
            <w:r w:rsidRPr="00F10118">
              <w:rPr>
                <w:rFonts w:ascii="Arial" w:hAnsi="Arial" w:cs="Arial"/>
                <w:b/>
                <w:color w:val="FFFFFF" w:themeColor="background1"/>
                <w:vertAlign w:val="superscript"/>
              </w:rPr>
              <w:t>3</w:t>
            </w:r>
          </w:p>
        </w:tc>
      </w:tr>
      <w:tr w:rsidR="009855F2" w14:paraId="219EC022" w14:textId="77777777" w:rsidTr="00671152">
        <w:trPr>
          <w:trHeight w:val="516"/>
        </w:trPr>
        <w:tc>
          <w:tcPr>
            <w:tcW w:w="2972" w:type="dxa"/>
          </w:tcPr>
          <w:p w14:paraId="177B6973" w14:textId="308EF976" w:rsidR="009855F2" w:rsidRPr="009855F2" w:rsidRDefault="009855F2" w:rsidP="00B31421">
            <w:pPr>
              <w:spacing w:line="276" w:lineRule="auto"/>
              <w:jc w:val="center"/>
              <w:rPr>
                <w:rFonts w:ascii="Arial" w:hAnsi="Arial" w:cs="Arial"/>
              </w:rPr>
            </w:pPr>
            <w:r>
              <w:rPr>
                <w:rFonts w:ascii="Arial" w:hAnsi="Arial" w:cs="Arial"/>
              </w:rPr>
              <w:t>BROJ ODVOZA U 2024. GODINI</w:t>
            </w:r>
          </w:p>
        </w:tc>
        <w:tc>
          <w:tcPr>
            <w:tcW w:w="3402" w:type="dxa"/>
          </w:tcPr>
          <w:p w14:paraId="649C90E8" w14:textId="77777777" w:rsidR="00671152" w:rsidRDefault="00671152" w:rsidP="00B31421">
            <w:pPr>
              <w:spacing w:line="276" w:lineRule="auto"/>
              <w:jc w:val="center"/>
              <w:rPr>
                <w:rFonts w:ascii="Arial" w:hAnsi="Arial" w:cs="Arial"/>
              </w:rPr>
            </w:pPr>
          </w:p>
          <w:p w14:paraId="7169473A" w14:textId="7269EC56" w:rsidR="009855F2" w:rsidRDefault="00671152" w:rsidP="00B31421">
            <w:pPr>
              <w:spacing w:line="276" w:lineRule="auto"/>
              <w:jc w:val="center"/>
              <w:rPr>
                <w:rFonts w:ascii="Arial" w:hAnsi="Arial" w:cs="Arial"/>
              </w:rPr>
            </w:pPr>
            <w:r>
              <w:rPr>
                <w:rFonts w:ascii="Arial" w:hAnsi="Arial" w:cs="Arial"/>
              </w:rPr>
              <w:t>150</w:t>
            </w:r>
          </w:p>
          <w:p w14:paraId="74892555" w14:textId="5B67A741" w:rsidR="009855F2" w:rsidRPr="009855F2" w:rsidRDefault="009855F2" w:rsidP="00B31421">
            <w:pPr>
              <w:spacing w:line="276" w:lineRule="auto"/>
              <w:jc w:val="center"/>
              <w:rPr>
                <w:rFonts w:ascii="Arial" w:hAnsi="Arial" w:cs="Arial"/>
              </w:rPr>
            </w:pPr>
          </w:p>
        </w:tc>
        <w:tc>
          <w:tcPr>
            <w:tcW w:w="3260" w:type="dxa"/>
          </w:tcPr>
          <w:p w14:paraId="662A7401" w14:textId="77777777" w:rsidR="009855F2" w:rsidRDefault="009855F2" w:rsidP="00B31421">
            <w:pPr>
              <w:spacing w:line="276" w:lineRule="auto"/>
              <w:jc w:val="center"/>
              <w:rPr>
                <w:rFonts w:ascii="Arial" w:hAnsi="Arial" w:cs="Arial"/>
              </w:rPr>
            </w:pPr>
          </w:p>
          <w:p w14:paraId="4C6A35CC" w14:textId="32884B72" w:rsidR="009855F2" w:rsidRPr="009855F2" w:rsidRDefault="009855F2" w:rsidP="00B31421">
            <w:pPr>
              <w:spacing w:line="276" w:lineRule="auto"/>
              <w:jc w:val="center"/>
              <w:rPr>
                <w:rFonts w:ascii="Arial" w:hAnsi="Arial" w:cs="Arial"/>
              </w:rPr>
            </w:pPr>
          </w:p>
        </w:tc>
      </w:tr>
    </w:tbl>
    <w:p w14:paraId="5F3F431F" w14:textId="2B95FBE0" w:rsidR="003667DE" w:rsidRDefault="008D03A4" w:rsidP="00B97B11">
      <w:pPr>
        <w:spacing w:line="276" w:lineRule="auto"/>
        <w:jc w:val="center"/>
        <w:rPr>
          <w:rFonts w:ascii="Arial" w:hAnsi="Arial" w:cs="Arial"/>
          <w:i/>
        </w:rPr>
      </w:pPr>
      <w:r w:rsidRPr="00D3308F">
        <w:rPr>
          <w:rFonts w:ascii="Arial" w:eastAsia="Times New Roman" w:hAnsi="Arial" w:cs="Arial"/>
          <w:i/>
          <w:kern w:val="0"/>
          <w:sz w:val="20"/>
          <w:szCs w:val="20"/>
          <w:lang w:eastAsia="hr-HR"/>
          <w14:ligatures w14:val="none"/>
        </w:rPr>
        <w:t>Izvor: Prošireno izvješće o radu davatelja javne usluge sakupljanja komunalnog otpada za razdoblje od 01.01.2024. do 31.12.2024. godine</w:t>
      </w:r>
    </w:p>
    <w:p w14:paraId="0BFF1660" w14:textId="427D1061" w:rsidR="00210898" w:rsidRDefault="00210898" w:rsidP="00671152">
      <w:pPr>
        <w:rPr>
          <w:rFonts w:ascii="Arial" w:hAnsi="Arial" w:cs="Arial"/>
          <w:i/>
        </w:rPr>
      </w:pPr>
    </w:p>
    <w:p w14:paraId="52EA352D" w14:textId="08BECC28" w:rsidR="0035557A" w:rsidRDefault="0035557A" w:rsidP="00671152">
      <w:pPr>
        <w:rPr>
          <w:rFonts w:ascii="Arial" w:hAnsi="Arial" w:cs="Arial"/>
          <w:i/>
        </w:rPr>
      </w:pPr>
    </w:p>
    <w:p w14:paraId="1AAACC83" w14:textId="00375C38" w:rsidR="0035557A" w:rsidRDefault="0035557A" w:rsidP="00671152">
      <w:pPr>
        <w:rPr>
          <w:rFonts w:ascii="Arial" w:hAnsi="Arial" w:cs="Arial"/>
          <w:i/>
        </w:rPr>
      </w:pPr>
    </w:p>
    <w:p w14:paraId="66D97C2D" w14:textId="5D198ECF" w:rsidR="0035557A" w:rsidRDefault="0035557A" w:rsidP="00671152">
      <w:pPr>
        <w:rPr>
          <w:rFonts w:ascii="Arial" w:hAnsi="Arial" w:cs="Arial"/>
          <w:i/>
        </w:rPr>
      </w:pPr>
    </w:p>
    <w:p w14:paraId="3888934F" w14:textId="60EC610E" w:rsidR="0035557A" w:rsidRDefault="0035557A" w:rsidP="00671152">
      <w:pPr>
        <w:rPr>
          <w:rFonts w:ascii="Arial" w:hAnsi="Arial" w:cs="Arial"/>
          <w:i/>
        </w:rPr>
      </w:pPr>
    </w:p>
    <w:p w14:paraId="67543C83" w14:textId="0BAD4EF3" w:rsidR="0035557A" w:rsidRDefault="0035557A" w:rsidP="00671152">
      <w:pPr>
        <w:rPr>
          <w:rFonts w:ascii="Arial" w:hAnsi="Arial" w:cs="Arial"/>
          <w:i/>
        </w:rPr>
      </w:pPr>
    </w:p>
    <w:p w14:paraId="12BA7C5F" w14:textId="758C26E5" w:rsidR="0035557A" w:rsidRDefault="0035557A" w:rsidP="00671152">
      <w:pPr>
        <w:rPr>
          <w:rFonts w:ascii="Arial" w:hAnsi="Arial" w:cs="Arial"/>
          <w:i/>
        </w:rPr>
      </w:pPr>
    </w:p>
    <w:p w14:paraId="1CBD1368" w14:textId="4EC0B127" w:rsidR="0035557A" w:rsidRDefault="0035557A" w:rsidP="00671152">
      <w:pPr>
        <w:rPr>
          <w:rFonts w:ascii="Arial" w:hAnsi="Arial" w:cs="Arial"/>
          <w:i/>
        </w:rPr>
      </w:pPr>
    </w:p>
    <w:p w14:paraId="5158F38B" w14:textId="77777777" w:rsidR="0035557A" w:rsidRDefault="0035557A" w:rsidP="00671152">
      <w:pPr>
        <w:rPr>
          <w:rFonts w:ascii="Arial" w:hAnsi="Arial" w:cs="Arial"/>
          <w:i/>
        </w:rPr>
      </w:pPr>
    </w:p>
    <w:p w14:paraId="22652ABD" w14:textId="5077428F" w:rsidR="00210898" w:rsidRDefault="00210898" w:rsidP="003A751F">
      <w:pPr>
        <w:jc w:val="center"/>
        <w:rPr>
          <w:rFonts w:ascii="Arial" w:hAnsi="Arial" w:cs="Arial"/>
          <w:i/>
        </w:rPr>
      </w:pPr>
      <w:bookmarkStart w:id="53" w:name="_Hlk215576565"/>
      <w:r>
        <w:rPr>
          <w:rFonts w:ascii="Arial" w:hAnsi="Arial" w:cs="Arial"/>
          <w:i/>
        </w:rPr>
        <w:lastRenderedPageBreak/>
        <w:t>Tablica 1</w:t>
      </w:r>
      <w:r w:rsidR="00BC62C4">
        <w:rPr>
          <w:rFonts w:ascii="Arial" w:hAnsi="Arial" w:cs="Arial"/>
          <w:i/>
        </w:rPr>
        <w:t>1</w:t>
      </w:r>
      <w:r>
        <w:rPr>
          <w:rFonts w:ascii="Arial" w:hAnsi="Arial" w:cs="Arial"/>
          <w:i/>
        </w:rPr>
        <w:t xml:space="preserve">: </w:t>
      </w:r>
      <w:bookmarkStart w:id="54" w:name="_Hlk219379988"/>
      <w:r>
        <w:rPr>
          <w:rFonts w:ascii="Arial" w:hAnsi="Arial" w:cs="Arial"/>
          <w:i/>
        </w:rPr>
        <w:t xml:space="preserve">Podaci o prikupljenom otpadu na trajnom </w:t>
      </w:r>
      <w:proofErr w:type="spellStart"/>
      <w:r>
        <w:rPr>
          <w:rFonts w:ascii="Arial" w:hAnsi="Arial" w:cs="Arial"/>
          <w:i/>
        </w:rPr>
        <w:t>reciklažnom</w:t>
      </w:r>
      <w:proofErr w:type="spellEnd"/>
      <w:r>
        <w:rPr>
          <w:rFonts w:ascii="Arial" w:hAnsi="Arial" w:cs="Arial"/>
          <w:i/>
        </w:rPr>
        <w:t xml:space="preserve"> dvorištu</w:t>
      </w:r>
      <w:bookmarkEnd w:id="54"/>
    </w:p>
    <w:tbl>
      <w:tblPr>
        <w:tblStyle w:val="Reetkatablice"/>
        <w:tblW w:w="0" w:type="auto"/>
        <w:tblLook w:val="04A0" w:firstRow="1" w:lastRow="0" w:firstColumn="1" w:lastColumn="0" w:noHBand="0" w:noVBand="1"/>
      </w:tblPr>
      <w:tblGrid>
        <w:gridCol w:w="1696"/>
        <w:gridCol w:w="4537"/>
        <w:gridCol w:w="3117"/>
      </w:tblGrid>
      <w:tr w:rsidR="00671152" w:rsidRPr="00671152" w14:paraId="48EA4C89" w14:textId="77777777" w:rsidTr="001C4B46">
        <w:tc>
          <w:tcPr>
            <w:tcW w:w="1696" w:type="dxa"/>
          </w:tcPr>
          <w:bookmarkEnd w:id="53"/>
          <w:p w14:paraId="505299EF" w14:textId="77777777" w:rsidR="00671152" w:rsidRPr="00671152" w:rsidRDefault="00671152" w:rsidP="00B31421">
            <w:pPr>
              <w:spacing w:line="276" w:lineRule="auto"/>
              <w:jc w:val="center"/>
              <w:rPr>
                <w:rFonts w:ascii="Arial" w:eastAsia="Calibri" w:hAnsi="Arial" w:cs="Arial"/>
                <w:sz w:val="20"/>
                <w:szCs w:val="20"/>
                <w:lang w:val="en-US"/>
              </w:rPr>
            </w:pPr>
            <w:r w:rsidRPr="00671152">
              <w:rPr>
                <w:rFonts w:ascii="Arial" w:eastAsia="Calibri" w:hAnsi="Arial" w:cs="Arial"/>
                <w:sz w:val="20"/>
                <w:szCs w:val="20"/>
                <w:lang w:val="en-US"/>
              </w:rPr>
              <w:t>KLJUČNI BROJ OTPADA</w:t>
            </w:r>
          </w:p>
        </w:tc>
        <w:tc>
          <w:tcPr>
            <w:tcW w:w="4537" w:type="dxa"/>
          </w:tcPr>
          <w:p w14:paraId="0BE8395F" w14:textId="77777777" w:rsidR="00671152" w:rsidRPr="00671152" w:rsidRDefault="00671152" w:rsidP="00B31421">
            <w:pPr>
              <w:spacing w:line="276" w:lineRule="auto"/>
              <w:jc w:val="center"/>
              <w:rPr>
                <w:rFonts w:ascii="Arial" w:eastAsia="Calibri" w:hAnsi="Arial" w:cs="Arial"/>
                <w:sz w:val="20"/>
                <w:szCs w:val="20"/>
                <w:lang w:val="en-US"/>
              </w:rPr>
            </w:pPr>
            <w:r w:rsidRPr="00671152">
              <w:rPr>
                <w:rFonts w:ascii="Arial" w:eastAsia="Calibri" w:hAnsi="Arial" w:cs="Arial"/>
                <w:sz w:val="20"/>
                <w:szCs w:val="20"/>
                <w:lang w:val="en-US"/>
              </w:rPr>
              <w:t>NAZIV OTPADA</w:t>
            </w:r>
          </w:p>
        </w:tc>
        <w:tc>
          <w:tcPr>
            <w:tcW w:w="3117" w:type="dxa"/>
          </w:tcPr>
          <w:p w14:paraId="66EDB94A" w14:textId="77777777" w:rsidR="00671152" w:rsidRPr="00671152" w:rsidRDefault="00671152" w:rsidP="00B31421">
            <w:pPr>
              <w:spacing w:line="276" w:lineRule="auto"/>
              <w:jc w:val="center"/>
              <w:rPr>
                <w:rFonts w:ascii="Arial" w:eastAsia="Calibri" w:hAnsi="Arial" w:cs="Arial"/>
                <w:sz w:val="20"/>
                <w:szCs w:val="20"/>
                <w:lang w:val="en-US"/>
              </w:rPr>
            </w:pPr>
            <w:r w:rsidRPr="00671152">
              <w:rPr>
                <w:rFonts w:ascii="Arial" w:eastAsia="Calibri" w:hAnsi="Arial" w:cs="Arial"/>
                <w:sz w:val="20"/>
                <w:szCs w:val="20"/>
                <w:lang w:val="en-US"/>
              </w:rPr>
              <w:t>KOLIČINA (t)</w:t>
            </w:r>
          </w:p>
        </w:tc>
      </w:tr>
      <w:tr w:rsidR="00671152" w:rsidRPr="00671152" w14:paraId="31BE52E0" w14:textId="77777777" w:rsidTr="001C4B46">
        <w:tc>
          <w:tcPr>
            <w:tcW w:w="1696" w:type="dxa"/>
          </w:tcPr>
          <w:p w14:paraId="5F86F8E3"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20 01 01</w:t>
            </w:r>
          </w:p>
        </w:tc>
        <w:tc>
          <w:tcPr>
            <w:tcW w:w="4537" w:type="dxa"/>
          </w:tcPr>
          <w:p w14:paraId="5807037D"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Ambalaža od papira i kartona</w:t>
            </w:r>
          </w:p>
        </w:tc>
        <w:tc>
          <w:tcPr>
            <w:tcW w:w="3117" w:type="dxa"/>
          </w:tcPr>
          <w:p w14:paraId="201DC940"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1,494</w:t>
            </w:r>
          </w:p>
        </w:tc>
      </w:tr>
      <w:tr w:rsidR="00671152" w:rsidRPr="00671152" w14:paraId="296D70EB" w14:textId="77777777" w:rsidTr="001C4B46">
        <w:tc>
          <w:tcPr>
            <w:tcW w:w="1696" w:type="dxa"/>
          </w:tcPr>
          <w:p w14:paraId="6D7E1ECF"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15 01 02</w:t>
            </w:r>
          </w:p>
        </w:tc>
        <w:tc>
          <w:tcPr>
            <w:tcW w:w="4537" w:type="dxa"/>
          </w:tcPr>
          <w:p w14:paraId="1A70D753" w14:textId="77777777" w:rsidR="00671152" w:rsidRPr="00671152" w:rsidRDefault="00671152" w:rsidP="00B31421">
            <w:pPr>
              <w:spacing w:line="276" w:lineRule="auto"/>
              <w:jc w:val="center"/>
              <w:rPr>
                <w:rFonts w:ascii="Arial" w:eastAsia="Calibri" w:hAnsi="Arial" w:cs="Arial"/>
                <w:lang w:val="en-US"/>
              </w:rPr>
            </w:pPr>
            <w:proofErr w:type="spellStart"/>
            <w:r w:rsidRPr="00671152">
              <w:rPr>
                <w:rFonts w:ascii="Arial" w:eastAsia="Calibri" w:hAnsi="Arial" w:cs="Arial"/>
                <w:lang w:val="en-US"/>
              </w:rPr>
              <w:t>Plastična</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ambalaža</w:t>
            </w:r>
            <w:proofErr w:type="spellEnd"/>
          </w:p>
        </w:tc>
        <w:tc>
          <w:tcPr>
            <w:tcW w:w="3117" w:type="dxa"/>
          </w:tcPr>
          <w:p w14:paraId="760142D2"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0,308</w:t>
            </w:r>
          </w:p>
        </w:tc>
      </w:tr>
      <w:tr w:rsidR="00671152" w:rsidRPr="00671152" w14:paraId="55E66F39" w14:textId="77777777" w:rsidTr="001C4B46">
        <w:tc>
          <w:tcPr>
            <w:tcW w:w="1696" w:type="dxa"/>
          </w:tcPr>
          <w:p w14:paraId="6691C04F"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20 01 40</w:t>
            </w:r>
          </w:p>
        </w:tc>
        <w:tc>
          <w:tcPr>
            <w:tcW w:w="4537" w:type="dxa"/>
          </w:tcPr>
          <w:p w14:paraId="008B87D8" w14:textId="77777777" w:rsidR="00671152" w:rsidRPr="00671152" w:rsidRDefault="00671152" w:rsidP="00B31421">
            <w:pPr>
              <w:spacing w:line="276" w:lineRule="auto"/>
              <w:jc w:val="center"/>
              <w:rPr>
                <w:rFonts w:ascii="Arial" w:eastAsia="Calibri" w:hAnsi="Arial" w:cs="Arial"/>
                <w:lang w:val="en-US"/>
              </w:rPr>
            </w:pPr>
            <w:proofErr w:type="spellStart"/>
            <w:r w:rsidRPr="00671152">
              <w:rPr>
                <w:rFonts w:ascii="Arial" w:eastAsia="Calibri" w:hAnsi="Arial" w:cs="Arial"/>
                <w:lang w:val="en-US"/>
              </w:rPr>
              <w:t>Ambalaža</w:t>
            </w:r>
            <w:proofErr w:type="spellEnd"/>
            <w:r w:rsidRPr="00671152">
              <w:rPr>
                <w:rFonts w:ascii="Arial" w:eastAsia="Calibri" w:hAnsi="Arial" w:cs="Arial"/>
                <w:lang w:val="en-US"/>
              </w:rPr>
              <w:t xml:space="preserve"> od </w:t>
            </w:r>
            <w:proofErr w:type="spellStart"/>
            <w:r w:rsidRPr="00671152">
              <w:rPr>
                <w:rFonts w:ascii="Arial" w:eastAsia="Calibri" w:hAnsi="Arial" w:cs="Arial"/>
                <w:lang w:val="en-US"/>
              </w:rPr>
              <w:t>metala</w:t>
            </w:r>
            <w:proofErr w:type="spellEnd"/>
          </w:p>
        </w:tc>
        <w:tc>
          <w:tcPr>
            <w:tcW w:w="3117" w:type="dxa"/>
          </w:tcPr>
          <w:p w14:paraId="03E72797"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0,690</w:t>
            </w:r>
          </w:p>
        </w:tc>
      </w:tr>
      <w:tr w:rsidR="00671152" w:rsidRPr="00671152" w14:paraId="6F4BE8F6" w14:textId="77777777" w:rsidTr="001C4B46">
        <w:tc>
          <w:tcPr>
            <w:tcW w:w="1696" w:type="dxa"/>
          </w:tcPr>
          <w:p w14:paraId="0445B8DB"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15 01 07</w:t>
            </w:r>
          </w:p>
        </w:tc>
        <w:tc>
          <w:tcPr>
            <w:tcW w:w="4537" w:type="dxa"/>
          </w:tcPr>
          <w:p w14:paraId="01D1674E" w14:textId="77777777" w:rsidR="00671152" w:rsidRPr="00671152" w:rsidRDefault="00671152" w:rsidP="00B31421">
            <w:pPr>
              <w:spacing w:line="276" w:lineRule="auto"/>
              <w:jc w:val="center"/>
              <w:rPr>
                <w:rFonts w:ascii="Arial" w:eastAsia="Calibri" w:hAnsi="Arial" w:cs="Arial"/>
                <w:lang w:val="en-US"/>
              </w:rPr>
            </w:pPr>
            <w:proofErr w:type="spellStart"/>
            <w:r w:rsidRPr="00671152">
              <w:rPr>
                <w:rFonts w:ascii="Arial" w:eastAsia="Calibri" w:hAnsi="Arial" w:cs="Arial"/>
                <w:lang w:val="en-US"/>
              </w:rPr>
              <w:t>Staklena</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ambalaža</w:t>
            </w:r>
            <w:proofErr w:type="spellEnd"/>
          </w:p>
        </w:tc>
        <w:tc>
          <w:tcPr>
            <w:tcW w:w="3117" w:type="dxa"/>
          </w:tcPr>
          <w:p w14:paraId="5974C239"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1,270</w:t>
            </w:r>
          </w:p>
        </w:tc>
      </w:tr>
      <w:tr w:rsidR="00671152" w:rsidRPr="00671152" w14:paraId="49287189" w14:textId="77777777" w:rsidTr="001C4B46">
        <w:tc>
          <w:tcPr>
            <w:tcW w:w="1696" w:type="dxa"/>
          </w:tcPr>
          <w:p w14:paraId="4E35178F"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15 01 10*</w:t>
            </w:r>
          </w:p>
        </w:tc>
        <w:tc>
          <w:tcPr>
            <w:tcW w:w="4537" w:type="dxa"/>
          </w:tcPr>
          <w:p w14:paraId="65D59BE5" w14:textId="77777777" w:rsidR="00671152" w:rsidRPr="00671152" w:rsidRDefault="00671152" w:rsidP="00B31421">
            <w:pPr>
              <w:spacing w:line="276" w:lineRule="auto"/>
              <w:jc w:val="center"/>
              <w:rPr>
                <w:rFonts w:ascii="Arial" w:eastAsia="Calibri" w:hAnsi="Arial" w:cs="Arial"/>
                <w:lang w:val="en-US"/>
              </w:rPr>
            </w:pPr>
            <w:proofErr w:type="spellStart"/>
            <w:r w:rsidRPr="00671152">
              <w:rPr>
                <w:rFonts w:ascii="Arial" w:eastAsia="Calibri" w:hAnsi="Arial" w:cs="Arial"/>
                <w:lang w:val="en-US"/>
              </w:rPr>
              <w:t>Ambalaža</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koja</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sadrži</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ostatke</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opasnih</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tvari</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ili</w:t>
            </w:r>
            <w:proofErr w:type="spellEnd"/>
            <w:r w:rsidRPr="00671152">
              <w:rPr>
                <w:rFonts w:ascii="Arial" w:eastAsia="Calibri" w:hAnsi="Arial" w:cs="Arial"/>
                <w:lang w:val="en-US"/>
              </w:rPr>
              <w:t xml:space="preserve"> je </w:t>
            </w:r>
            <w:proofErr w:type="spellStart"/>
            <w:r w:rsidRPr="00671152">
              <w:rPr>
                <w:rFonts w:ascii="Arial" w:eastAsia="Calibri" w:hAnsi="Arial" w:cs="Arial"/>
                <w:lang w:val="en-US"/>
              </w:rPr>
              <w:t>onečišćena</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opasnim</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tvarima</w:t>
            </w:r>
            <w:proofErr w:type="spellEnd"/>
          </w:p>
        </w:tc>
        <w:tc>
          <w:tcPr>
            <w:tcW w:w="3117" w:type="dxa"/>
          </w:tcPr>
          <w:p w14:paraId="4ECA7CF4"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0,005</w:t>
            </w:r>
          </w:p>
        </w:tc>
      </w:tr>
      <w:tr w:rsidR="00671152" w:rsidRPr="00671152" w14:paraId="6748ED89" w14:textId="77777777" w:rsidTr="001C4B46">
        <w:tc>
          <w:tcPr>
            <w:tcW w:w="1696" w:type="dxa"/>
          </w:tcPr>
          <w:p w14:paraId="6710B920"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16 01 03</w:t>
            </w:r>
          </w:p>
        </w:tc>
        <w:tc>
          <w:tcPr>
            <w:tcW w:w="4537" w:type="dxa"/>
          </w:tcPr>
          <w:p w14:paraId="079ADFF0" w14:textId="77777777" w:rsidR="00671152" w:rsidRPr="00671152" w:rsidRDefault="00671152" w:rsidP="00B31421">
            <w:pPr>
              <w:spacing w:line="276" w:lineRule="auto"/>
              <w:jc w:val="center"/>
              <w:rPr>
                <w:rFonts w:ascii="Arial" w:eastAsia="Calibri" w:hAnsi="Arial" w:cs="Arial"/>
                <w:lang w:val="en-US"/>
              </w:rPr>
            </w:pPr>
            <w:proofErr w:type="spellStart"/>
            <w:r w:rsidRPr="00671152">
              <w:rPr>
                <w:rFonts w:ascii="Arial" w:eastAsia="Calibri" w:hAnsi="Arial" w:cs="Arial"/>
                <w:lang w:val="en-US"/>
              </w:rPr>
              <w:t>Otpadne</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gume</w:t>
            </w:r>
            <w:proofErr w:type="spellEnd"/>
          </w:p>
        </w:tc>
        <w:tc>
          <w:tcPr>
            <w:tcW w:w="3117" w:type="dxa"/>
          </w:tcPr>
          <w:p w14:paraId="5B8DBAED"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0,629</w:t>
            </w:r>
          </w:p>
        </w:tc>
      </w:tr>
      <w:tr w:rsidR="00671152" w:rsidRPr="00671152" w14:paraId="6D51B5B2" w14:textId="77777777" w:rsidTr="001C4B46">
        <w:tc>
          <w:tcPr>
            <w:tcW w:w="1696" w:type="dxa"/>
          </w:tcPr>
          <w:p w14:paraId="73CD9FFF"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17 01 07</w:t>
            </w:r>
          </w:p>
        </w:tc>
        <w:tc>
          <w:tcPr>
            <w:tcW w:w="4537" w:type="dxa"/>
          </w:tcPr>
          <w:p w14:paraId="327FE3D0" w14:textId="70978CF5"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Mješavine betona, cigle, crijepa/pločica i keramike</w:t>
            </w:r>
          </w:p>
        </w:tc>
        <w:tc>
          <w:tcPr>
            <w:tcW w:w="3117" w:type="dxa"/>
          </w:tcPr>
          <w:p w14:paraId="6F5364DF"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5,890</w:t>
            </w:r>
          </w:p>
        </w:tc>
      </w:tr>
      <w:tr w:rsidR="00671152" w:rsidRPr="00671152" w14:paraId="5AA83715" w14:textId="77777777" w:rsidTr="001C4B46">
        <w:tc>
          <w:tcPr>
            <w:tcW w:w="1696" w:type="dxa"/>
          </w:tcPr>
          <w:p w14:paraId="236B93B5"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20 01 11</w:t>
            </w:r>
          </w:p>
        </w:tc>
        <w:tc>
          <w:tcPr>
            <w:tcW w:w="4537" w:type="dxa"/>
          </w:tcPr>
          <w:p w14:paraId="710E57D3" w14:textId="77777777" w:rsidR="00671152" w:rsidRPr="00671152" w:rsidRDefault="00671152" w:rsidP="00B31421">
            <w:pPr>
              <w:spacing w:line="276" w:lineRule="auto"/>
              <w:jc w:val="center"/>
              <w:rPr>
                <w:rFonts w:ascii="Arial" w:eastAsia="Calibri" w:hAnsi="Arial" w:cs="Arial"/>
                <w:lang w:val="en-US"/>
              </w:rPr>
            </w:pPr>
            <w:proofErr w:type="spellStart"/>
            <w:r w:rsidRPr="00671152">
              <w:rPr>
                <w:rFonts w:ascii="Arial" w:eastAsia="Calibri" w:hAnsi="Arial" w:cs="Arial"/>
                <w:lang w:val="en-US"/>
              </w:rPr>
              <w:t>Odjeća</w:t>
            </w:r>
            <w:proofErr w:type="spellEnd"/>
          </w:p>
        </w:tc>
        <w:tc>
          <w:tcPr>
            <w:tcW w:w="3117" w:type="dxa"/>
          </w:tcPr>
          <w:p w14:paraId="4E4C2805"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0,027</w:t>
            </w:r>
          </w:p>
        </w:tc>
      </w:tr>
      <w:tr w:rsidR="00671152" w:rsidRPr="00671152" w14:paraId="79D31363" w14:textId="77777777" w:rsidTr="001C4B46">
        <w:tc>
          <w:tcPr>
            <w:tcW w:w="1696" w:type="dxa"/>
          </w:tcPr>
          <w:p w14:paraId="025616B8"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20 01 25</w:t>
            </w:r>
          </w:p>
        </w:tc>
        <w:tc>
          <w:tcPr>
            <w:tcW w:w="4537" w:type="dxa"/>
          </w:tcPr>
          <w:p w14:paraId="3BB24E83" w14:textId="2E212C9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 xml:space="preserve">Ulja i masti </w:t>
            </w:r>
          </w:p>
        </w:tc>
        <w:tc>
          <w:tcPr>
            <w:tcW w:w="3117" w:type="dxa"/>
          </w:tcPr>
          <w:p w14:paraId="427ABDE0"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0,009</w:t>
            </w:r>
          </w:p>
        </w:tc>
      </w:tr>
      <w:tr w:rsidR="00671152" w:rsidRPr="00671152" w14:paraId="3C0FA2DE" w14:textId="77777777" w:rsidTr="001C4B46">
        <w:tc>
          <w:tcPr>
            <w:tcW w:w="1696" w:type="dxa"/>
          </w:tcPr>
          <w:p w14:paraId="7FAEDC56"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20 01 35*</w:t>
            </w:r>
          </w:p>
        </w:tc>
        <w:tc>
          <w:tcPr>
            <w:tcW w:w="4537" w:type="dxa"/>
          </w:tcPr>
          <w:p w14:paraId="7247C613"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Elektronički otpad koji sadrži opasne komponente</w:t>
            </w:r>
          </w:p>
        </w:tc>
        <w:tc>
          <w:tcPr>
            <w:tcW w:w="3117" w:type="dxa"/>
          </w:tcPr>
          <w:p w14:paraId="4686CA67"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4,299</w:t>
            </w:r>
          </w:p>
        </w:tc>
      </w:tr>
      <w:tr w:rsidR="00671152" w:rsidRPr="00671152" w14:paraId="49E87441" w14:textId="77777777" w:rsidTr="001C4B46">
        <w:tc>
          <w:tcPr>
            <w:tcW w:w="1696" w:type="dxa"/>
          </w:tcPr>
          <w:p w14:paraId="3EE7E322" w14:textId="77777777" w:rsidR="00671152" w:rsidRPr="00671152" w:rsidRDefault="00671152" w:rsidP="00B31421">
            <w:pPr>
              <w:spacing w:line="276" w:lineRule="auto"/>
              <w:jc w:val="center"/>
              <w:rPr>
                <w:rFonts w:ascii="Arial" w:eastAsia="Calibri" w:hAnsi="Arial" w:cs="Arial"/>
                <w:lang w:val="pl-PL"/>
              </w:rPr>
            </w:pPr>
            <w:r w:rsidRPr="00671152">
              <w:rPr>
                <w:rFonts w:ascii="Arial" w:eastAsia="Calibri" w:hAnsi="Arial" w:cs="Arial"/>
                <w:lang w:val="pl-PL"/>
              </w:rPr>
              <w:t>20 01 39</w:t>
            </w:r>
          </w:p>
        </w:tc>
        <w:tc>
          <w:tcPr>
            <w:tcW w:w="4537" w:type="dxa"/>
          </w:tcPr>
          <w:p w14:paraId="610169F0" w14:textId="77777777" w:rsidR="00671152" w:rsidRPr="00671152" w:rsidRDefault="00671152" w:rsidP="00B31421">
            <w:pPr>
              <w:spacing w:line="276" w:lineRule="auto"/>
              <w:jc w:val="center"/>
              <w:rPr>
                <w:rFonts w:ascii="Arial" w:eastAsia="Calibri" w:hAnsi="Arial" w:cs="Arial"/>
                <w:lang w:val="en-US"/>
              </w:rPr>
            </w:pPr>
            <w:proofErr w:type="spellStart"/>
            <w:r w:rsidRPr="00671152">
              <w:rPr>
                <w:rFonts w:ascii="Arial" w:eastAsia="Calibri" w:hAnsi="Arial" w:cs="Arial"/>
                <w:lang w:val="en-US"/>
              </w:rPr>
              <w:t>Plastika</w:t>
            </w:r>
            <w:proofErr w:type="spellEnd"/>
          </w:p>
        </w:tc>
        <w:tc>
          <w:tcPr>
            <w:tcW w:w="3117" w:type="dxa"/>
          </w:tcPr>
          <w:p w14:paraId="0E4A0D2F"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0,855</w:t>
            </w:r>
          </w:p>
        </w:tc>
      </w:tr>
      <w:tr w:rsidR="00671152" w:rsidRPr="00671152" w14:paraId="4BB57F85" w14:textId="77777777" w:rsidTr="001C4B46">
        <w:tc>
          <w:tcPr>
            <w:tcW w:w="1696" w:type="dxa"/>
          </w:tcPr>
          <w:p w14:paraId="75C0B395"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20 03 07</w:t>
            </w:r>
          </w:p>
        </w:tc>
        <w:tc>
          <w:tcPr>
            <w:tcW w:w="4537" w:type="dxa"/>
          </w:tcPr>
          <w:p w14:paraId="7CB65063" w14:textId="77777777" w:rsidR="00671152" w:rsidRPr="00671152" w:rsidRDefault="00671152" w:rsidP="00B31421">
            <w:pPr>
              <w:spacing w:line="276" w:lineRule="auto"/>
              <w:jc w:val="center"/>
              <w:rPr>
                <w:rFonts w:ascii="Arial" w:eastAsia="Calibri" w:hAnsi="Arial" w:cs="Arial"/>
                <w:lang w:val="en-US"/>
              </w:rPr>
            </w:pPr>
            <w:proofErr w:type="spellStart"/>
            <w:r w:rsidRPr="00671152">
              <w:rPr>
                <w:rFonts w:ascii="Arial" w:eastAsia="Calibri" w:hAnsi="Arial" w:cs="Arial"/>
                <w:lang w:val="en-US"/>
              </w:rPr>
              <w:t>Glomazni</w:t>
            </w:r>
            <w:proofErr w:type="spellEnd"/>
            <w:r w:rsidRPr="00671152">
              <w:rPr>
                <w:rFonts w:ascii="Arial" w:eastAsia="Calibri" w:hAnsi="Arial" w:cs="Arial"/>
                <w:lang w:val="en-US"/>
              </w:rPr>
              <w:t xml:space="preserve"> </w:t>
            </w:r>
            <w:proofErr w:type="spellStart"/>
            <w:r w:rsidRPr="00671152">
              <w:rPr>
                <w:rFonts w:ascii="Arial" w:eastAsia="Calibri" w:hAnsi="Arial" w:cs="Arial"/>
                <w:lang w:val="en-US"/>
              </w:rPr>
              <w:t>otpad</w:t>
            </w:r>
            <w:proofErr w:type="spellEnd"/>
          </w:p>
        </w:tc>
        <w:tc>
          <w:tcPr>
            <w:tcW w:w="3117" w:type="dxa"/>
          </w:tcPr>
          <w:p w14:paraId="7936F081" w14:textId="77777777" w:rsidR="00671152" w:rsidRPr="00671152" w:rsidRDefault="00671152" w:rsidP="00B31421">
            <w:pPr>
              <w:spacing w:line="276" w:lineRule="auto"/>
              <w:jc w:val="center"/>
              <w:rPr>
                <w:rFonts w:ascii="Arial" w:eastAsia="Calibri" w:hAnsi="Arial" w:cs="Arial"/>
                <w:lang w:val="en-US"/>
              </w:rPr>
            </w:pPr>
            <w:r w:rsidRPr="00671152">
              <w:rPr>
                <w:rFonts w:ascii="Arial" w:eastAsia="Calibri" w:hAnsi="Arial" w:cs="Arial"/>
                <w:lang w:val="en-US"/>
              </w:rPr>
              <w:t>93,759</w:t>
            </w:r>
          </w:p>
        </w:tc>
      </w:tr>
      <w:tr w:rsidR="00671152" w:rsidRPr="00671152" w14:paraId="537DD779" w14:textId="77777777" w:rsidTr="001C4B46">
        <w:tc>
          <w:tcPr>
            <w:tcW w:w="1696" w:type="dxa"/>
          </w:tcPr>
          <w:p w14:paraId="0CE9F87F" w14:textId="77777777" w:rsidR="00671152" w:rsidRPr="00671152" w:rsidRDefault="00671152" w:rsidP="00B31421">
            <w:pPr>
              <w:spacing w:line="276" w:lineRule="auto"/>
              <w:jc w:val="center"/>
              <w:rPr>
                <w:rFonts w:ascii="Arial" w:eastAsia="Calibri" w:hAnsi="Arial" w:cs="Arial"/>
                <w:lang w:val="en-US"/>
              </w:rPr>
            </w:pPr>
          </w:p>
        </w:tc>
        <w:tc>
          <w:tcPr>
            <w:tcW w:w="4537" w:type="dxa"/>
          </w:tcPr>
          <w:p w14:paraId="06EED830" w14:textId="77777777" w:rsidR="00671152" w:rsidRPr="00671152" w:rsidRDefault="00671152" w:rsidP="00B31421">
            <w:pPr>
              <w:spacing w:line="276" w:lineRule="auto"/>
              <w:jc w:val="right"/>
              <w:rPr>
                <w:rFonts w:ascii="Arial" w:eastAsia="Calibri" w:hAnsi="Arial" w:cs="Arial"/>
                <w:b/>
                <w:lang w:val="en-US"/>
              </w:rPr>
            </w:pPr>
            <w:r w:rsidRPr="00671152">
              <w:rPr>
                <w:rFonts w:ascii="Arial" w:eastAsia="Calibri" w:hAnsi="Arial" w:cs="Arial"/>
                <w:b/>
                <w:lang w:val="en-US"/>
              </w:rPr>
              <w:t>UKUPNO</w:t>
            </w:r>
          </w:p>
        </w:tc>
        <w:tc>
          <w:tcPr>
            <w:tcW w:w="3117" w:type="dxa"/>
          </w:tcPr>
          <w:p w14:paraId="13E857D2" w14:textId="77777777" w:rsidR="00671152" w:rsidRPr="00671152" w:rsidRDefault="00671152" w:rsidP="00B31421">
            <w:pPr>
              <w:spacing w:line="276" w:lineRule="auto"/>
              <w:jc w:val="center"/>
              <w:rPr>
                <w:rFonts w:ascii="Arial" w:eastAsia="Calibri" w:hAnsi="Arial" w:cs="Arial"/>
                <w:b/>
                <w:lang w:val="en-US"/>
              </w:rPr>
            </w:pPr>
            <w:r w:rsidRPr="00671152">
              <w:rPr>
                <w:rFonts w:ascii="Arial" w:eastAsia="Calibri" w:hAnsi="Arial" w:cs="Arial"/>
                <w:b/>
                <w:lang w:val="en-US"/>
              </w:rPr>
              <w:t>109,235</w:t>
            </w:r>
          </w:p>
        </w:tc>
      </w:tr>
    </w:tbl>
    <w:p w14:paraId="2ACE0804" w14:textId="21F1DA53" w:rsidR="003667DE" w:rsidRDefault="00866C3B" w:rsidP="00B97B11">
      <w:pPr>
        <w:spacing w:line="276" w:lineRule="auto"/>
        <w:jc w:val="center"/>
        <w:rPr>
          <w:rFonts w:ascii="Arial" w:eastAsia="Times New Roman" w:hAnsi="Arial" w:cs="Arial"/>
          <w:i/>
          <w:kern w:val="0"/>
          <w:sz w:val="20"/>
          <w:szCs w:val="20"/>
          <w:lang w:eastAsia="hr-HR"/>
          <w14:ligatures w14:val="none"/>
        </w:rPr>
      </w:pPr>
      <w:r w:rsidRPr="00D3308F">
        <w:rPr>
          <w:rFonts w:ascii="Arial" w:eastAsia="Times New Roman" w:hAnsi="Arial" w:cs="Arial"/>
          <w:i/>
          <w:kern w:val="0"/>
          <w:sz w:val="20"/>
          <w:szCs w:val="20"/>
          <w:lang w:eastAsia="hr-HR"/>
          <w14:ligatures w14:val="none"/>
        </w:rPr>
        <w:t>Izvor: Prošireno izvješće o radu davatelja javne usluge sakupljanja komunalnog otpada za razdoblje od 01.01.2024. do 31.12.2024. godine</w:t>
      </w:r>
    </w:p>
    <w:p w14:paraId="7E6D0754" w14:textId="77777777" w:rsidR="00F54F8F" w:rsidRPr="001B34D2" w:rsidRDefault="00F54F8F" w:rsidP="00B97B11">
      <w:pPr>
        <w:rPr>
          <w:rFonts w:ascii="Arial" w:eastAsia="Times New Roman" w:hAnsi="Arial" w:cs="Arial"/>
          <w:i/>
          <w:kern w:val="0"/>
          <w:sz w:val="20"/>
          <w:szCs w:val="20"/>
          <w:lang w:eastAsia="hr-HR"/>
          <w14:ligatures w14:val="none"/>
        </w:rPr>
      </w:pPr>
    </w:p>
    <w:p w14:paraId="4636F070" w14:textId="77777777" w:rsidR="00B31421" w:rsidRDefault="00B31421" w:rsidP="00B31421">
      <w:pPr>
        <w:spacing w:line="360" w:lineRule="auto"/>
        <w:jc w:val="both"/>
        <w:rPr>
          <w:rFonts w:ascii="Arial" w:hAnsi="Arial" w:cs="Arial"/>
          <w:b/>
          <w:color w:val="2E74B5" w:themeColor="accent5" w:themeShade="BF"/>
          <w:sz w:val="26"/>
          <w:szCs w:val="26"/>
        </w:rPr>
      </w:pPr>
      <w:bookmarkStart w:id="55" w:name="_Hlk215576578"/>
    </w:p>
    <w:p w14:paraId="12794717" w14:textId="53678A71" w:rsidR="00B02A3C" w:rsidRPr="006D0FAF" w:rsidRDefault="00D4641C" w:rsidP="0035557A">
      <w:pPr>
        <w:pStyle w:val="Naslov2"/>
      </w:pPr>
      <w:bookmarkStart w:id="56" w:name="_Toc219364806"/>
      <w:r w:rsidRPr="006D0FAF">
        <w:t>2.</w:t>
      </w:r>
      <w:r w:rsidR="00053E23" w:rsidRPr="006D0FAF">
        <w:t>6</w:t>
      </w:r>
      <w:r w:rsidRPr="006D0FAF">
        <w:t>. Prometna infrastruktura</w:t>
      </w:r>
      <w:bookmarkEnd w:id="56"/>
    </w:p>
    <w:bookmarkEnd w:id="55"/>
    <w:p w14:paraId="3CF0F876" w14:textId="05E41F12" w:rsidR="00C04F33" w:rsidRPr="00B97B11" w:rsidRDefault="00C04F33" w:rsidP="00C25EE9">
      <w:pPr>
        <w:spacing w:line="276" w:lineRule="auto"/>
        <w:jc w:val="both"/>
        <w:rPr>
          <w:rFonts w:ascii="Arial" w:hAnsi="Arial" w:cs="Arial"/>
          <w:color w:val="000000" w:themeColor="text1"/>
          <w:sz w:val="24"/>
          <w:szCs w:val="24"/>
        </w:rPr>
      </w:pPr>
      <w:r w:rsidRPr="00C04F33">
        <w:rPr>
          <w:rFonts w:ascii="Arial" w:hAnsi="Arial" w:cs="Arial"/>
          <w:sz w:val="24"/>
          <w:szCs w:val="24"/>
        </w:rPr>
        <w:t>Općina Dugopolje nalazi se na izrazito povoljnom prometnom položaju, na sjecištu važnih regionalnih i državnih cestovnih pravaca. Područjem Općine prolazi državna cesta D1, koja povezuje sjever i jug Hrvatske te osigurava vezu Splitsko-dalmatinske županije s ostatkom države i europskom prometnom mrežom. Dugopolje je dodatno prometno integrirano izgradnjom autoceste A1 Zagreb – Dubrovnik, čiji je priključak u Dugopolju jedan od ključnih cestovnih čvorišta u Dalmaciji. Brza cesta Solin – Klis omogućuje učinkovitu i brzu povezanost sa splitskim urbanim područjem, dok županijske i lokalne ceste osiguravaju dobru dostupnost svim dijelovima Općine. Ovakav prometni položaj predstavlja temelj daljnjeg prostorno-razvojnog i gospodarskog potencijala Dugopolja.</w:t>
      </w:r>
    </w:p>
    <w:p w14:paraId="07CD0E4C" w14:textId="77777777" w:rsidR="00BC62C4" w:rsidRDefault="00BC62C4" w:rsidP="00C25EE9">
      <w:pPr>
        <w:spacing w:line="276" w:lineRule="auto"/>
        <w:jc w:val="both"/>
        <w:rPr>
          <w:rFonts w:ascii="Arial" w:hAnsi="Arial" w:cs="Arial"/>
          <w:b/>
          <w:color w:val="2E74B5" w:themeColor="accent5" w:themeShade="BF"/>
          <w:sz w:val="24"/>
          <w:szCs w:val="24"/>
        </w:rPr>
      </w:pPr>
    </w:p>
    <w:p w14:paraId="7F755585" w14:textId="0A4157AC" w:rsidR="005E6800" w:rsidRDefault="00C93728" w:rsidP="0035557A">
      <w:pPr>
        <w:pStyle w:val="Naslov3"/>
      </w:pPr>
      <w:bookmarkStart w:id="57" w:name="_Toc219364807"/>
      <w:bookmarkStart w:id="58" w:name="_Hlk215576601"/>
      <w:r w:rsidRPr="00594BDB">
        <w:lastRenderedPageBreak/>
        <w:t>2.</w:t>
      </w:r>
      <w:r w:rsidR="00053E23" w:rsidRPr="00594BDB">
        <w:t>6</w:t>
      </w:r>
      <w:r w:rsidRPr="00594BDB">
        <w:t>.1. Cestovna infrastruktura</w:t>
      </w:r>
      <w:bookmarkEnd w:id="57"/>
    </w:p>
    <w:bookmarkEnd w:id="58"/>
    <w:p w14:paraId="645C5B9B" w14:textId="46333FEC" w:rsidR="00D143AD" w:rsidRPr="005E6800" w:rsidRDefault="005E6800" w:rsidP="00C25EE9">
      <w:pPr>
        <w:pStyle w:val="StandardWeb"/>
        <w:spacing w:line="276" w:lineRule="auto"/>
        <w:jc w:val="both"/>
        <w:rPr>
          <w:rFonts w:ascii="Arial" w:hAnsi="Arial" w:cs="Arial"/>
        </w:rPr>
      </w:pPr>
      <w:r w:rsidRPr="005E6800">
        <w:rPr>
          <w:rFonts w:ascii="Arial" w:hAnsi="Arial" w:cs="Arial"/>
        </w:rPr>
        <w:t xml:space="preserve">Prema </w:t>
      </w:r>
      <w:hyperlink r:id="rId43" w:history="1">
        <w:r w:rsidRPr="001C6D25">
          <w:rPr>
            <w:rStyle w:val="Hiperveza"/>
            <w:rFonts w:ascii="Arial" w:hAnsi="Arial" w:cs="Arial"/>
          </w:rPr>
          <w:t>Odluci o razvrstavanju javnih cesta u državne, županijske i lokalne ceste („Narodne novine“, broj 25/98 i izmjene)</w:t>
        </w:r>
      </w:hyperlink>
      <w:r w:rsidRPr="005E6800">
        <w:rPr>
          <w:rFonts w:ascii="Arial" w:hAnsi="Arial" w:cs="Arial"/>
        </w:rPr>
        <w:t xml:space="preserve">, područjem </w:t>
      </w:r>
      <w:r w:rsidR="001C4B46">
        <w:rPr>
          <w:rStyle w:val="Naglaeno"/>
          <w:rFonts w:ascii="Arial" w:hAnsi="Arial" w:cs="Arial"/>
          <w:b w:val="0"/>
        </w:rPr>
        <w:t>Općine Dugopolje</w:t>
      </w:r>
      <w:r w:rsidRPr="005E6800">
        <w:rPr>
          <w:rFonts w:ascii="Arial" w:hAnsi="Arial" w:cs="Arial"/>
        </w:rPr>
        <w:t xml:space="preserve"> prolaze važne državne prometnice koje osiguravaju izravnu povezanost s glavnim cestovnim i </w:t>
      </w:r>
      <w:proofErr w:type="spellStart"/>
      <w:r w:rsidRPr="005E6800">
        <w:rPr>
          <w:rFonts w:ascii="Arial" w:hAnsi="Arial" w:cs="Arial"/>
        </w:rPr>
        <w:t>autocestovnim</w:t>
      </w:r>
      <w:proofErr w:type="spellEnd"/>
      <w:r w:rsidRPr="005E6800">
        <w:rPr>
          <w:rFonts w:ascii="Arial" w:hAnsi="Arial" w:cs="Arial"/>
        </w:rPr>
        <w:t xml:space="preserve"> pravcima Republike Hrvatske. Ključne prometnice na području </w:t>
      </w:r>
      <w:r w:rsidR="00D143AD">
        <w:rPr>
          <w:rFonts w:ascii="Arial" w:hAnsi="Arial" w:cs="Arial"/>
        </w:rPr>
        <w:t>općine</w:t>
      </w:r>
      <w:r w:rsidRPr="005E6800">
        <w:rPr>
          <w:rFonts w:ascii="Arial" w:hAnsi="Arial" w:cs="Arial"/>
        </w:rPr>
        <w:t xml:space="preserve"> su:</w:t>
      </w:r>
    </w:p>
    <w:p w14:paraId="6414A7D0" w14:textId="77777777" w:rsidR="001C4B46" w:rsidRPr="00D143AD" w:rsidRDefault="001C4B46" w:rsidP="00C25EE9">
      <w:pPr>
        <w:numPr>
          <w:ilvl w:val="0"/>
          <w:numId w:val="77"/>
        </w:numPr>
        <w:spacing w:before="100" w:beforeAutospacing="1" w:after="100" w:afterAutospacing="1" w:line="276" w:lineRule="auto"/>
        <w:rPr>
          <w:rFonts w:ascii="Arial" w:eastAsia="Times New Roman" w:hAnsi="Arial" w:cs="Arial"/>
          <w:kern w:val="0"/>
          <w:sz w:val="24"/>
          <w:szCs w:val="24"/>
          <w:lang w:eastAsia="hr-HR"/>
          <w14:ligatures w14:val="none"/>
        </w:rPr>
      </w:pPr>
      <w:r w:rsidRPr="00D143AD">
        <w:rPr>
          <w:rFonts w:ascii="Arial" w:eastAsia="Times New Roman" w:hAnsi="Arial" w:cs="Arial"/>
          <w:b/>
          <w:bCs/>
          <w:kern w:val="0"/>
          <w:sz w:val="24"/>
          <w:szCs w:val="24"/>
          <w:lang w:eastAsia="hr-HR"/>
          <w14:ligatures w14:val="none"/>
        </w:rPr>
        <w:t>Jadranska autocesta A1</w:t>
      </w:r>
      <w:r w:rsidRPr="00D143AD">
        <w:rPr>
          <w:rFonts w:ascii="Arial" w:eastAsia="Times New Roman" w:hAnsi="Arial" w:cs="Arial"/>
          <w:kern w:val="0"/>
          <w:sz w:val="24"/>
          <w:szCs w:val="24"/>
          <w:lang w:eastAsia="hr-HR"/>
          <w14:ligatures w14:val="none"/>
        </w:rPr>
        <w:br/>
      </w:r>
      <w:r w:rsidRPr="00D143AD">
        <w:rPr>
          <w:rFonts w:ascii="Arial" w:eastAsia="Times New Roman" w:hAnsi="Arial" w:cs="Arial"/>
          <w:iCs/>
          <w:kern w:val="0"/>
          <w:sz w:val="24"/>
          <w:szCs w:val="24"/>
          <w:lang w:eastAsia="hr-HR"/>
          <w14:ligatures w14:val="none"/>
        </w:rPr>
        <w:t>Duljina trase kroz općinu: 11,110 km</w:t>
      </w:r>
      <w:r w:rsidRPr="00D143AD">
        <w:rPr>
          <w:rFonts w:ascii="Arial" w:eastAsia="Times New Roman" w:hAnsi="Arial" w:cs="Arial"/>
          <w:kern w:val="0"/>
          <w:sz w:val="24"/>
          <w:szCs w:val="24"/>
          <w:lang w:eastAsia="hr-HR"/>
          <w14:ligatures w14:val="none"/>
        </w:rPr>
        <w:br/>
        <w:t>Najvažniji je cestovni koridor Hrvatske, koji Dugopolju omogućuje izravnu povezanost sa Splitom, Dalmacijom, Zagrebom i ostatkom Hrvatske. Izlaz „Dugopolje“ najopterećeniji je cestovni ulaz u Splitsko područje.</w:t>
      </w:r>
    </w:p>
    <w:p w14:paraId="0776D0B3" w14:textId="77777777" w:rsidR="001C4B46" w:rsidRPr="00D143AD" w:rsidRDefault="001C4B46" w:rsidP="00C25EE9">
      <w:pPr>
        <w:numPr>
          <w:ilvl w:val="0"/>
          <w:numId w:val="77"/>
        </w:numPr>
        <w:spacing w:before="100" w:beforeAutospacing="1" w:after="100" w:afterAutospacing="1" w:line="276" w:lineRule="auto"/>
        <w:rPr>
          <w:rFonts w:ascii="Arial" w:eastAsia="Times New Roman" w:hAnsi="Arial" w:cs="Arial"/>
          <w:kern w:val="0"/>
          <w:sz w:val="24"/>
          <w:szCs w:val="24"/>
          <w:lang w:eastAsia="hr-HR"/>
          <w14:ligatures w14:val="none"/>
        </w:rPr>
      </w:pPr>
      <w:r w:rsidRPr="00D143AD">
        <w:rPr>
          <w:rFonts w:ascii="Arial" w:eastAsia="Times New Roman" w:hAnsi="Arial" w:cs="Arial"/>
          <w:b/>
          <w:bCs/>
          <w:kern w:val="0"/>
          <w:sz w:val="24"/>
          <w:szCs w:val="24"/>
          <w:lang w:eastAsia="hr-HR"/>
          <w14:ligatures w14:val="none"/>
        </w:rPr>
        <w:t>Državna cesta D1 (Split – Sinj)</w:t>
      </w:r>
      <w:r w:rsidRPr="00D143AD">
        <w:rPr>
          <w:rFonts w:ascii="Arial" w:eastAsia="Times New Roman" w:hAnsi="Arial" w:cs="Arial"/>
          <w:kern w:val="0"/>
          <w:sz w:val="24"/>
          <w:szCs w:val="24"/>
          <w:lang w:eastAsia="hr-HR"/>
          <w14:ligatures w14:val="none"/>
        </w:rPr>
        <w:br/>
      </w:r>
      <w:r w:rsidRPr="00D143AD">
        <w:rPr>
          <w:rFonts w:ascii="Arial" w:eastAsia="Times New Roman" w:hAnsi="Arial" w:cs="Arial"/>
          <w:iCs/>
          <w:kern w:val="0"/>
          <w:sz w:val="24"/>
          <w:szCs w:val="24"/>
          <w:lang w:eastAsia="hr-HR"/>
          <w14:ligatures w14:val="none"/>
        </w:rPr>
        <w:t>Duljina kroz općinu: 5,700 km</w:t>
      </w:r>
      <w:r w:rsidRPr="00D143AD">
        <w:rPr>
          <w:rFonts w:ascii="Arial" w:eastAsia="Times New Roman" w:hAnsi="Arial" w:cs="Arial"/>
          <w:kern w:val="0"/>
          <w:sz w:val="24"/>
          <w:szCs w:val="24"/>
          <w:lang w:eastAsia="hr-HR"/>
          <w14:ligatures w14:val="none"/>
        </w:rPr>
        <w:br/>
        <w:t>Ova brza cesta povezuje općinu s Klisom i Splitom na jugu te Sinjem i Dalmatinskom zagorom na sjeveru. Ujedno predstavlja alternativu autocesti za lokalni i regionalni promet.</w:t>
      </w:r>
    </w:p>
    <w:p w14:paraId="74311959" w14:textId="77777777" w:rsidR="001C4B46" w:rsidRPr="00D143AD" w:rsidRDefault="001C4B46" w:rsidP="00C25EE9">
      <w:pPr>
        <w:numPr>
          <w:ilvl w:val="0"/>
          <w:numId w:val="77"/>
        </w:numPr>
        <w:spacing w:before="100" w:beforeAutospacing="1" w:after="100" w:afterAutospacing="1" w:line="276" w:lineRule="auto"/>
        <w:rPr>
          <w:rFonts w:ascii="Arial" w:eastAsia="Times New Roman" w:hAnsi="Arial" w:cs="Arial"/>
          <w:kern w:val="0"/>
          <w:sz w:val="24"/>
          <w:szCs w:val="24"/>
          <w:lang w:eastAsia="hr-HR"/>
          <w14:ligatures w14:val="none"/>
        </w:rPr>
      </w:pPr>
      <w:r w:rsidRPr="00D143AD">
        <w:rPr>
          <w:rFonts w:ascii="Arial" w:eastAsia="Times New Roman" w:hAnsi="Arial" w:cs="Arial"/>
          <w:b/>
          <w:bCs/>
          <w:kern w:val="0"/>
          <w:sz w:val="24"/>
          <w:szCs w:val="24"/>
          <w:lang w:eastAsia="hr-HR"/>
          <w14:ligatures w14:val="none"/>
        </w:rPr>
        <w:t>Državna cesta D62</w:t>
      </w:r>
      <w:r w:rsidRPr="00D143AD">
        <w:rPr>
          <w:rFonts w:ascii="Arial" w:eastAsia="Times New Roman" w:hAnsi="Arial" w:cs="Arial"/>
          <w:kern w:val="0"/>
          <w:sz w:val="24"/>
          <w:szCs w:val="24"/>
          <w:lang w:eastAsia="hr-HR"/>
          <w14:ligatures w14:val="none"/>
        </w:rPr>
        <w:br/>
      </w:r>
      <w:r w:rsidRPr="00D143AD">
        <w:rPr>
          <w:rFonts w:ascii="Arial" w:eastAsia="Times New Roman" w:hAnsi="Arial" w:cs="Arial"/>
          <w:iCs/>
          <w:kern w:val="0"/>
          <w:sz w:val="24"/>
          <w:szCs w:val="24"/>
          <w:lang w:eastAsia="hr-HR"/>
          <w14:ligatures w14:val="none"/>
        </w:rPr>
        <w:t>Duljina kroz općinu: 4,110 km</w:t>
      </w:r>
      <w:r w:rsidRPr="00D143AD">
        <w:rPr>
          <w:rFonts w:ascii="Arial" w:eastAsia="Times New Roman" w:hAnsi="Arial" w:cs="Arial"/>
          <w:kern w:val="0"/>
          <w:sz w:val="24"/>
          <w:szCs w:val="24"/>
          <w:lang w:eastAsia="hr-HR"/>
          <w14:ligatures w14:val="none"/>
        </w:rPr>
        <w:br/>
        <w:t>Povezuje Dugopolje s Šestanovcem i Dalmatinskom zagorom te predstavlja važnu vezu prema Vrgorcu i Metkoviću (D9), čineći dio transverzalnog cestovnog pravca kroz dalmatinsko zaleđe.</w:t>
      </w:r>
    </w:p>
    <w:p w14:paraId="0A5E5BD4" w14:textId="77777777" w:rsidR="001C4B46" w:rsidRPr="00D143AD" w:rsidRDefault="001C4B46" w:rsidP="00C25EE9">
      <w:pPr>
        <w:spacing w:before="100" w:beforeAutospacing="1" w:after="100" w:afterAutospacing="1" w:line="276" w:lineRule="auto"/>
        <w:rPr>
          <w:rFonts w:ascii="Arial" w:eastAsia="Times New Roman" w:hAnsi="Arial" w:cs="Arial"/>
          <w:kern w:val="0"/>
          <w:sz w:val="24"/>
          <w:szCs w:val="24"/>
          <w:lang w:eastAsia="hr-HR"/>
          <w14:ligatures w14:val="none"/>
        </w:rPr>
      </w:pPr>
      <w:r w:rsidRPr="00D143AD">
        <w:rPr>
          <w:rFonts w:ascii="Arial" w:eastAsia="Times New Roman" w:hAnsi="Arial" w:cs="Arial"/>
          <w:kern w:val="0"/>
          <w:sz w:val="24"/>
          <w:szCs w:val="24"/>
          <w:lang w:eastAsia="hr-HR"/>
          <w14:ligatures w14:val="none"/>
        </w:rPr>
        <w:t>Na području općine nalaze se dvije kategorijski važne županijske prometnice:</w:t>
      </w:r>
    </w:p>
    <w:p w14:paraId="60F58D2F" w14:textId="77777777" w:rsidR="001C4B46" w:rsidRPr="00D143AD" w:rsidRDefault="001C4B46" w:rsidP="00C25EE9">
      <w:pPr>
        <w:numPr>
          <w:ilvl w:val="0"/>
          <w:numId w:val="78"/>
        </w:numPr>
        <w:spacing w:before="100" w:beforeAutospacing="1" w:after="100" w:afterAutospacing="1" w:line="276" w:lineRule="auto"/>
        <w:rPr>
          <w:rFonts w:ascii="Arial" w:eastAsia="Times New Roman" w:hAnsi="Arial" w:cs="Arial"/>
          <w:kern w:val="0"/>
          <w:sz w:val="24"/>
          <w:szCs w:val="24"/>
          <w:lang w:eastAsia="hr-HR"/>
          <w14:ligatures w14:val="none"/>
        </w:rPr>
      </w:pPr>
      <w:r w:rsidRPr="00D143AD">
        <w:rPr>
          <w:rFonts w:ascii="Arial" w:eastAsia="Times New Roman" w:hAnsi="Arial" w:cs="Arial"/>
          <w:b/>
          <w:bCs/>
          <w:kern w:val="0"/>
          <w:sz w:val="24"/>
          <w:szCs w:val="24"/>
          <w:lang w:eastAsia="hr-HR"/>
          <w14:ligatures w14:val="none"/>
        </w:rPr>
        <w:t>Ž6145 D1 – Dugopolje</w:t>
      </w:r>
      <w:r w:rsidRPr="00D143AD">
        <w:rPr>
          <w:rFonts w:ascii="Arial" w:eastAsia="Times New Roman" w:hAnsi="Arial" w:cs="Arial"/>
          <w:kern w:val="0"/>
          <w:sz w:val="24"/>
          <w:szCs w:val="24"/>
          <w:lang w:eastAsia="hr-HR"/>
          <w14:ligatures w14:val="none"/>
        </w:rPr>
        <w:br/>
      </w:r>
      <w:r w:rsidRPr="00D143AD">
        <w:rPr>
          <w:rFonts w:ascii="Arial" w:eastAsia="Times New Roman" w:hAnsi="Arial" w:cs="Arial"/>
          <w:iCs/>
          <w:kern w:val="0"/>
          <w:sz w:val="24"/>
          <w:szCs w:val="24"/>
          <w:lang w:eastAsia="hr-HR"/>
          <w14:ligatures w14:val="none"/>
        </w:rPr>
        <w:t>Duljina: 3,100 km</w:t>
      </w:r>
      <w:r w:rsidRPr="00D143AD">
        <w:rPr>
          <w:rFonts w:ascii="Arial" w:eastAsia="Times New Roman" w:hAnsi="Arial" w:cs="Arial"/>
          <w:kern w:val="0"/>
          <w:sz w:val="24"/>
          <w:szCs w:val="24"/>
          <w:lang w:eastAsia="hr-HR"/>
          <w14:ligatures w14:val="none"/>
        </w:rPr>
        <w:br/>
        <w:t>Povezuje središnje naselje s državnom cestom D1 i predstavlja jednu od glavnih lokalnih veza.</w:t>
      </w:r>
    </w:p>
    <w:p w14:paraId="4736349E" w14:textId="3DEF170D" w:rsidR="001C4B46" w:rsidRPr="00D143AD" w:rsidRDefault="001C4B46" w:rsidP="00C25EE9">
      <w:pPr>
        <w:numPr>
          <w:ilvl w:val="0"/>
          <w:numId w:val="78"/>
        </w:numPr>
        <w:spacing w:before="100" w:beforeAutospacing="1" w:after="100" w:afterAutospacing="1" w:line="276" w:lineRule="auto"/>
        <w:rPr>
          <w:rFonts w:ascii="Arial" w:eastAsia="Times New Roman" w:hAnsi="Arial" w:cs="Arial"/>
          <w:kern w:val="0"/>
          <w:sz w:val="24"/>
          <w:szCs w:val="24"/>
          <w:lang w:eastAsia="hr-HR"/>
          <w14:ligatures w14:val="none"/>
        </w:rPr>
      </w:pPr>
      <w:r w:rsidRPr="00D143AD">
        <w:rPr>
          <w:rFonts w:ascii="Arial" w:eastAsia="Times New Roman" w:hAnsi="Arial" w:cs="Arial"/>
          <w:b/>
          <w:bCs/>
          <w:kern w:val="0"/>
          <w:sz w:val="24"/>
          <w:szCs w:val="24"/>
          <w:lang w:eastAsia="hr-HR"/>
          <w14:ligatures w14:val="none"/>
        </w:rPr>
        <w:t>Ž6147 D62 – Liska – Donji Dolac</w:t>
      </w:r>
      <w:r w:rsidRPr="00D143AD">
        <w:rPr>
          <w:rFonts w:ascii="Arial" w:eastAsia="Times New Roman" w:hAnsi="Arial" w:cs="Arial"/>
          <w:kern w:val="0"/>
          <w:sz w:val="24"/>
          <w:szCs w:val="24"/>
          <w:lang w:eastAsia="hr-HR"/>
          <w14:ligatures w14:val="none"/>
        </w:rPr>
        <w:br/>
      </w:r>
      <w:r w:rsidRPr="00D143AD">
        <w:rPr>
          <w:rFonts w:ascii="Arial" w:eastAsia="Times New Roman" w:hAnsi="Arial" w:cs="Arial"/>
          <w:iCs/>
          <w:kern w:val="0"/>
          <w:sz w:val="24"/>
          <w:szCs w:val="24"/>
          <w:lang w:eastAsia="hr-HR"/>
          <w14:ligatures w14:val="none"/>
        </w:rPr>
        <w:t>Duljina: 5,500 km</w:t>
      </w:r>
      <w:r w:rsidRPr="00D143AD">
        <w:rPr>
          <w:rFonts w:ascii="Arial" w:eastAsia="Times New Roman" w:hAnsi="Arial" w:cs="Arial"/>
          <w:kern w:val="0"/>
          <w:sz w:val="24"/>
          <w:szCs w:val="24"/>
          <w:lang w:eastAsia="hr-HR"/>
          <w14:ligatures w14:val="none"/>
        </w:rPr>
        <w:br/>
        <w:t xml:space="preserve">Važan prometni pravac za stanovnike </w:t>
      </w:r>
      <w:r w:rsidRPr="00E755C4">
        <w:rPr>
          <w:rFonts w:ascii="Arial" w:eastAsia="Times New Roman" w:hAnsi="Arial" w:cs="Arial"/>
          <w:kern w:val="0"/>
          <w:sz w:val="24"/>
          <w:szCs w:val="24"/>
          <w:lang w:eastAsia="hr-HR"/>
          <w14:ligatures w14:val="none"/>
        </w:rPr>
        <w:t>Lisk</w:t>
      </w:r>
      <w:r w:rsidR="006D78C0" w:rsidRPr="00E755C4">
        <w:rPr>
          <w:rFonts w:ascii="Arial" w:eastAsia="Times New Roman" w:hAnsi="Arial" w:cs="Arial"/>
          <w:kern w:val="0"/>
          <w:sz w:val="24"/>
          <w:szCs w:val="24"/>
          <w:lang w:eastAsia="hr-HR"/>
          <w14:ligatures w14:val="none"/>
        </w:rPr>
        <w:t>e</w:t>
      </w:r>
      <w:r w:rsidRPr="00D143AD">
        <w:rPr>
          <w:rFonts w:ascii="Arial" w:eastAsia="Times New Roman" w:hAnsi="Arial" w:cs="Arial"/>
          <w:kern w:val="0"/>
          <w:sz w:val="24"/>
          <w:szCs w:val="24"/>
          <w:lang w:eastAsia="hr-HR"/>
          <w14:ligatures w14:val="none"/>
        </w:rPr>
        <w:t xml:space="preserve"> i </w:t>
      </w:r>
      <w:proofErr w:type="spellStart"/>
      <w:r w:rsidRPr="00D143AD">
        <w:rPr>
          <w:rFonts w:ascii="Arial" w:eastAsia="Times New Roman" w:hAnsi="Arial" w:cs="Arial"/>
          <w:kern w:val="0"/>
          <w:sz w:val="24"/>
          <w:szCs w:val="24"/>
          <w:lang w:eastAsia="hr-HR"/>
          <w14:ligatures w14:val="none"/>
        </w:rPr>
        <w:t>Kotlenica</w:t>
      </w:r>
      <w:proofErr w:type="spellEnd"/>
      <w:r w:rsidRPr="00D143AD">
        <w:rPr>
          <w:rFonts w:ascii="Arial" w:eastAsia="Times New Roman" w:hAnsi="Arial" w:cs="Arial"/>
          <w:kern w:val="0"/>
          <w:sz w:val="24"/>
          <w:szCs w:val="24"/>
          <w:lang w:eastAsia="hr-HR"/>
          <w14:ligatures w14:val="none"/>
        </w:rPr>
        <w:t>, koji povezuje sjeverne dijelove općine s državnom mrežom.</w:t>
      </w:r>
    </w:p>
    <w:p w14:paraId="058D647F" w14:textId="77777777" w:rsidR="001C4B46" w:rsidRPr="00D143AD" w:rsidRDefault="001C4B46" w:rsidP="00C25EE9">
      <w:pPr>
        <w:spacing w:before="100" w:beforeAutospacing="1" w:after="100" w:afterAutospacing="1" w:line="276" w:lineRule="auto"/>
        <w:rPr>
          <w:rFonts w:ascii="Arial" w:eastAsia="Times New Roman" w:hAnsi="Arial" w:cs="Arial"/>
          <w:kern w:val="0"/>
          <w:sz w:val="24"/>
          <w:szCs w:val="24"/>
          <w:lang w:eastAsia="hr-HR"/>
          <w14:ligatures w14:val="none"/>
        </w:rPr>
      </w:pPr>
      <w:r w:rsidRPr="00D143AD">
        <w:rPr>
          <w:rFonts w:ascii="Arial" w:eastAsia="Times New Roman" w:hAnsi="Arial" w:cs="Arial"/>
          <w:kern w:val="0"/>
          <w:sz w:val="24"/>
          <w:szCs w:val="24"/>
          <w:lang w:eastAsia="hr-HR"/>
          <w14:ligatures w14:val="none"/>
        </w:rPr>
        <w:t xml:space="preserve">Ovim cestama upravlja </w:t>
      </w:r>
      <w:r w:rsidRPr="00D143AD">
        <w:rPr>
          <w:rFonts w:ascii="Arial" w:eastAsia="Times New Roman" w:hAnsi="Arial" w:cs="Arial"/>
          <w:bCs/>
          <w:kern w:val="0"/>
          <w:sz w:val="24"/>
          <w:szCs w:val="24"/>
          <w:lang w:eastAsia="hr-HR"/>
          <w14:ligatures w14:val="none"/>
        </w:rPr>
        <w:t>Županijska uprava za ceste Splitsko-dalmatinske županije (ŽUC SDŽ)</w:t>
      </w:r>
      <w:r w:rsidRPr="00D143AD">
        <w:rPr>
          <w:rFonts w:ascii="Arial" w:eastAsia="Times New Roman" w:hAnsi="Arial" w:cs="Arial"/>
          <w:kern w:val="0"/>
          <w:sz w:val="24"/>
          <w:szCs w:val="24"/>
          <w:lang w:eastAsia="hr-HR"/>
          <w14:ligatures w14:val="none"/>
        </w:rPr>
        <w:t>.</w:t>
      </w:r>
    </w:p>
    <w:p w14:paraId="56CFDDEE" w14:textId="77777777" w:rsidR="0035557A" w:rsidRDefault="001C4B46" w:rsidP="0035557A">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77DC3">
        <w:rPr>
          <w:rFonts w:ascii="Arial" w:eastAsia="Times New Roman" w:hAnsi="Arial" w:cs="Arial"/>
          <w:kern w:val="0"/>
          <w:sz w:val="24"/>
          <w:szCs w:val="24"/>
          <w:lang w:eastAsia="hr-HR"/>
          <w14:ligatures w14:val="none"/>
        </w:rPr>
        <w:t xml:space="preserve">Lokalne i nerazvrstane ceste osiguravaju povezanost naselja Dugopolje, </w:t>
      </w:r>
      <w:proofErr w:type="spellStart"/>
      <w:r w:rsidRPr="00F77DC3">
        <w:rPr>
          <w:rFonts w:ascii="Arial" w:eastAsia="Times New Roman" w:hAnsi="Arial" w:cs="Arial"/>
          <w:kern w:val="0"/>
          <w:sz w:val="24"/>
          <w:szCs w:val="24"/>
          <w:lang w:eastAsia="hr-HR"/>
          <w14:ligatures w14:val="none"/>
        </w:rPr>
        <w:t>Kotlenice</w:t>
      </w:r>
      <w:proofErr w:type="spellEnd"/>
      <w:r w:rsidRPr="00F77DC3">
        <w:rPr>
          <w:rFonts w:ascii="Arial" w:eastAsia="Times New Roman" w:hAnsi="Arial" w:cs="Arial"/>
          <w:kern w:val="0"/>
          <w:sz w:val="24"/>
          <w:szCs w:val="24"/>
          <w:lang w:eastAsia="hr-HR"/>
          <w14:ligatures w14:val="none"/>
        </w:rPr>
        <w:t xml:space="preserve">, </w:t>
      </w:r>
      <w:proofErr w:type="spellStart"/>
      <w:r w:rsidRPr="00F77DC3">
        <w:rPr>
          <w:rFonts w:ascii="Arial" w:eastAsia="Times New Roman" w:hAnsi="Arial" w:cs="Arial"/>
          <w:kern w:val="0"/>
          <w:sz w:val="24"/>
          <w:szCs w:val="24"/>
          <w:lang w:eastAsia="hr-HR"/>
          <w14:ligatures w14:val="none"/>
        </w:rPr>
        <w:t>Koprivno</w:t>
      </w:r>
      <w:proofErr w:type="spellEnd"/>
      <w:r w:rsidRPr="00F77DC3">
        <w:rPr>
          <w:rFonts w:ascii="Arial" w:eastAsia="Times New Roman" w:hAnsi="Arial" w:cs="Arial"/>
          <w:kern w:val="0"/>
          <w:sz w:val="24"/>
          <w:szCs w:val="24"/>
          <w:lang w:eastAsia="hr-HR"/>
          <w14:ligatures w14:val="none"/>
        </w:rPr>
        <w:t xml:space="preserve"> i Liska te pristup poljoprivrednim površinama, gospodarskim zonama i prirodnim lokalitetima. Njihovo održavanje i modernizaciju provodi </w:t>
      </w:r>
      <w:r w:rsidRPr="00F77DC3">
        <w:rPr>
          <w:rFonts w:ascii="Arial" w:eastAsia="Times New Roman" w:hAnsi="Arial" w:cs="Arial"/>
          <w:bCs/>
          <w:kern w:val="0"/>
          <w:sz w:val="24"/>
          <w:szCs w:val="24"/>
          <w:lang w:eastAsia="hr-HR"/>
          <w14:ligatures w14:val="none"/>
        </w:rPr>
        <w:t>Općina Dugopolje</w:t>
      </w:r>
      <w:r w:rsidR="00F77DC3">
        <w:rPr>
          <w:rFonts w:ascii="Arial" w:eastAsia="Times New Roman" w:hAnsi="Arial" w:cs="Arial"/>
          <w:bCs/>
          <w:kern w:val="0"/>
          <w:sz w:val="24"/>
          <w:szCs w:val="24"/>
          <w:lang w:eastAsia="hr-HR"/>
          <w14:ligatures w14:val="none"/>
        </w:rPr>
        <w:t>.</w:t>
      </w:r>
      <w:bookmarkStart w:id="59" w:name="_Hlk215576621"/>
    </w:p>
    <w:p w14:paraId="46B832F9" w14:textId="2F6F2AF6" w:rsidR="00AF5581" w:rsidRPr="0035557A" w:rsidRDefault="00BE316F" w:rsidP="0035557A">
      <w:pPr>
        <w:pStyle w:val="Naslov2"/>
        <w:rPr>
          <w:rFonts w:eastAsia="Times New Roman"/>
          <w:color w:val="auto"/>
          <w:kern w:val="0"/>
          <w:sz w:val="24"/>
          <w:szCs w:val="24"/>
          <w:lang w:eastAsia="hr-HR"/>
          <w14:ligatures w14:val="none"/>
        </w:rPr>
      </w:pPr>
      <w:bookmarkStart w:id="60" w:name="_Toc219364808"/>
      <w:r w:rsidRPr="00CB3AAE">
        <w:lastRenderedPageBreak/>
        <w:t>2.</w:t>
      </w:r>
      <w:r w:rsidR="00053E23" w:rsidRPr="00CB3AAE">
        <w:t>7</w:t>
      </w:r>
      <w:r w:rsidRPr="00CB3AAE">
        <w:t>. Analiza stanja digitalizacije</w:t>
      </w:r>
      <w:bookmarkEnd w:id="60"/>
    </w:p>
    <w:bookmarkEnd w:id="59"/>
    <w:p w14:paraId="2388568C" w14:textId="77777777" w:rsidR="00BE316F" w:rsidRDefault="00AF5581" w:rsidP="00C25EE9">
      <w:pPr>
        <w:spacing w:line="276" w:lineRule="auto"/>
        <w:jc w:val="both"/>
        <w:rPr>
          <w:rFonts w:ascii="Arial" w:hAnsi="Arial" w:cs="Arial"/>
          <w:sz w:val="24"/>
          <w:szCs w:val="24"/>
        </w:rPr>
      </w:pPr>
      <w:r w:rsidRPr="00AF5581">
        <w:rPr>
          <w:rFonts w:ascii="Arial" w:hAnsi="Arial" w:cs="Arial"/>
          <w:sz w:val="24"/>
          <w:szCs w:val="24"/>
        </w:rPr>
        <w:t xml:space="preserve">Prema indeksu DESI 2020 (engl. The Digital </w:t>
      </w:r>
      <w:proofErr w:type="spellStart"/>
      <w:r w:rsidRPr="00AF5581">
        <w:rPr>
          <w:rFonts w:ascii="Arial" w:hAnsi="Arial" w:cs="Arial"/>
          <w:sz w:val="24"/>
          <w:szCs w:val="24"/>
        </w:rPr>
        <w:t>Economy</w:t>
      </w:r>
      <w:proofErr w:type="spellEnd"/>
      <w:r w:rsidRPr="00AF5581">
        <w:rPr>
          <w:rFonts w:ascii="Arial" w:hAnsi="Arial" w:cs="Arial"/>
          <w:sz w:val="24"/>
          <w:szCs w:val="24"/>
        </w:rPr>
        <w:t xml:space="preserve"> and </w:t>
      </w:r>
      <w:proofErr w:type="spellStart"/>
      <w:r w:rsidRPr="00AF5581">
        <w:rPr>
          <w:rFonts w:ascii="Arial" w:hAnsi="Arial" w:cs="Arial"/>
          <w:sz w:val="24"/>
          <w:szCs w:val="24"/>
        </w:rPr>
        <w:t>Society</w:t>
      </w:r>
      <w:proofErr w:type="spellEnd"/>
      <w:r w:rsidRPr="00AF5581">
        <w:rPr>
          <w:rFonts w:ascii="Arial" w:hAnsi="Arial" w:cs="Arial"/>
          <w:sz w:val="24"/>
          <w:szCs w:val="24"/>
        </w:rPr>
        <w:t xml:space="preserve"> Index) koji mjeri europska komisija, Hrvatska je rangirana na 20. mjestu od 28 promatranih država EU.</w:t>
      </w:r>
      <w:r w:rsidR="00822218">
        <w:rPr>
          <w:rStyle w:val="Referencafusnote"/>
          <w:rFonts w:ascii="Arial" w:hAnsi="Arial" w:cs="Arial"/>
          <w:sz w:val="24"/>
          <w:szCs w:val="24"/>
        </w:rPr>
        <w:footnoteReference w:id="6"/>
      </w:r>
    </w:p>
    <w:p w14:paraId="406CF567" w14:textId="77777777" w:rsidR="00EA10A5" w:rsidRDefault="00EA10A5" w:rsidP="00C25EE9">
      <w:pPr>
        <w:spacing w:line="276" w:lineRule="auto"/>
        <w:jc w:val="both"/>
        <w:rPr>
          <w:rFonts w:ascii="Arial" w:hAnsi="Arial" w:cs="Arial"/>
          <w:sz w:val="24"/>
          <w:szCs w:val="24"/>
        </w:rPr>
      </w:pPr>
      <w:r w:rsidRPr="00EA10A5">
        <w:rPr>
          <w:rFonts w:ascii="Arial" w:hAnsi="Arial" w:cs="Arial"/>
          <w:sz w:val="24"/>
          <w:szCs w:val="24"/>
        </w:rPr>
        <w:t xml:space="preserve">Global </w:t>
      </w:r>
      <w:proofErr w:type="spellStart"/>
      <w:r w:rsidRPr="00EA10A5">
        <w:rPr>
          <w:rFonts w:ascii="Arial" w:hAnsi="Arial" w:cs="Arial"/>
          <w:sz w:val="24"/>
          <w:szCs w:val="24"/>
        </w:rPr>
        <w:t>Soft</w:t>
      </w:r>
      <w:proofErr w:type="spellEnd"/>
      <w:r w:rsidRPr="00EA10A5">
        <w:rPr>
          <w:rFonts w:ascii="Arial" w:hAnsi="Arial" w:cs="Arial"/>
          <w:sz w:val="24"/>
          <w:szCs w:val="24"/>
        </w:rPr>
        <w:t xml:space="preserve"> </w:t>
      </w:r>
      <w:proofErr w:type="spellStart"/>
      <w:r w:rsidRPr="00EA10A5">
        <w:rPr>
          <w:rFonts w:ascii="Arial" w:hAnsi="Arial" w:cs="Arial"/>
          <w:sz w:val="24"/>
          <w:szCs w:val="24"/>
        </w:rPr>
        <w:t>power</w:t>
      </w:r>
      <w:proofErr w:type="spellEnd"/>
      <w:r w:rsidRPr="00EA10A5">
        <w:rPr>
          <w:rFonts w:ascii="Arial" w:hAnsi="Arial" w:cs="Arial"/>
          <w:sz w:val="24"/>
          <w:szCs w:val="24"/>
        </w:rPr>
        <w:t xml:space="preserve"> indeks 2020. (svjetska studija o percepciji nacionalnih brendova s više od 100.000 ispitanika) rangira Hrvatsku na 43. poziciju, a za 2021. godinu Hrvatska je na toj ljestvici na 49. mjestu promatranih država.</w:t>
      </w:r>
    </w:p>
    <w:p w14:paraId="2F0F4144" w14:textId="77777777" w:rsidR="00CE238A" w:rsidRDefault="00CE238A" w:rsidP="00C25EE9">
      <w:pPr>
        <w:spacing w:line="276" w:lineRule="auto"/>
        <w:jc w:val="both"/>
        <w:rPr>
          <w:rFonts w:ascii="Arial" w:hAnsi="Arial" w:cs="Arial"/>
          <w:sz w:val="24"/>
          <w:szCs w:val="24"/>
        </w:rPr>
      </w:pPr>
      <w:r w:rsidRPr="00CE238A">
        <w:rPr>
          <w:rFonts w:ascii="Arial" w:hAnsi="Arial" w:cs="Arial"/>
          <w:sz w:val="24"/>
          <w:szCs w:val="24"/>
        </w:rPr>
        <w:t>Nedovoljna prilagodba tehnološkim promjenama može dovesti do pada konkurentnosti, osobito u pogledu korištenja promotivnih i prodajnih kanala.</w:t>
      </w:r>
    </w:p>
    <w:p w14:paraId="7747A72A" w14:textId="77777777" w:rsidR="00CE238A" w:rsidRDefault="00CE238A" w:rsidP="00C25EE9">
      <w:pPr>
        <w:spacing w:line="276" w:lineRule="auto"/>
        <w:jc w:val="both"/>
        <w:rPr>
          <w:rFonts w:ascii="Arial" w:hAnsi="Arial" w:cs="Arial"/>
          <w:sz w:val="24"/>
          <w:szCs w:val="24"/>
        </w:rPr>
      </w:pPr>
      <w:r w:rsidRPr="00CE238A">
        <w:rPr>
          <w:rFonts w:ascii="Arial" w:hAnsi="Arial" w:cs="Arial"/>
          <w:sz w:val="24"/>
          <w:szCs w:val="24"/>
        </w:rPr>
        <w:t>Novi trendovi pokazuju da turisti sve više očekuju primjenu digitalnih sadržaja.</w:t>
      </w:r>
    </w:p>
    <w:p w14:paraId="6FAB4C4E" w14:textId="190281CE" w:rsidR="00731681" w:rsidRDefault="00CE238A" w:rsidP="00C25EE9">
      <w:pPr>
        <w:spacing w:line="276" w:lineRule="auto"/>
        <w:jc w:val="both"/>
        <w:rPr>
          <w:rFonts w:ascii="Arial" w:hAnsi="Arial" w:cs="Arial"/>
          <w:sz w:val="24"/>
          <w:szCs w:val="24"/>
        </w:rPr>
      </w:pPr>
      <w:r w:rsidRPr="00CE238A">
        <w:rPr>
          <w:rFonts w:ascii="Arial" w:hAnsi="Arial" w:cs="Arial"/>
          <w:sz w:val="24"/>
          <w:szCs w:val="24"/>
        </w:rPr>
        <w:t>Nedovoljno korištenje ili nedostatak alata za analize podataka o turističkim kretanjima i navikama turista znatno umanjuju mogućnost pravovremenog odgovora na potrebe i potražnju, a time dovode do smanjenja konkurentnosti.</w:t>
      </w:r>
    </w:p>
    <w:p w14:paraId="149803D6" w14:textId="77777777" w:rsidR="00AE261D" w:rsidRPr="00AE261D" w:rsidRDefault="00AE261D" w:rsidP="00C25EE9">
      <w:pPr>
        <w:pStyle w:val="StandardWeb"/>
        <w:spacing w:line="276" w:lineRule="auto"/>
        <w:jc w:val="both"/>
        <w:rPr>
          <w:rFonts w:ascii="Arial" w:hAnsi="Arial" w:cs="Arial"/>
        </w:rPr>
      </w:pPr>
      <w:r w:rsidRPr="00AE261D">
        <w:rPr>
          <w:rFonts w:ascii="Arial" w:hAnsi="Arial" w:cs="Arial"/>
        </w:rPr>
        <w:t xml:space="preserve">Na području Općine Dugopolje digitalizacija je prisutna ponajprije kroz inicijative Turističke zajednice Općine Dugopolje i kroz uključivanje u programe koje provodi </w:t>
      </w:r>
      <w:r w:rsidRPr="00AE261D">
        <w:rPr>
          <w:rStyle w:val="Naglaeno"/>
          <w:rFonts w:ascii="Arial" w:hAnsi="Arial" w:cs="Arial"/>
          <w:b w:val="0"/>
        </w:rPr>
        <w:t>Turistička zajednica Splitsko-dalmatinske županije</w:t>
      </w:r>
      <w:r w:rsidRPr="00AE261D">
        <w:rPr>
          <w:rFonts w:ascii="Arial" w:hAnsi="Arial" w:cs="Arial"/>
        </w:rPr>
        <w:t>, koja redovito organizira stručne edukacije za unapređenje digitalnih vještina zaposlenika u turističkom sektoru. Edukacije obuhvaćaju teme poput digitalnog marketinga, upravljanja online kanalima prodaje, korištenja analitičkih alata, društvenih mreža i digitalne komunikacije prema turistima.</w:t>
      </w:r>
    </w:p>
    <w:p w14:paraId="26D7E2AA" w14:textId="77777777" w:rsidR="00AE261D" w:rsidRPr="00AE261D" w:rsidRDefault="00AE261D" w:rsidP="00C25EE9">
      <w:pPr>
        <w:pStyle w:val="StandardWeb"/>
        <w:spacing w:line="276" w:lineRule="auto"/>
        <w:jc w:val="both"/>
        <w:rPr>
          <w:rFonts w:ascii="Arial" w:hAnsi="Arial" w:cs="Arial"/>
        </w:rPr>
      </w:pPr>
      <w:r w:rsidRPr="00AE261D">
        <w:rPr>
          <w:rFonts w:ascii="Arial" w:hAnsi="Arial" w:cs="Arial"/>
        </w:rPr>
        <w:t xml:space="preserve">Lokalna turistička zajednica ima ulogu </w:t>
      </w:r>
      <w:r w:rsidRPr="00AE261D">
        <w:rPr>
          <w:rStyle w:val="Naglaeno"/>
          <w:rFonts w:ascii="Arial" w:hAnsi="Arial" w:cs="Arial"/>
          <w:b w:val="0"/>
        </w:rPr>
        <w:t>okupljanja i uključivanja korisnika</w:t>
      </w:r>
      <w:r w:rsidRPr="00AE261D">
        <w:rPr>
          <w:rFonts w:ascii="Arial" w:hAnsi="Arial" w:cs="Arial"/>
        </w:rPr>
        <w:t>, među kojima su:</w:t>
      </w:r>
    </w:p>
    <w:p w14:paraId="431F6265" w14:textId="77777777" w:rsidR="00AE261D" w:rsidRPr="00AE261D" w:rsidRDefault="00AE261D" w:rsidP="00C25EE9">
      <w:pPr>
        <w:pStyle w:val="StandardWeb"/>
        <w:numPr>
          <w:ilvl w:val="0"/>
          <w:numId w:val="79"/>
        </w:numPr>
        <w:spacing w:line="276" w:lineRule="auto"/>
        <w:jc w:val="both"/>
        <w:rPr>
          <w:rFonts w:ascii="Arial" w:hAnsi="Arial" w:cs="Arial"/>
        </w:rPr>
      </w:pPr>
      <w:r w:rsidRPr="00AE261D">
        <w:rPr>
          <w:rFonts w:ascii="Arial" w:hAnsi="Arial" w:cs="Arial"/>
        </w:rPr>
        <w:t>ugostitelji</w:t>
      </w:r>
    </w:p>
    <w:p w14:paraId="260E9B97" w14:textId="77777777" w:rsidR="00AE261D" w:rsidRPr="00AE261D" w:rsidRDefault="00AE261D" w:rsidP="00C25EE9">
      <w:pPr>
        <w:pStyle w:val="StandardWeb"/>
        <w:numPr>
          <w:ilvl w:val="0"/>
          <w:numId w:val="79"/>
        </w:numPr>
        <w:spacing w:line="276" w:lineRule="auto"/>
        <w:jc w:val="both"/>
        <w:rPr>
          <w:rFonts w:ascii="Arial" w:hAnsi="Arial" w:cs="Arial"/>
        </w:rPr>
      </w:pPr>
      <w:r w:rsidRPr="00AE261D">
        <w:rPr>
          <w:rFonts w:ascii="Arial" w:hAnsi="Arial" w:cs="Arial"/>
        </w:rPr>
        <w:t>iznajmljivači privatnog smještaja</w:t>
      </w:r>
    </w:p>
    <w:p w14:paraId="1973B864" w14:textId="77777777" w:rsidR="00AE261D" w:rsidRPr="00AE261D" w:rsidRDefault="00AE261D" w:rsidP="00C25EE9">
      <w:pPr>
        <w:pStyle w:val="StandardWeb"/>
        <w:numPr>
          <w:ilvl w:val="0"/>
          <w:numId w:val="79"/>
        </w:numPr>
        <w:spacing w:line="276" w:lineRule="auto"/>
        <w:jc w:val="both"/>
        <w:rPr>
          <w:rFonts w:ascii="Arial" w:hAnsi="Arial" w:cs="Arial"/>
        </w:rPr>
      </w:pPr>
      <w:r w:rsidRPr="00AE261D">
        <w:rPr>
          <w:rFonts w:ascii="Arial" w:hAnsi="Arial" w:cs="Arial"/>
        </w:rPr>
        <w:t>predstavnici lokalnih udruga</w:t>
      </w:r>
    </w:p>
    <w:p w14:paraId="07758137" w14:textId="77777777" w:rsidR="00AE261D" w:rsidRPr="00AE261D" w:rsidRDefault="00AE261D" w:rsidP="00C25EE9">
      <w:pPr>
        <w:pStyle w:val="StandardWeb"/>
        <w:numPr>
          <w:ilvl w:val="0"/>
          <w:numId w:val="79"/>
        </w:numPr>
        <w:spacing w:line="276" w:lineRule="auto"/>
        <w:jc w:val="both"/>
        <w:rPr>
          <w:rFonts w:ascii="Arial" w:hAnsi="Arial" w:cs="Arial"/>
        </w:rPr>
      </w:pPr>
      <w:r w:rsidRPr="00AE261D">
        <w:rPr>
          <w:rFonts w:ascii="Arial" w:hAnsi="Arial" w:cs="Arial"/>
        </w:rPr>
        <w:t>studenti i mladi u turizmu</w:t>
      </w:r>
    </w:p>
    <w:p w14:paraId="41EAC6E3" w14:textId="77777777" w:rsidR="00AE261D" w:rsidRPr="00AE261D" w:rsidRDefault="00AE261D" w:rsidP="00C25EE9">
      <w:pPr>
        <w:pStyle w:val="StandardWeb"/>
        <w:numPr>
          <w:ilvl w:val="0"/>
          <w:numId w:val="79"/>
        </w:numPr>
        <w:spacing w:line="276" w:lineRule="auto"/>
        <w:jc w:val="both"/>
        <w:rPr>
          <w:rFonts w:ascii="Arial" w:hAnsi="Arial" w:cs="Arial"/>
        </w:rPr>
      </w:pPr>
      <w:r w:rsidRPr="00AE261D">
        <w:rPr>
          <w:rFonts w:ascii="Arial" w:hAnsi="Arial" w:cs="Arial"/>
        </w:rPr>
        <w:t>djelatnici javnog sektora i javnih ustanova</w:t>
      </w:r>
    </w:p>
    <w:p w14:paraId="66DCDD3C" w14:textId="77777777" w:rsidR="00AE261D" w:rsidRPr="00AE261D" w:rsidRDefault="00AE261D" w:rsidP="00C25EE9">
      <w:pPr>
        <w:pStyle w:val="StandardWeb"/>
        <w:numPr>
          <w:ilvl w:val="0"/>
          <w:numId w:val="79"/>
        </w:numPr>
        <w:spacing w:line="276" w:lineRule="auto"/>
        <w:jc w:val="both"/>
        <w:rPr>
          <w:rFonts w:ascii="Arial" w:hAnsi="Arial" w:cs="Arial"/>
        </w:rPr>
      </w:pPr>
      <w:r w:rsidRPr="00AE261D">
        <w:rPr>
          <w:rFonts w:ascii="Arial" w:hAnsi="Arial" w:cs="Arial"/>
        </w:rPr>
        <w:t>sportski i rekreativni subjekti vezani uz destinaciju</w:t>
      </w:r>
    </w:p>
    <w:p w14:paraId="422040C8" w14:textId="77777777" w:rsidR="00AE261D" w:rsidRPr="00AE261D" w:rsidRDefault="00AE261D" w:rsidP="00C25EE9">
      <w:pPr>
        <w:pStyle w:val="StandardWeb"/>
        <w:spacing w:line="276" w:lineRule="auto"/>
        <w:jc w:val="both"/>
        <w:rPr>
          <w:rFonts w:ascii="Arial" w:hAnsi="Arial" w:cs="Arial"/>
        </w:rPr>
      </w:pPr>
      <w:r w:rsidRPr="00AE261D">
        <w:rPr>
          <w:rFonts w:ascii="Arial" w:hAnsi="Arial" w:cs="Arial"/>
        </w:rPr>
        <w:t>Redovitim sudjelovanjem u edukacijama osigurava se povećanje digitalnih kompetencija, što je nužno za moderne marketinške aktivnosti, upravljanje turističkim sadržajem i podizanje kvalitete korisničkog iskustva.</w:t>
      </w:r>
    </w:p>
    <w:p w14:paraId="103A8438" w14:textId="3B46A1F2" w:rsidR="00AE261D" w:rsidRDefault="00AE261D" w:rsidP="00AF5581">
      <w:pPr>
        <w:jc w:val="both"/>
        <w:rPr>
          <w:rFonts w:ascii="Arial" w:hAnsi="Arial" w:cs="Arial"/>
          <w:sz w:val="24"/>
          <w:szCs w:val="24"/>
        </w:rPr>
      </w:pPr>
    </w:p>
    <w:p w14:paraId="0F6B2956" w14:textId="5E53F0D4" w:rsidR="00EB61EF" w:rsidRPr="00FF72EF" w:rsidRDefault="00F66F35" w:rsidP="0035557A">
      <w:pPr>
        <w:pStyle w:val="Naslov2"/>
      </w:pPr>
      <w:bookmarkStart w:id="61" w:name="_Toc219364809"/>
      <w:bookmarkStart w:id="62" w:name="_Hlk215576639"/>
      <w:r w:rsidRPr="00FF72EF">
        <w:lastRenderedPageBreak/>
        <w:t>2.</w:t>
      </w:r>
      <w:r w:rsidR="00180B5F" w:rsidRPr="00FF72EF">
        <w:t>8</w:t>
      </w:r>
      <w:r w:rsidRPr="00FF72EF">
        <w:t xml:space="preserve">. Analiza stanja pristupačnosti destinacije osobama s </w:t>
      </w:r>
      <w:r w:rsidR="001D51CE" w:rsidRPr="00FF72EF">
        <w:t>određenim oblikom invaliditeta</w:t>
      </w:r>
      <w:bookmarkEnd w:id="61"/>
    </w:p>
    <w:bookmarkEnd w:id="62"/>
    <w:p w14:paraId="1D1D7C78" w14:textId="77777777" w:rsidR="00E926A5" w:rsidRDefault="002E1542" w:rsidP="005E00B0">
      <w:pPr>
        <w:spacing w:line="276" w:lineRule="auto"/>
        <w:jc w:val="both"/>
        <w:rPr>
          <w:rFonts w:ascii="Arial" w:hAnsi="Arial" w:cs="Arial"/>
          <w:sz w:val="24"/>
          <w:szCs w:val="24"/>
        </w:rPr>
      </w:pPr>
      <w:r w:rsidRPr="002E1542">
        <w:rPr>
          <w:rFonts w:ascii="Arial" w:hAnsi="Arial" w:cs="Arial"/>
          <w:sz w:val="24"/>
          <w:szCs w:val="24"/>
        </w:rPr>
        <w:t xml:space="preserve">Prema definiciji Svjetske turističke organizacije (United World Tourism </w:t>
      </w:r>
      <w:proofErr w:type="spellStart"/>
      <w:r w:rsidRPr="002E1542">
        <w:rPr>
          <w:rFonts w:ascii="Arial" w:hAnsi="Arial" w:cs="Arial"/>
          <w:sz w:val="24"/>
          <w:szCs w:val="24"/>
        </w:rPr>
        <w:t>Organization</w:t>
      </w:r>
      <w:proofErr w:type="spellEnd"/>
      <w:r w:rsidRPr="002E1542">
        <w:rPr>
          <w:rFonts w:ascii="Arial" w:hAnsi="Arial" w:cs="Arial"/>
          <w:sz w:val="24"/>
          <w:szCs w:val="24"/>
        </w:rPr>
        <w:t>, 2005)</w:t>
      </w:r>
      <w:r>
        <w:rPr>
          <w:rFonts w:ascii="Arial" w:hAnsi="Arial" w:cs="Arial"/>
          <w:sz w:val="24"/>
          <w:szCs w:val="24"/>
        </w:rPr>
        <w:t xml:space="preserve"> </w:t>
      </w:r>
      <w:r w:rsidRPr="002E1542">
        <w:rPr>
          <w:rFonts w:ascii="Arial" w:hAnsi="Arial" w:cs="Arial"/>
          <w:sz w:val="24"/>
          <w:szCs w:val="24"/>
        </w:rPr>
        <w:t>osobe s određenim oblikom invaliditeta su osobe koje mogu trpjeti određena ograničenja ili</w:t>
      </w:r>
      <w:r>
        <w:rPr>
          <w:rFonts w:ascii="Arial" w:hAnsi="Arial" w:cs="Arial"/>
          <w:sz w:val="24"/>
          <w:szCs w:val="24"/>
        </w:rPr>
        <w:t xml:space="preserve"> </w:t>
      </w:r>
      <w:r w:rsidRPr="002E1542">
        <w:rPr>
          <w:rFonts w:ascii="Arial" w:hAnsi="Arial" w:cs="Arial"/>
          <w:sz w:val="24"/>
          <w:szCs w:val="24"/>
        </w:rPr>
        <w:t>imaju posebne potrebe tijekom putovanja koje se manifestiraju prilikom konzumiranja neke</w:t>
      </w:r>
      <w:r>
        <w:rPr>
          <w:rFonts w:ascii="Arial" w:hAnsi="Arial" w:cs="Arial"/>
          <w:sz w:val="24"/>
          <w:szCs w:val="24"/>
        </w:rPr>
        <w:t xml:space="preserve"> </w:t>
      </w:r>
      <w:r w:rsidRPr="002E1542">
        <w:rPr>
          <w:rFonts w:ascii="Arial" w:hAnsi="Arial" w:cs="Arial"/>
          <w:sz w:val="24"/>
          <w:szCs w:val="24"/>
        </w:rPr>
        <w:t>vrste usluge poput smještaja ili neke druge turističke usluge. Tu se prije svega misli na osobe s</w:t>
      </w:r>
      <w:r>
        <w:rPr>
          <w:rFonts w:ascii="Arial" w:hAnsi="Arial" w:cs="Arial"/>
          <w:sz w:val="24"/>
          <w:szCs w:val="24"/>
        </w:rPr>
        <w:t xml:space="preserve"> </w:t>
      </w:r>
      <w:r w:rsidRPr="002E1542">
        <w:rPr>
          <w:rFonts w:ascii="Arial" w:hAnsi="Arial" w:cs="Arial"/>
          <w:sz w:val="24"/>
          <w:szCs w:val="24"/>
        </w:rPr>
        <w:t>tjelesnim, senzornim i intelektualnim teškoćama ili drugim medicinskim stanjima koja</w:t>
      </w:r>
      <w:r>
        <w:rPr>
          <w:rFonts w:ascii="Arial" w:hAnsi="Arial" w:cs="Arial"/>
          <w:sz w:val="24"/>
          <w:szCs w:val="24"/>
        </w:rPr>
        <w:t xml:space="preserve"> </w:t>
      </w:r>
      <w:r w:rsidRPr="002E1542">
        <w:rPr>
          <w:rFonts w:ascii="Arial" w:hAnsi="Arial" w:cs="Arial"/>
          <w:sz w:val="24"/>
          <w:szCs w:val="24"/>
        </w:rPr>
        <w:t>zahtijevaju posebnu njegu.</w:t>
      </w:r>
    </w:p>
    <w:p w14:paraId="0F3CD23A" w14:textId="77777777" w:rsidR="00F66F35" w:rsidRDefault="00EC56B2" w:rsidP="005E00B0">
      <w:pPr>
        <w:spacing w:line="276" w:lineRule="auto"/>
        <w:jc w:val="both"/>
        <w:rPr>
          <w:rFonts w:ascii="Arial" w:hAnsi="Arial" w:cs="Arial"/>
          <w:sz w:val="24"/>
          <w:szCs w:val="24"/>
        </w:rPr>
      </w:pPr>
      <w:r w:rsidRPr="00EC56B2">
        <w:rPr>
          <w:rFonts w:ascii="Arial" w:hAnsi="Arial" w:cs="Arial"/>
          <w:sz w:val="24"/>
          <w:szCs w:val="24"/>
        </w:rPr>
        <w:t>„Pristupačnost je središnji element svakog odgovornog i održivog turizma. To</w:t>
      </w:r>
      <w:r>
        <w:rPr>
          <w:rFonts w:ascii="Arial" w:hAnsi="Arial" w:cs="Arial"/>
          <w:sz w:val="24"/>
          <w:szCs w:val="24"/>
        </w:rPr>
        <w:t xml:space="preserve"> </w:t>
      </w:r>
      <w:r w:rsidRPr="00EC56B2">
        <w:rPr>
          <w:rFonts w:ascii="Arial" w:hAnsi="Arial" w:cs="Arial"/>
          <w:sz w:val="24"/>
          <w:szCs w:val="24"/>
        </w:rPr>
        <w:t>je ujedno i imperativ ljudskih prava i izuzetna poslovna prilika. Nadasve,</w:t>
      </w:r>
      <w:r>
        <w:rPr>
          <w:rFonts w:ascii="Arial" w:hAnsi="Arial" w:cs="Arial"/>
          <w:sz w:val="24"/>
          <w:szCs w:val="24"/>
        </w:rPr>
        <w:t xml:space="preserve"> </w:t>
      </w:r>
      <w:r w:rsidRPr="00EC56B2">
        <w:rPr>
          <w:rFonts w:ascii="Arial" w:hAnsi="Arial" w:cs="Arial"/>
          <w:sz w:val="24"/>
          <w:szCs w:val="24"/>
        </w:rPr>
        <w:t>moramo priznati da je pristupačni turizam ne samo od koristi osobama s</w:t>
      </w:r>
      <w:r>
        <w:rPr>
          <w:rFonts w:ascii="Arial" w:hAnsi="Arial" w:cs="Arial"/>
          <w:sz w:val="24"/>
          <w:szCs w:val="24"/>
        </w:rPr>
        <w:t xml:space="preserve"> </w:t>
      </w:r>
      <w:r w:rsidRPr="00EC56B2">
        <w:rPr>
          <w:rFonts w:ascii="Arial" w:hAnsi="Arial" w:cs="Arial"/>
          <w:sz w:val="24"/>
          <w:szCs w:val="24"/>
        </w:rPr>
        <w:t>invaliditetom nego je koristan svima.“</w:t>
      </w:r>
      <w:r w:rsidR="007B7B4A">
        <w:rPr>
          <w:rStyle w:val="Referencafusnote"/>
          <w:rFonts w:ascii="Arial" w:hAnsi="Arial" w:cs="Arial"/>
          <w:sz w:val="24"/>
          <w:szCs w:val="24"/>
        </w:rPr>
        <w:footnoteReference w:id="7"/>
      </w:r>
    </w:p>
    <w:p w14:paraId="2B59AB40" w14:textId="77777777" w:rsidR="007168B8" w:rsidRDefault="007168B8" w:rsidP="005E00B0">
      <w:pPr>
        <w:spacing w:line="276" w:lineRule="auto"/>
        <w:jc w:val="both"/>
        <w:rPr>
          <w:rFonts w:ascii="Arial" w:hAnsi="Arial" w:cs="Arial"/>
          <w:sz w:val="24"/>
          <w:szCs w:val="24"/>
        </w:rPr>
      </w:pPr>
      <w:r>
        <w:rPr>
          <w:rFonts w:ascii="Arial" w:hAnsi="Arial" w:cs="Arial"/>
          <w:sz w:val="24"/>
          <w:szCs w:val="24"/>
        </w:rPr>
        <w:t xml:space="preserve">Turizam pristupačan svima znači primijeniti načela univerzalnosti i </w:t>
      </w:r>
      <w:proofErr w:type="spellStart"/>
      <w:r>
        <w:rPr>
          <w:rFonts w:ascii="Arial" w:hAnsi="Arial" w:cs="Arial"/>
          <w:sz w:val="24"/>
          <w:szCs w:val="24"/>
        </w:rPr>
        <w:t>uključivosti</w:t>
      </w:r>
      <w:proofErr w:type="spellEnd"/>
      <w:r>
        <w:rPr>
          <w:rFonts w:ascii="Arial" w:hAnsi="Arial" w:cs="Arial"/>
          <w:sz w:val="24"/>
          <w:szCs w:val="24"/>
        </w:rPr>
        <w:t>.</w:t>
      </w:r>
      <w:r w:rsidR="00337B41">
        <w:rPr>
          <w:rFonts w:ascii="Arial" w:hAnsi="Arial" w:cs="Arial"/>
          <w:sz w:val="24"/>
          <w:szCs w:val="24"/>
        </w:rPr>
        <w:t xml:space="preserve"> Odnosi se na </w:t>
      </w:r>
      <w:r w:rsidR="00337B41" w:rsidRPr="00337B41">
        <w:rPr>
          <w:rFonts w:ascii="Arial" w:hAnsi="Arial" w:cs="Arial"/>
          <w:sz w:val="24"/>
          <w:szCs w:val="24"/>
        </w:rPr>
        <w:t>različite skupine gostiju: osobe s invaliditetom,</w:t>
      </w:r>
      <w:r w:rsidR="00337B41">
        <w:rPr>
          <w:rFonts w:ascii="Arial" w:hAnsi="Arial" w:cs="Arial"/>
          <w:sz w:val="24"/>
          <w:szCs w:val="24"/>
        </w:rPr>
        <w:t xml:space="preserve"> </w:t>
      </w:r>
      <w:r w:rsidR="00337B41" w:rsidRPr="00337B41">
        <w:rPr>
          <w:rFonts w:ascii="Arial" w:hAnsi="Arial" w:cs="Arial"/>
          <w:sz w:val="24"/>
          <w:szCs w:val="24"/>
        </w:rPr>
        <w:t>starije i teže pokretne osobe (ozljede), pretile, obitelji s malom</w:t>
      </w:r>
      <w:r w:rsidR="00337B41">
        <w:rPr>
          <w:rFonts w:ascii="Arial" w:hAnsi="Arial" w:cs="Arial"/>
          <w:sz w:val="24"/>
          <w:szCs w:val="24"/>
        </w:rPr>
        <w:t xml:space="preserve"> </w:t>
      </w:r>
      <w:r w:rsidR="00337B41" w:rsidRPr="00337B41">
        <w:rPr>
          <w:rFonts w:ascii="Arial" w:hAnsi="Arial" w:cs="Arial"/>
          <w:sz w:val="24"/>
          <w:szCs w:val="24"/>
        </w:rPr>
        <w:t>djecom, osobe s posebnim zdravstvenim, prehrambenim</w:t>
      </w:r>
      <w:r w:rsidR="00337B41">
        <w:rPr>
          <w:rFonts w:ascii="Arial" w:hAnsi="Arial" w:cs="Arial"/>
          <w:sz w:val="24"/>
          <w:szCs w:val="24"/>
        </w:rPr>
        <w:t xml:space="preserve"> </w:t>
      </w:r>
      <w:r w:rsidR="00337B41" w:rsidRPr="00337B41">
        <w:rPr>
          <w:rFonts w:ascii="Arial" w:hAnsi="Arial" w:cs="Arial"/>
          <w:sz w:val="24"/>
          <w:szCs w:val="24"/>
        </w:rPr>
        <w:t>potrebama</w:t>
      </w:r>
      <w:r w:rsidR="003D3FC7">
        <w:rPr>
          <w:rFonts w:ascii="Arial" w:hAnsi="Arial" w:cs="Arial"/>
          <w:sz w:val="24"/>
          <w:szCs w:val="24"/>
        </w:rPr>
        <w:t xml:space="preserve">. </w:t>
      </w:r>
    </w:p>
    <w:p w14:paraId="2A0B8839" w14:textId="77777777" w:rsidR="003D3FC7" w:rsidRDefault="003D3FC7" w:rsidP="005E00B0">
      <w:pPr>
        <w:spacing w:line="276" w:lineRule="auto"/>
        <w:jc w:val="both"/>
        <w:rPr>
          <w:rFonts w:ascii="Arial" w:hAnsi="Arial" w:cs="Arial"/>
          <w:sz w:val="24"/>
          <w:szCs w:val="24"/>
        </w:rPr>
      </w:pPr>
      <w:r>
        <w:rPr>
          <w:rFonts w:ascii="Arial" w:hAnsi="Arial" w:cs="Arial"/>
          <w:sz w:val="24"/>
          <w:szCs w:val="24"/>
        </w:rPr>
        <w:t>Cilj turizma pristupačnog svima je prilagoditi turističke proizvode i usluge.</w:t>
      </w:r>
    </w:p>
    <w:p w14:paraId="75AA1EC1" w14:textId="3D56FD87" w:rsidR="00F2607D" w:rsidRPr="00F2607D" w:rsidRDefault="00FF72EF"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F72EF">
        <w:rPr>
          <w:rFonts w:ascii="Arial" w:eastAsia="Times New Roman" w:hAnsi="Arial" w:cs="Arial"/>
          <w:kern w:val="0"/>
          <w:sz w:val="24"/>
          <w:szCs w:val="24"/>
          <w:lang w:eastAsia="hr-HR"/>
          <w14:ligatures w14:val="none"/>
        </w:rPr>
        <w:t>S</w:t>
      </w:r>
      <w:r w:rsidR="00F2607D" w:rsidRPr="00F2607D">
        <w:rPr>
          <w:rFonts w:ascii="Arial" w:eastAsia="Times New Roman" w:hAnsi="Arial" w:cs="Arial"/>
          <w:kern w:val="0"/>
          <w:sz w:val="24"/>
          <w:szCs w:val="24"/>
          <w:lang w:eastAsia="hr-HR"/>
          <w14:ligatures w14:val="none"/>
        </w:rPr>
        <w:t>tanje pristupačnosti u Općini Dugopolje upućuje na još uvijek ograničen stupanj prilagodbe turističke i javne infrastrukture osobama s invaliditetom. Ključni izazovi vidljivi su u fizičkoj, komunikacijskoj i informacijskoj pristupačnosti.</w:t>
      </w:r>
    </w:p>
    <w:p w14:paraId="75DA7BC2" w14:textId="77777777" w:rsidR="00FF72EF" w:rsidRDefault="00FF72EF" w:rsidP="005E00B0">
      <w:pPr>
        <w:spacing w:line="276" w:lineRule="auto"/>
        <w:jc w:val="both"/>
        <w:rPr>
          <w:rFonts w:ascii="Arial" w:hAnsi="Arial" w:cs="Arial"/>
          <w:b/>
          <w:color w:val="1F4E79" w:themeColor="accent5" w:themeShade="80"/>
          <w:sz w:val="24"/>
          <w:szCs w:val="24"/>
        </w:rPr>
      </w:pPr>
    </w:p>
    <w:p w14:paraId="6076FA46" w14:textId="787D8766" w:rsidR="00DC3E79" w:rsidRPr="00FF72EF" w:rsidRDefault="00DC3E79" w:rsidP="0035557A">
      <w:pPr>
        <w:pStyle w:val="Naslov3"/>
      </w:pPr>
      <w:bookmarkStart w:id="63" w:name="_Toc219364810"/>
      <w:bookmarkStart w:id="64" w:name="_Hlk215576652"/>
      <w:r w:rsidRPr="00FF72EF">
        <w:t>2.</w:t>
      </w:r>
      <w:r w:rsidR="00180B5F" w:rsidRPr="00FF72EF">
        <w:t>8</w:t>
      </w:r>
      <w:r w:rsidRPr="00FF72EF">
        <w:t>.1. Fizička pristupačnost</w:t>
      </w:r>
      <w:bookmarkEnd w:id="63"/>
    </w:p>
    <w:bookmarkEnd w:id="64"/>
    <w:p w14:paraId="59CAC98C" w14:textId="77777777" w:rsidR="00FF72EF" w:rsidRPr="00F2607D" w:rsidRDefault="00FF72EF"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Fizička pristupačnost u Općini Dugopolje je djelomično razvijena i u većem dijelu infrastrukture još nije sustavno implementirana.</w:t>
      </w:r>
    </w:p>
    <w:p w14:paraId="53A2D44D" w14:textId="77777777" w:rsidR="00FF72EF" w:rsidRPr="00F2607D" w:rsidRDefault="00FF72EF"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bCs/>
          <w:kern w:val="0"/>
          <w:sz w:val="24"/>
          <w:szCs w:val="24"/>
          <w:lang w:eastAsia="hr-HR"/>
          <w14:ligatures w14:val="none"/>
        </w:rPr>
        <w:t>Glavni izazovi uključuju:</w:t>
      </w:r>
    </w:p>
    <w:p w14:paraId="28B78303" w14:textId="77777777" w:rsidR="00FF72EF" w:rsidRPr="00F2607D" w:rsidRDefault="00FF72EF" w:rsidP="005E00B0">
      <w:pPr>
        <w:numPr>
          <w:ilvl w:val="0"/>
          <w:numId w:val="8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bCs/>
          <w:kern w:val="0"/>
          <w:sz w:val="24"/>
          <w:szCs w:val="24"/>
          <w:lang w:eastAsia="hr-HR"/>
          <w14:ligatures w14:val="none"/>
        </w:rPr>
        <w:t>nedostatak rampi i prilaza</w:t>
      </w:r>
      <w:r w:rsidRPr="00F2607D">
        <w:rPr>
          <w:rFonts w:ascii="Arial" w:eastAsia="Times New Roman" w:hAnsi="Arial" w:cs="Arial"/>
          <w:kern w:val="0"/>
          <w:sz w:val="24"/>
          <w:szCs w:val="24"/>
          <w:lang w:eastAsia="hr-HR"/>
          <w14:ligatures w14:val="none"/>
        </w:rPr>
        <w:t xml:space="preserve"> na pojedinim nogostupima i javnim površinama, što otežava kretanje osobama u invalidskim kolicima</w:t>
      </w:r>
    </w:p>
    <w:p w14:paraId="2329D94B" w14:textId="77777777" w:rsidR="00FF72EF" w:rsidRPr="00F2607D" w:rsidRDefault="00FF72EF" w:rsidP="005E00B0">
      <w:pPr>
        <w:numPr>
          <w:ilvl w:val="0"/>
          <w:numId w:val="8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bCs/>
          <w:kern w:val="0"/>
          <w:sz w:val="24"/>
          <w:szCs w:val="24"/>
          <w:lang w:eastAsia="hr-HR"/>
          <w14:ligatures w14:val="none"/>
        </w:rPr>
        <w:t>Centar za posjetitelje</w:t>
      </w:r>
      <w:r w:rsidRPr="00F2607D">
        <w:rPr>
          <w:rFonts w:ascii="Arial" w:eastAsia="Times New Roman" w:hAnsi="Arial" w:cs="Arial"/>
          <w:kern w:val="0"/>
          <w:sz w:val="24"/>
          <w:szCs w:val="24"/>
          <w:lang w:eastAsia="hr-HR"/>
          <w14:ligatures w14:val="none"/>
        </w:rPr>
        <w:t xml:space="preserve"> nije u potpunosti pristupačan: nedostaje </w:t>
      </w:r>
      <w:r w:rsidRPr="00F2607D">
        <w:rPr>
          <w:rFonts w:ascii="Arial" w:eastAsia="Times New Roman" w:hAnsi="Arial" w:cs="Arial"/>
          <w:bCs/>
          <w:kern w:val="0"/>
          <w:sz w:val="24"/>
          <w:szCs w:val="24"/>
          <w:lang w:eastAsia="hr-HR"/>
          <w14:ligatures w14:val="none"/>
        </w:rPr>
        <w:t>dizalo za pristup multimedijalnoj postavi na 1. katu</w:t>
      </w:r>
      <w:r w:rsidRPr="00F2607D">
        <w:rPr>
          <w:rFonts w:ascii="Arial" w:eastAsia="Times New Roman" w:hAnsi="Arial" w:cs="Arial"/>
          <w:kern w:val="0"/>
          <w:sz w:val="24"/>
          <w:szCs w:val="24"/>
          <w:lang w:eastAsia="hr-HR"/>
          <w14:ligatures w14:val="none"/>
        </w:rPr>
        <w:t>, zbog čega osobe s invaliditetom ne mogu koristiti sve sadržaje</w:t>
      </w:r>
    </w:p>
    <w:p w14:paraId="1781C580" w14:textId="77777777" w:rsidR="00FF72EF" w:rsidRPr="00F2607D" w:rsidRDefault="00FF72EF" w:rsidP="005E00B0">
      <w:pPr>
        <w:numPr>
          <w:ilvl w:val="0"/>
          <w:numId w:val="8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lastRenderedPageBreak/>
        <w:t xml:space="preserve">većina </w:t>
      </w:r>
      <w:r w:rsidRPr="00F2607D">
        <w:rPr>
          <w:rFonts w:ascii="Arial" w:eastAsia="Times New Roman" w:hAnsi="Arial" w:cs="Arial"/>
          <w:bCs/>
          <w:kern w:val="0"/>
          <w:sz w:val="24"/>
          <w:szCs w:val="24"/>
          <w:lang w:eastAsia="hr-HR"/>
          <w14:ligatures w14:val="none"/>
        </w:rPr>
        <w:t>kulturnih i turističkih lokaliteta</w:t>
      </w:r>
      <w:r w:rsidRPr="00F2607D">
        <w:rPr>
          <w:rFonts w:ascii="Arial" w:eastAsia="Times New Roman" w:hAnsi="Arial" w:cs="Arial"/>
          <w:kern w:val="0"/>
          <w:sz w:val="24"/>
          <w:szCs w:val="24"/>
          <w:lang w:eastAsia="hr-HR"/>
          <w14:ligatures w14:val="none"/>
        </w:rPr>
        <w:t xml:space="preserve"> (npr. špilja Vranjača, rimske ceste, pješačke staze prema Mosoru) prirodno je zahtjevna i nije prilagođena osobama smanjene pokretljivosti</w:t>
      </w:r>
    </w:p>
    <w:p w14:paraId="68827C44" w14:textId="3F93E807" w:rsidR="00FF72EF" w:rsidRPr="00F2607D" w:rsidRDefault="00FF72EF" w:rsidP="005E00B0">
      <w:pPr>
        <w:numPr>
          <w:ilvl w:val="0"/>
          <w:numId w:val="8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 xml:space="preserve">na dijelu </w:t>
      </w:r>
      <w:r w:rsidRPr="00F2607D">
        <w:rPr>
          <w:rFonts w:ascii="Arial" w:eastAsia="Times New Roman" w:hAnsi="Arial" w:cs="Arial"/>
          <w:bCs/>
          <w:kern w:val="0"/>
          <w:sz w:val="24"/>
          <w:szCs w:val="24"/>
          <w:lang w:eastAsia="hr-HR"/>
          <w14:ligatures w14:val="none"/>
        </w:rPr>
        <w:t>javno dostupne infrastrukture</w:t>
      </w:r>
      <w:r w:rsidRPr="00F2607D">
        <w:rPr>
          <w:rFonts w:ascii="Arial" w:eastAsia="Times New Roman" w:hAnsi="Arial" w:cs="Arial"/>
          <w:kern w:val="0"/>
          <w:sz w:val="24"/>
          <w:szCs w:val="24"/>
          <w:lang w:eastAsia="hr-HR"/>
          <w14:ligatures w14:val="none"/>
        </w:rPr>
        <w:t xml:space="preserve"> ne postoje prilagođeni sanitarni čvorovi</w:t>
      </w:r>
      <w:r>
        <w:rPr>
          <w:rFonts w:ascii="Arial" w:eastAsia="Times New Roman" w:hAnsi="Arial" w:cs="Arial"/>
          <w:kern w:val="0"/>
          <w:sz w:val="24"/>
          <w:szCs w:val="24"/>
          <w:lang w:eastAsia="hr-HR"/>
          <w14:ligatures w14:val="none"/>
        </w:rPr>
        <w:t>.</w:t>
      </w:r>
    </w:p>
    <w:p w14:paraId="70E62274" w14:textId="77777777" w:rsidR="00FF72EF" w:rsidRPr="00F2607D" w:rsidRDefault="00FF72EF"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 xml:space="preserve">Dugopolje, kao destinacija čiji turizam počiva prvenstveno na </w:t>
      </w:r>
      <w:proofErr w:type="spellStart"/>
      <w:r w:rsidRPr="00F2607D">
        <w:rPr>
          <w:rFonts w:ascii="Arial" w:eastAsia="Times New Roman" w:hAnsi="Arial" w:cs="Arial"/>
          <w:kern w:val="0"/>
          <w:sz w:val="24"/>
          <w:szCs w:val="24"/>
          <w:lang w:eastAsia="hr-HR"/>
          <w14:ligatures w14:val="none"/>
        </w:rPr>
        <w:t>outdoor</w:t>
      </w:r>
      <w:proofErr w:type="spellEnd"/>
      <w:r w:rsidRPr="00F2607D">
        <w:rPr>
          <w:rFonts w:ascii="Arial" w:eastAsia="Times New Roman" w:hAnsi="Arial" w:cs="Arial"/>
          <w:kern w:val="0"/>
          <w:sz w:val="24"/>
          <w:szCs w:val="24"/>
          <w:lang w:eastAsia="hr-HR"/>
          <w14:ligatures w14:val="none"/>
        </w:rPr>
        <w:t xml:space="preserve"> aktivnostima (planinarenje, špilje, povijesne rute), suočava se s dodatnim ograničenjima u prilagodbi prirodnih prostora, ali i dalje postoji prostor za stvaranje barem osnovnih pristupnih točaka i informacija o razini dostupnosti.</w:t>
      </w:r>
    </w:p>
    <w:p w14:paraId="20846462" w14:textId="77777777" w:rsidR="002E6299" w:rsidRDefault="002E6299" w:rsidP="005E00B0">
      <w:pPr>
        <w:spacing w:line="276" w:lineRule="auto"/>
        <w:jc w:val="both"/>
        <w:rPr>
          <w:rFonts w:ascii="Arial" w:hAnsi="Arial" w:cs="Arial"/>
          <w:sz w:val="24"/>
          <w:szCs w:val="24"/>
        </w:rPr>
      </w:pPr>
    </w:p>
    <w:p w14:paraId="687674AB" w14:textId="15683CDC" w:rsidR="00AC6C3E" w:rsidRPr="00FF72EF" w:rsidRDefault="006F0E49" w:rsidP="0035557A">
      <w:pPr>
        <w:pStyle w:val="Naslov3"/>
      </w:pPr>
      <w:bookmarkStart w:id="65" w:name="_Toc219364811"/>
      <w:bookmarkStart w:id="66" w:name="_Hlk215576674"/>
      <w:r w:rsidRPr="00FF72EF">
        <w:t>2.</w:t>
      </w:r>
      <w:r w:rsidR="00180B5F" w:rsidRPr="00FF72EF">
        <w:t>8</w:t>
      </w:r>
      <w:r w:rsidRPr="00FF72EF">
        <w:t>.2. Komunikacijska pristupačnost</w:t>
      </w:r>
      <w:bookmarkEnd w:id="65"/>
    </w:p>
    <w:bookmarkEnd w:id="66"/>
    <w:p w14:paraId="025C2E6B" w14:textId="77777777" w:rsidR="00FF72EF" w:rsidRPr="00F2607D" w:rsidRDefault="00FF72EF"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 xml:space="preserve">Pristupačnost informacija predstavlja drugi važan stup inkluzivnog turizma. Trenutno, u Općini Dugopolje takva vrsta pristupačnosti </w:t>
      </w:r>
      <w:r w:rsidRPr="00F2607D">
        <w:rPr>
          <w:rFonts w:ascii="Arial" w:eastAsia="Times New Roman" w:hAnsi="Arial" w:cs="Arial"/>
          <w:bCs/>
          <w:kern w:val="0"/>
          <w:sz w:val="24"/>
          <w:szCs w:val="24"/>
          <w:lang w:eastAsia="hr-HR"/>
          <w14:ligatures w14:val="none"/>
        </w:rPr>
        <w:t>nije razvijena</w:t>
      </w:r>
      <w:r w:rsidRPr="00F2607D">
        <w:rPr>
          <w:rFonts w:ascii="Arial" w:eastAsia="Times New Roman" w:hAnsi="Arial" w:cs="Arial"/>
          <w:kern w:val="0"/>
          <w:sz w:val="24"/>
          <w:szCs w:val="24"/>
          <w:lang w:eastAsia="hr-HR"/>
          <w14:ligatures w14:val="none"/>
        </w:rPr>
        <w:t>.</w:t>
      </w:r>
    </w:p>
    <w:p w14:paraId="256D5F18" w14:textId="77777777" w:rsidR="00FF72EF" w:rsidRPr="00F2607D" w:rsidRDefault="00FF72EF"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bCs/>
          <w:kern w:val="0"/>
          <w:sz w:val="24"/>
          <w:szCs w:val="24"/>
          <w:lang w:eastAsia="hr-HR"/>
          <w14:ligatures w14:val="none"/>
        </w:rPr>
        <w:t>Nedostaci uključuju:</w:t>
      </w:r>
    </w:p>
    <w:p w14:paraId="6FE5D33E" w14:textId="496EDD41" w:rsidR="00FF72EF" w:rsidRPr="00E755C4" w:rsidRDefault="00E755C4" w:rsidP="005E00B0">
      <w:pPr>
        <w:numPr>
          <w:ilvl w:val="0"/>
          <w:numId w:val="81"/>
        </w:num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bCs/>
          <w:kern w:val="0"/>
          <w:sz w:val="24"/>
          <w:szCs w:val="24"/>
          <w:lang w:eastAsia="hr-HR"/>
          <w14:ligatures w14:val="none"/>
        </w:rPr>
        <w:t xml:space="preserve">djelomični </w:t>
      </w:r>
      <w:r w:rsidR="00FF72EF" w:rsidRPr="00E755C4">
        <w:rPr>
          <w:rFonts w:ascii="Arial" w:eastAsia="Times New Roman" w:hAnsi="Arial" w:cs="Arial"/>
          <w:bCs/>
          <w:kern w:val="0"/>
          <w:sz w:val="24"/>
          <w:szCs w:val="24"/>
          <w:lang w:eastAsia="hr-HR"/>
          <w14:ligatures w14:val="none"/>
        </w:rPr>
        <w:t>nedostatak turističkih informacija u prilagođenim formatima</w:t>
      </w:r>
      <w:r w:rsidR="00FF72EF" w:rsidRPr="00E755C4">
        <w:rPr>
          <w:rFonts w:ascii="Arial" w:eastAsia="Times New Roman" w:hAnsi="Arial" w:cs="Arial"/>
          <w:kern w:val="0"/>
          <w:sz w:val="24"/>
          <w:szCs w:val="24"/>
          <w:lang w:eastAsia="hr-HR"/>
          <w14:ligatures w14:val="none"/>
        </w:rPr>
        <w:t xml:space="preserve">, poput </w:t>
      </w:r>
      <w:proofErr w:type="spellStart"/>
      <w:r w:rsidR="00FF72EF" w:rsidRPr="00E755C4">
        <w:rPr>
          <w:rFonts w:ascii="Arial" w:eastAsia="Times New Roman" w:hAnsi="Arial" w:cs="Arial"/>
          <w:kern w:val="0"/>
          <w:sz w:val="24"/>
          <w:szCs w:val="24"/>
          <w:lang w:eastAsia="hr-HR"/>
          <w14:ligatures w14:val="none"/>
        </w:rPr>
        <w:t>Brailleovog</w:t>
      </w:r>
      <w:proofErr w:type="spellEnd"/>
      <w:r w:rsidR="00FF72EF" w:rsidRPr="00E755C4">
        <w:rPr>
          <w:rFonts w:ascii="Arial" w:eastAsia="Times New Roman" w:hAnsi="Arial" w:cs="Arial"/>
          <w:kern w:val="0"/>
          <w:sz w:val="24"/>
          <w:szCs w:val="24"/>
          <w:lang w:eastAsia="hr-HR"/>
          <w14:ligatures w14:val="none"/>
        </w:rPr>
        <w:t xml:space="preserve"> pisma</w:t>
      </w:r>
      <w:r w:rsidR="00722ECE" w:rsidRPr="00E755C4">
        <w:rPr>
          <w:rFonts w:ascii="Arial" w:eastAsia="Times New Roman" w:hAnsi="Arial" w:cs="Arial"/>
          <w:kern w:val="0"/>
          <w:sz w:val="24"/>
          <w:szCs w:val="24"/>
          <w:lang w:eastAsia="hr-HR"/>
          <w14:ligatures w14:val="none"/>
        </w:rPr>
        <w:t xml:space="preserve"> (prisutno na 2. etaži Centra za posjetitelje 'Skrivena Dalmacija' gdje je interaktivna karta Mosora)</w:t>
      </w:r>
      <w:r w:rsidR="00FF72EF" w:rsidRPr="00E755C4">
        <w:rPr>
          <w:rFonts w:ascii="Arial" w:eastAsia="Times New Roman" w:hAnsi="Arial" w:cs="Arial"/>
          <w:kern w:val="0"/>
          <w:sz w:val="24"/>
          <w:szCs w:val="24"/>
          <w:lang w:eastAsia="hr-HR"/>
          <w14:ligatures w14:val="none"/>
        </w:rPr>
        <w:t>, taktilnih mapa, audio-vodiča ili video sadržaja s titlovima</w:t>
      </w:r>
      <w:r w:rsidR="00722ECE" w:rsidRPr="00E755C4">
        <w:rPr>
          <w:rFonts w:ascii="Arial" w:eastAsia="Times New Roman" w:hAnsi="Arial" w:cs="Arial"/>
          <w:kern w:val="0"/>
          <w:sz w:val="24"/>
          <w:szCs w:val="24"/>
          <w:lang w:eastAsia="hr-HR"/>
          <w14:ligatures w14:val="none"/>
        </w:rPr>
        <w:t xml:space="preserve"> (prisutno </w:t>
      </w:r>
      <w:r>
        <w:rPr>
          <w:rFonts w:ascii="Arial" w:eastAsia="Times New Roman" w:hAnsi="Arial" w:cs="Arial"/>
          <w:kern w:val="0"/>
          <w:sz w:val="24"/>
          <w:szCs w:val="24"/>
          <w:lang w:eastAsia="hr-HR"/>
          <w14:ligatures w14:val="none"/>
        </w:rPr>
        <w:t>u</w:t>
      </w:r>
      <w:r w:rsidR="00722ECE" w:rsidRPr="00E755C4">
        <w:rPr>
          <w:rFonts w:ascii="Arial" w:eastAsia="Times New Roman" w:hAnsi="Arial" w:cs="Arial"/>
          <w:kern w:val="0"/>
          <w:sz w:val="24"/>
          <w:szCs w:val="24"/>
          <w:lang w:eastAsia="hr-HR"/>
          <w14:ligatures w14:val="none"/>
        </w:rPr>
        <w:t xml:space="preserve"> prizemlju Centra za posjetitelje 'Skrivena Dalmacija' gdje se putem VR tehnologiji posjetitelji upoznaju sa znamenitostima područja unutrašnjosti Dalmacije)</w:t>
      </w:r>
    </w:p>
    <w:p w14:paraId="5EE5D2DB" w14:textId="77777777" w:rsidR="00FF72EF" w:rsidRPr="00F2607D" w:rsidRDefault="00FF72EF" w:rsidP="005E00B0">
      <w:pPr>
        <w:numPr>
          <w:ilvl w:val="0"/>
          <w:numId w:val="81"/>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bCs/>
          <w:kern w:val="0"/>
          <w:sz w:val="24"/>
          <w:szCs w:val="24"/>
          <w:lang w:eastAsia="hr-HR"/>
          <w14:ligatures w14:val="none"/>
        </w:rPr>
        <w:t>web stranice Turističke zajednice nisu optimizirane za čitače ekrana</w:t>
      </w:r>
      <w:r w:rsidRPr="00F2607D">
        <w:rPr>
          <w:rFonts w:ascii="Arial" w:eastAsia="Times New Roman" w:hAnsi="Arial" w:cs="Arial"/>
          <w:kern w:val="0"/>
          <w:sz w:val="24"/>
          <w:szCs w:val="24"/>
          <w:lang w:eastAsia="hr-HR"/>
          <w14:ligatures w14:val="none"/>
        </w:rPr>
        <w:t>, prilagodljive fontove, kontrast ili navigaciju putem tipkovnice</w:t>
      </w:r>
    </w:p>
    <w:p w14:paraId="31D6F39A" w14:textId="77777777" w:rsidR="00FF72EF" w:rsidRPr="00F2607D" w:rsidRDefault="00FF72EF" w:rsidP="005E00B0">
      <w:pPr>
        <w:numPr>
          <w:ilvl w:val="0"/>
          <w:numId w:val="81"/>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bCs/>
          <w:kern w:val="0"/>
          <w:sz w:val="24"/>
          <w:szCs w:val="24"/>
          <w:lang w:eastAsia="hr-HR"/>
          <w14:ligatures w14:val="none"/>
        </w:rPr>
        <w:t>ne postoje fizički informativni punktovi</w:t>
      </w:r>
      <w:r w:rsidRPr="00F2607D">
        <w:rPr>
          <w:rFonts w:ascii="Arial" w:eastAsia="Times New Roman" w:hAnsi="Arial" w:cs="Arial"/>
          <w:kern w:val="0"/>
          <w:sz w:val="24"/>
          <w:szCs w:val="24"/>
          <w:lang w:eastAsia="hr-HR"/>
          <w14:ligatures w14:val="none"/>
        </w:rPr>
        <w:t xml:space="preserve"> s taktilnim elementima ili prilagođenim sadržajima za slijepe i slabovidne osobe</w:t>
      </w:r>
    </w:p>
    <w:p w14:paraId="1E4C1ED5" w14:textId="7B0231B9" w:rsidR="00FF72EF" w:rsidRPr="00F2607D" w:rsidRDefault="00FF72EF" w:rsidP="005E00B0">
      <w:pPr>
        <w:numPr>
          <w:ilvl w:val="0"/>
          <w:numId w:val="81"/>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tiskani materijali (karte, brošure, vodiči) nisu dostupni u digitalno pristupačnim PDF formatima</w:t>
      </w:r>
      <w:r w:rsidRPr="00FF72EF">
        <w:rPr>
          <w:rFonts w:ascii="Arial" w:eastAsia="Times New Roman" w:hAnsi="Arial" w:cs="Arial"/>
          <w:kern w:val="0"/>
          <w:sz w:val="24"/>
          <w:szCs w:val="24"/>
          <w:lang w:eastAsia="hr-HR"/>
          <w14:ligatures w14:val="none"/>
        </w:rPr>
        <w:t>.</w:t>
      </w:r>
    </w:p>
    <w:p w14:paraId="4AD74C7C" w14:textId="2596B351" w:rsidR="00FF72EF" w:rsidRDefault="00FF72EF"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 xml:space="preserve">Ovi elementi ograničavaju pristup informacijama osobama s invaliditetom i smanjuju </w:t>
      </w:r>
      <w:proofErr w:type="spellStart"/>
      <w:r w:rsidRPr="00F2607D">
        <w:rPr>
          <w:rFonts w:ascii="Arial" w:eastAsia="Times New Roman" w:hAnsi="Arial" w:cs="Arial"/>
          <w:kern w:val="0"/>
          <w:sz w:val="24"/>
          <w:szCs w:val="24"/>
          <w:lang w:eastAsia="hr-HR"/>
          <w14:ligatures w14:val="none"/>
        </w:rPr>
        <w:t>inkluzivnost</w:t>
      </w:r>
      <w:proofErr w:type="spellEnd"/>
      <w:r w:rsidRPr="00F2607D">
        <w:rPr>
          <w:rFonts w:ascii="Arial" w:eastAsia="Times New Roman" w:hAnsi="Arial" w:cs="Arial"/>
          <w:kern w:val="0"/>
          <w:sz w:val="24"/>
          <w:szCs w:val="24"/>
          <w:lang w:eastAsia="hr-HR"/>
          <w14:ligatures w14:val="none"/>
        </w:rPr>
        <w:t xml:space="preserve"> destinacije.</w:t>
      </w:r>
    </w:p>
    <w:p w14:paraId="7186A21B" w14:textId="77777777" w:rsidR="00FF72EF" w:rsidRPr="00F2607D" w:rsidRDefault="00FF72EF"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Iako trenutna razina pristupačnosti još nije dostatna, postoje realne mogućnosti za napredak kroz:</w:t>
      </w:r>
    </w:p>
    <w:p w14:paraId="5505E3FD" w14:textId="77777777" w:rsidR="00FF72EF" w:rsidRPr="00F2607D" w:rsidRDefault="00FF72EF" w:rsidP="005E00B0">
      <w:pPr>
        <w:numPr>
          <w:ilvl w:val="0"/>
          <w:numId w:val="8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uključivanje pristupačnosti u planiranje budućih turističkih projekata (Centar za posjetitelje, uređenje pješačkih staza, informativne točke)</w:t>
      </w:r>
    </w:p>
    <w:p w14:paraId="5E083641" w14:textId="77777777" w:rsidR="00FF72EF" w:rsidRPr="00F2607D" w:rsidRDefault="00FF72EF" w:rsidP="005E00B0">
      <w:pPr>
        <w:numPr>
          <w:ilvl w:val="0"/>
          <w:numId w:val="8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prilagodbu web stranice Turističke zajednice standardima digitalne pristupačnosti (WCAG 2.1)</w:t>
      </w:r>
    </w:p>
    <w:p w14:paraId="7C16312E" w14:textId="77777777" w:rsidR="00FF72EF" w:rsidRPr="00F2607D" w:rsidRDefault="00FF72EF" w:rsidP="005E00B0">
      <w:pPr>
        <w:numPr>
          <w:ilvl w:val="0"/>
          <w:numId w:val="8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lastRenderedPageBreak/>
        <w:t>uvođenje osnovnih informacija o pristupačnosti svih lokaliteta</w:t>
      </w:r>
    </w:p>
    <w:p w14:paraId="7A699C2E" w14:textId="77777777" w:rsidR="00FF72EF" w:rsidRPr="00F2607D" w:rsidRDefault="00FF72EF" w:rsidP="005E00B0">
      <w:pPr>
        <w:numPr>
          <w:ilvl w:val="0"/>
          <w:numId w:val="8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postavljanje rampi i taktilnih površina na ključnim javnim zonama</w:t>
      </w:r>
    </w:p>
    <w:p w14:paraId="40999542" w14:textId="77777777" w:rsidR="00FF72EF" w:rsidRPr="00F2607D" w:rsidRDefault="00FF72EF" w:rsidP="005E00B0">
      <w:pPr>
        <w:numPr>
          <w:ilvl w:val="0"/>
          <w:numId w:val="8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izradu jednostavnih audio-vodiča i pristupačnih PDF turističkih materijala</w:t>
      </w:r>
    </w:p>
    <w:p w14:paraId="5EFFEB41" w14:textId="77777777" w:rsidR="00FF72EF" w:rsidRPr="00F2607D" w:rsidRDefault="00FF72EF" w:rsidP="005E00B0">
      <w:pPr>
        <w:numPr>
          <w:ilvl w:val="0"/>
          <w:numId w:val="8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edukaciju turističkih dionika o radu s osobama s invaliditetom</w:t>
      </w:r>
    </w:p>
    <w:p w14:paraId="20B2A51C" w14:textId="5628B91B" w:rsidR="00A56897" w:rsidRPr="0035557A" w:rsidRDefault="00FF72EF" w:rsidP="0035557A">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F2607D">
        <w:rPr>
          <w:rFonts w:ascii="Arial" w:eastAsia="Times New Roman" w:hAnsi="Arial" w:cs="Arial"/>
          <w:kern w:val="0"/>
          <w:sz w:val="24"/>
          <w:szCs w:val="24"/>
          <w:lang w:eastAsia="hr-HR"/>
          <w14:ligatures w14:val="none"/>
        </w:rPr>
        <w:t>S obzirom da su posjeti prirodnim i povijesnim lokalitetima jedan od glavnih turističkih motiva u Dugopolju, čak i djelomična prilagodba osnovne infrastrukture (pristupne točke, odmorišta, info-oznake) može značajno unap</w:t>
      </w:r>
      <w:r w:rsidR="0035557A">
        <w:rPr>
          <w:rFonts w:ascii="Arial" w:eastAsia="Times New Roman" w:hAnsi="Arial" w:cs="Arial"/>
          <w:kern w:val="0"/>
          <w:sz w:val="24"/>
          <w:szCs w:val="24"/>
          <w:lang w:eastAsia="hr-HR"/>
          <w14:ligatures w14:val="none"/>
        </w:rPr>
        <w:t>rijediti iskustvo posjetitelja.</w:t>
      </w:r>
    </w:p>
    <w:p w14:paraId="59EAA2B7" w14:textId="4E57FDDB" w:rsidR="00057D21" w:rsidRPr="00D01B59" w:rsidRDefault="007F0C51" w:rsidP="0035557A">
      <w:pPr>
        <w:pStyle w:val="Naslov2"/>
      </w:pPr>
      <w:bookmarkStart w:id="67" w:name="_Toc219364812"/>
      <w:bookmarkStart w:id="68" w:name="_Hlk215576690"/>
      <w:r w:rsidRPr="00D01B59">
        <w:t>2.</w:t>
      </w:r>
      <w:r w:rsidR="00920AF0" w:rsidRPr="00D01B59">
        <w:t>9</w:t>
      </w:r>
      <w:r w:rsidRPr="00D01B59">
        <w:t>. Analiza organiziranosti i dostupnosti usluga u destinaciji</w:t>
      </w:r>
      <w:bookmarkEnd w:id="67"/>
    </w:p>
    <w:bookmarkEnd w:id="68"/>
    <w:p w14:paraId="43CD076F" w14:textId="35FA7187" w:rsidR="007B6D91" w:rsidRPr="00456E5A" w:rsidRDefault="007B6D91"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56E5A">
        <w:rPr>
          <w:rFonts w:ascii="Arial" w:eastAsia="Times New Roman" w:hAnsi="Arial" w:cs="Arial"/>
          <w:kern w:val="0"/>
          <w:sz w:val="24"/>
          <w:szCs w:val="24"/>
          <w:lang w:eastAsia="hr-HR"/>
          <w14:ligatures w14:val="none"/>
        </w:rPr>
        <w:t xml:space="preserve">Uslužne djelatnosti u </w:t>
      </w:r>
      <w:r w:rsidR="003C39DE">
        <w:rPr>
          <w:rFonts w:ascii="Arial" w:eastAsia="Times New Roman" w:hAnsi="Arial" w:cs="Arial"/>
          <w:bCs/>
          <w:kern w:val="0"/>
          <w:sz w:val="24"/>
          <w:szCs w:val="24"/>
          <w:lang w:eastAsia="hr-HR"/>
          <w14:ligatures w14:val="none"/>
        </w:rPr>
        <w:t xml:space="preserve">Općini Dugopolje </w:t>
      </w:r>
      <w:r w:rsidRPr="00456E5A">
        <w:rPr>
          <w:rFonts w:ascii="Arial" w:eastAsia="Times New Roman" w:hAnsi="Arial" w:cs="Arial"/>
          <w:kern w:val="0"/>
          <w:sz w:val="24"/>
          <w:szCs w:val="24"/>
          <w:lang w:eastAsia="hr-HR"/>
          <w14:ligatures w14:val="none"/>
        </w:rPr>
        <w:t xml:space="preserve">čine važan temelj lokalne infrastrukture i kvalitete života, kako za stalne stanovnike tako i za posjetitelje. Njihova organiziranost i dostupnost imaju ključnu ulogu u percepciji </w:t>
      </w:r>
      <w:r w:rsidR="003C39DE">
        <w:rPr>
          <w:rFonts w:ascii="Arial" w:eastAsia="Times New Roman" w:hAnsi="Arial" w:cs="Arial"/>
          <w:kern w:val="0"/>
          <w:sz w:val="24"/>
          <w:szCs w:val="24"/>
          <w:lang w:eastAsia="hr-HR"/>
          <w14:ligatures w14:val="none"/>
        </w:rPr>
        <w:t>Dugopolja</w:t>
      </w:r>
      <w:r w:rsidRPr="00456E5A">
        <w:rPr>
          <w:rFonts w:ascii="Arial" w:eastAsia="Times New Roman" w:hAnsi="Arial" w:cs="Arial"/>
          <w:kern w:val="0"/>
          <w:sz w:val="24"/>
          <w:szCs w:val="24"/>
          <w:lang w:eastAsia="hr-HR"/>
          <w14:ligatures w14:val="none"/>
        </w:rPr>
        <w:t xml:space="preserve"> kao mjesta pogodnog za život, rad i turistički boravak.</w:t>
      </w:r>
    </w:p>
    <w:p w14:paraId="4BCB7D21" w14:textId="334669FF" w:rsidR="007A2942" w:rsidRDefault="00EF4CE2" w:rsidP="005E00B0">
      <w:pPr>
        <w:spacing w:before="100" w:beforeAutospacing="1" w:after="100" w:afterAutospacing="1" w:line="276" w:lineRule="auto"/>
        <w:jc w:val="both"/>
        <w:rPr>
          <w:rFonts w:ascii="Arial" w:hAnsi="Arial" w:cs="Arial"/>
          <w:sz w:val="24"/>
          <w:szCs w:val="24"/>
        </w:rPr>
      </w:pPr>
      <w:r w:rsidRPr="00EF4CE2">
        <w:rPr>
          <w:rFonts w:ascii="Arial" w:hAnsi="Arial" w:cs="Arial"/>
          <w:sz w:val="24"/>
          <w:szCs w:val="24"/>
        </w:rPr>
        <w:t xml:space="preserve">Općina Dugopolje ima </w:t>
      </w:r>
      <w:r w:rsidRPr="00EF4CE2">
        <w:rPr>
          <w:rStyle w:val="Naglaeno"/>
          <w:rFonts w:ascii="Arial" w:hAnsi="Arial" w:cs="Arial"/>
          <w:b w:val="0"/>
          <w:sz w:val="24"/>
          <w:szCs w:val="24"/>
        </w:rPr>
        <w:t>razvijenu gospodarsku zonu Podi</w:t>
      </w:r>
      <w:r w:rsidRPr="00EF4CE2">
        <w:rPr>
          <w:rFonts w:ascii="Arial" w:hAnsi="Arial" w:cs="Arial"/>
          <w:sz w:val="24"/>
          <w:szCs w:val="24"/>
        </w:rPr>
        <w:t>, koja je jedna od najvećih i najaktivnijih poslovnih zona u Splitsko-dalmatinskoj županiji. U zoni se nalazi niz trgovačkih objekata, servisa, poslovnih subjekata i logističkih centara, čime je lokalno stanovništvo opskrbljeno širokim rasponom proizvoda i usluga. Ujedno, ova zona osigurava i određenu razinu uslužnih sadržaja za poslovne korisnike, posjetitelje i turiste u tranzitu.</w:t>
      </w:r>
    </w:p>
    <w:p w14:paraId="13BC7156" w14:textId="55583F8B" w:rsidR="00EF4CE2" w:rsidRPr="00EF4CE2" w:rsidRDefault="00EF4CE2" w:rsidP="005E00B0">
      <w:p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 xml:space="preserve">Na području gospodarske zone Podi nalaze se: </w:t>
      </w:r>
    </w:p>
    <w:p w14:paraId="3F54A584"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Supermarketi</w:t>
      </w:r>
    </w:p>
    <w:p w14:paraId="2D5E986A"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Restorani</w:t>
      </w:r>
    </w:p>
    <w:p w14:paraId="2109DDB9" w14:textId="77777777" w:rsid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Caffe-barovi</w:t>
      </w:r>
    </w:p>
    <w:p w14:paraId="1844BC99" w14:textId="0F3AFB8A" w:rsidR="00FD0438" w:rsidRPr="00E755C4" w:rsidRDefault="00FD0438"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755C4">
        <w:rPr>
          <w:rFonts w:ascii="Arial" w:eastAsia="Times New Roman" w:hAnsi="Arial" w:cs="Arial"/>
          <w:color w:val="000000" w:themeColor="text1"/>
          <w:kern w:val="0"/>
          <w:sz w:val="24"/>
          <w:szCs w:val="24"/>
          <w:lang w:eastAsia="hr-HR"/>
          <w14:ligatures w14:val="none"/>
        </w:rPr>
        <w:t xml:space="preserve">Zelena tržnica </w:t>
      </w:r>
    </w:p>
    <w:p w14:paraId="128BB310"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Benzinske crpke</w:t>
      </w:r>
    </w:p>
    <w:p w14:paraId="146130C7"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Bankomati</w:t>
      </w:r>
    </w:p>
    <w:p w14:paraId="6F98EC1A"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Outlet trgovine odjećom</w:t>
      </w:r>
    </w:p>
    <w:p w14:paraId="58A688EC"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Saloni namještaja</w:t>
      </w:r>
    </w:p>
    <w:p w14:paraId="07DF99BC"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Poslovni prostori (uredski i skladišni)</w:t>
      </w:r>
    </w:p>
    <w:p w14:paraId="2819662A" w14:textId="56382D18"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 xml:space="preserve">Hotel </w:t>
      </w:r>
    </w:p>
    <w:p w14:paraId="71711AD1" w14:textId="54FA3E01" w:rsidR="00EF4CE2" w:rsidRPr="00E755C4"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755C4">
        <w:rPr>
          <w:rFonts w:ascii="Arial" w:eastAsia="Times New Roman" w:hAnsi="Arial" w:cs="Arial"/>
          <w:color w:val="000000" w:themeColor="text1"/>
          <w:kern w:val="0"/>
          <w:sz w:val="24"/>
          <w:szCs w:val="24"/>
          <w:lang w:eastAsia="hr-HR"/>
          <w14:ligatures w14:val="none"/>
        </w:rPr>
        <w:t>Poliklinik</w:t>
      </w:r>
      <w:r w:rsidR="00FD0438" w:rsidRPr="00E755C4">
        <w:rPr>
          <w:rFonts w:ascii="Arial" w:eastAsia="Times New Roman" w:hAnsi="Arial" w:cs="Arial"/>
          <w:color w:val="000000" w:themeColor="text1"/>
          <w:kern w:val="0"/>
          <w:sz w:val="24"/>
          <w:szCs w:val="24"/>
          <w:lang w:eastAsia="hr-HR"/>
          <w14:ligatures w14:val="none"/>
        </w:rPr>
        <w:t>e</w:t>
      </w:r>
    </w:p>
    <w:p w14:paraId="1B1EC1A8"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Sportski centar s nogometnim stadionom</w:t>
      </w:r>
    </w:p>
    <w:p w14:paraId="05F81C15"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Centar za posjetitelje</w:t>
      </w:r>
    </w:p>
    <w:p w14:paraId="1A5A0123" w14:textId="77777777" w:rsidR="00EF4CE2" w:rsidRP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Edukacijska (konferencijska) dvorana u sklopu nogometnog stadiona</w:t>
      </w:r>
    </w:p>
    <w:p w14:paraId="45E8BDC2" w14:textId="311C9B00" w:rsidR="00EF4CE2" w:rsidRDefault="00EF4CE2" w:rsidP="005E00B0">
      <w:pPr>
        <w:pStyle w:val="Odlomakpopisa"/>
        <w:numPr>
          <w:ilvl w:val="0"/>
          <w:numId w:val="83"/>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Sustav javnih bicikli</w:t>
      </w:r>
      <w:r w:rsidR="00543261">
        <w:rPr>
          <w:rFonts w:ascii="Arial" w:eastAsia="Times New Roman" w:hAnsi="Arial" w:cs="Arial"/>
          <w:color w:val="000000" w:themeColor="text1"/>
          <w:kern w:val="0"/>
          <w:sz w:val="24"/>
          <w:szCs w:val="24"/>
          <w:lang w:eastAsia="hr-HR"/>
          <w14:ligatures w14:val="none"/>
        </w:rPr>
        <w:t>.</w:t>
      </w:r>
    </w:p>
    <w:p w14:paraId="6AD52ACA" w14:textId="77777777" w:rsidR="00EF4CE2" w:rsidRPr="00EF4CE2" w:rsidRDefault="00EF4CE2" w:rsidP="005E00B0">
      <w:pPr>
        <w:pStyle w:val="Odlomakpopisa"/>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p>
    <w:p w14:paraId="7860D261" w14:textId="1EF90B5A" w:rsidR="00EF4CE2" w:rsidRPr="00EF4CE2" w:rsidRDefault="00EF4CE2" w:rsidP="005E00B0">
      <w:p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Na području gospodarske zone planira se izgraditi:</w:t>
      </w:r>
    </w:p>
    <w:p w14:paraId="652F1DF1" w14:textId="65757634" w:rsidR="00FD0438" w:rsidRPr="00E755C4" w:rsidRDefault="00FD0438" w:rsidP="005E00B0">
      <w:pPr>
        <w:pStyle w:val="Odlomakpopisa"/>
        <w:numPr>
          <w:ilvl w:val="0"/>
          <w:numId w:val="84"/>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755C4">
        <w:rPr>
          <w:rFonts w:ascii="Arial" w:eastAsia="Times New Roman" w:hAnsi="Arial" w:cs="Arial"/>
          <w:color w:val="000000" w:themeColor="text1"/>
          <w:kern w:val="0"/>
          <w:sz w:val="24"/>
          <w:szCs w:val="24"/>
          <w:lang w:eastAsia="hr-HR"/>
          <w14:ligatures w14:val="none"/>
        </w:rPr>
        <w:t xml:space="preserve">Izgradnja i uređenje Sport HUB-a, što obuhvaća opremanje multifunkcionalne dvorane, uređenje vanjskih sportskih terena te krajobrazno oblikovanje okoliša – I. faza </w:t>
      </w:r>
      <w:r w:rsidR="00495469" w:rsidRPr="00E755C4">
        <w:rPr>
          <w:rFonts w:ascii="Arial" w:eastAsia="Times New Roman" w:hAnsi="Arial" w:cs="Arial"/>
          <w:color w:val="000000" w:themeColor="text1"/>
          <w:kern w:val="0"/>
          <w:sz w:val="24"/>
          <w:szCs w:val="24"/>
          <w:lang w:eastAsia="hr-HR"/>
          <w14:ligatures w14:val="none"/>
        </w:rPr>
        <w:t>Sportsko-rekreacijskog centra u Dugopolju</w:t>
      </w:r>
      <w:r w:rsidRPr="00E755C4">
        <w:rPr>
          <w:rFonts w:ascii="Arial" w:eastAsia="Times New Roman" w:hAnsi="Arial" w:cs="Arial"/>
          <w:color w:val="000000" w:themeColor="text1"/>
          <w:kern w:val="0"/>
          <w:sz w:val="24"/>
          <w:szCs w:val="24"/>
          <w:lang w:eastAsia="hr-HR"/>
          <w14:ligatures w14:val="none"/>
        </w:rPr>
        <w:t>.</w:t>
      </w:r>
    </w:p>
    <w:p w14:paraId="1B7E70FE" w14:textId="30DD167F" w:rsidR="00FD0438" w:rsidRPr="00C74279" w:rsidRDefault="00495469" w:rsidP="005E00B0">
      <w:pPr>
        <w:pStyle w:val="Odlomakpopisa"/>
        <w:numPr>
          <w:ilvl w:val="0"/>
          <w:numId w:val="84"/>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C74279">
        <w:rPr>
          <w:rFonts w:ascii="Arial" w:eastAsia="Times New Roman" w:hAnsi="Arial" w:cs="Arial"/>
          <w:color w:val="000000" w:themeColor="text1"/>
          <w:kern w:val="0"/>
          <w:sz w:val="24"/>
          <w:szCs w:val="24"/>
          <w:lang w:eastAsia="hr-HR"/>
          <w14:ligatures w14:val="none"/>
        </w:rPr>
        <w:t>U</w:t>
      </w:r>
      <w:r w:rsidR="00FD0438" w:rsidRPr="00C74279">
        <w:rPr>
          <w:rFonts w:ascii="Arial" w:eastAsia="Times New Roman" w:hAnsi="Arial" w:cs="Arial"/>
          <w:color w:val="000000" w:themeColor="text1"/>
          <w:kern w:val="0"/>
          <w:sz w:val="24"/>
          <w:szCs w:val="24"/>
          <w:lang w:eastAsia="hr-HR"/>
          <w14:ligatures w14:val="none"/>
        </w:rPr>
        <w:t>ređenje bazena i sportske dvorane u objektu B, čime će se zaokružiti cjelokupan sportsko-rekreacijski kompleks</w:t>
      </w:r>
      <w:r w:rsidRPr="00C74279">
        <w:rPr>
          <w:rFonts w:ascii="Arial" w:eastAsia="Times New Roman" w:hAnsi="Arial" w:cs="Arial"/>
          <w:color w:val="000000" w:themeColor="text1"/>
          <w:kern w:val="0"/>
          <w:sz w:val="24"/>
          <w:szCs w:val="24"/>
          <w:lang w:eastAsia="hr-HR"/>
          <w14:ligatures w14:val="none"/>
        </w:rPr>
        <w:t xml:space="preserve"> – II. faza Sportsko-rekreacijskog centra u Dugopolju</w:t>
      </w:r>
      <w:r w:rsidR="00FD0438" w:rsidRPr="00C74279">
        <w:rPr>
          <w:rFonts w:ascii="Arial" w:eastAsia="Times New Roman" w:hAnsi="Arial" w:cs="Arial"/>
          <w:color w:val="000000" w:themeColor="text1"/>
          <w:kern w:val="0"/>
          <w:sz w:val="24"/>
          <w:szCs w:val="24"/>
          <w:lang w:eastAsia="hr-HR"/>
          <w14:ligatures w14:val="none"/>
        </w:rPr>
        <w:t>.</w:t>
      </w:r>
    </w:p>
    <w:p w14:paraId="34A388E8" w14:textId="659D43E1" w:rsidR="00EF4CE2" w:rsidRPr="00EF4CE2" w:rsidRDefault="00EF4CE2" w:rsidP="005E00B0">
      <w:pPr>
        <w:pStyle w:val="Odlomakpopisa"/>
        <w:numPr>
          <w:ilvl w:val="0"/>
          <w:numId w:val="84"/>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Polivalentna sportska dvorana u sklopu Sportskog centra ''Hrvatski vitezovi''</w:t>
      </w:r>
      <w:r w:rsidR="00C74279">
        <w:rPr>
          <w:rFonts w:ascii="Arial" w:eastAsia="Times New Roman" w:hAnsi="Arial" w:cs="Arial"/>
          <w:color w:val="000000" w:themeColor="text1"/>
          <w:kern w:val="0"/>
          <w:sz w:val="24"/>
          <w:szCs w:val="24"/>
          <w:lang w:eastAsia="hr-HR"/>
          <w14:ligatures w14:val="none"/>
        </w:rPr>
        <w:t>.</w:t>
      </w:r>
    </w:p>
    <w:p w14:paraId="00C7F976" w14:textId="7182A84C" w:rsidR="00EF4CE2" w:rsidRPr="00EF4CE2" w:rsidRDefault="00EF4CE2" w:rsidP="005E00B0">
      <w:pPr>
        <w:pStyle w:val="Odlomakpopisa"/>
        <w:numPr>
          <w:ilvl w:val="0"/>
          <w:numId w:val="84"/>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Dva nogometna terena dimenzija 70 x 50 m s podlogom od umjetne trave u sklopu Sportskog centra ''Hrvatski vitezovi''</w:t>
      </w:r>
      <w:r w:rsidR="00C74279">
        <w:rPr>
          <w:rFonts w:ascii="Arial" w:eastAsia="Times New Roman" w:hAnsi="Arial" w:cs="Arial"/>
          <w:color w:val="000000" w:themeColor="text1"/>
          <w:kern w:val="0"/>
          <w:sz w:val="24"/>
          <w:szCs w:val="24"/>
          <w:lang w:eastAsia="hr-HR"/>
          <w14:ligatures w14:val="none"/>
        </w:rPr>
        <w:t>.</w:t>
      </w:r>
    </w:p>
    <w:p w14:paraId="7DBEBEE5" w14:textId="69D87C12" w:rsidR="00EF4CE2" w:rsidRDefault="00EF4CE2" w:rsidP="005E00B0">
      <w:pPr>
        <w:pStyle w:val="Odlomakpopisa"/>
        <w:numPr>
          <w:ilvl w:val="0"/>
          <w:numId w:val="84"/>
        </w:numPr>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r w:rsidRPr="00EF4CE2">
        <w:rPr>
          <w:rFonts w:ascii="Arial" w:eastAsia="Times New Roman" w:hAnsi="Arial" w:cs="Arial"/>
          <w:color w:val="000000" w:themeColor="text1"/>
          <w:kern w:val="0"/>
          <w:sz w:val="24"/>
          <w:szCs w:val="24"/>
          <w:lang w:eastAsia="hr-HR"/>
          <w14:ligatures w14:val="none"/>
        </w:rPr>
        <w:t>Autobusni kolodvor</w:t>
      </w:r>
      <w:r w:rsidR="00543261">
        <w:rPr>
          <w:rFonts w:ascii="Arial" w:eastAsia="Times New Roman" w:hAnsi="Arial" w:cs="Arial"/>
          <w:color w:val="000000" w:themeColor="text1"/>
          <w:kern w:val="0"/>
          <w:sz w:val="24"/>
          <w:szCs w:val="24"/>
          <w:lang w:eastAsia="hr-HR"/>
          <w14:ligatures w14:val="none"/>
        </w:rPr>
        <w:t>.</w:t>
      </w:r>
    </w:p>
    <w:p w14:paraId="7B26F6E4" w14:textId="77777777" w:rsidR="00B97B11" w:rsidRPr="00EF4CE2" w:rsidRDefault="00B97B11" w:rsidP="005E00B0">
      <w:pPr>
        <w:pStyle w:val="Odlomakpopisa"/>
        <w:spacing w:before="100" w:beforeAutospacing="1" w:after="100" w:afterAutospacing="1" w:line="276" w:lineRule="auto"/>
        <w:jc w:val="both"/>
        <w:rPr>
          <w:rFonts w:ascii="Arial" w:eastAsia="Times New Roman" w:hAnsi="Arial" w:cs="Arial"/>
          <w:color w:val="000000" w:themeColor="text1"/>
          <w:kern w:val="0"/>
          <w:sz w:val="24"/>
          <w:szCs w:val="24"/>
          <w:lang w:eastAsia="hr-HR"/>
          <w14:ligatures w14:val="none"/>
        </w:rPr>
      </w:pPr>
    </w:p>
    <w:p w14:paraId="0CCD8619" w14:textId="26C0C17C" w:rsidR="00D448AB" w:rsidRPr="00B74106" w:rsidRDefault="00754893" w:rsidP="005E00B0">
      <w:pPr>
        <w:spacing w:before="100" w:beforeAutospacing="1" w:after="100" w:afterAutospacing="1" w:line="276" w:lineRule="auto"/>
        <w:jc w:val="both"/>
        <w:rPr>
          <w:rFonts w:ascii="Arial" w:eastAsia="Times New Roman" w:hAnsi="Arial" w:cs="Arial"/>
          <w:b/>
          <w:color w:val="2E74B5" w:themeColor="accent5" w:themeShade="BF"/>
          <w:kern w:val="0"/>
          <w:sz w:val="24"/>
          <w:szCs w:val="24"/>
          <w:lang w:eastAsia="hr-HR"/>
          <w14:ligatures w14:val="none"/>
        </w:rPr>
      </w:pPr>
      <w:r w:rsidRPr="00B74106">
        <w:rPr>
          <w:rFonts w:ascii="Arial" w:eastAsia="Times New Roman" w:hAnsi="Arial" w:cs="Arial"/>
          <w:b/>
          <w:color w:val="2E74B5" w:themeColor="accent5" w:themeShade="BF"/>
          <w:kern w:val="0"/>
          <w:sz w:val="24"/>
          <w:szCs w:val="24"/>
          <w:lang w:eastAsia="hr-HR"/>
          <w14:ligatures w14:val="none"/>
        </w:rPr>
        <w:t>Zdravstvene usluge</w:t>
      </w:r>
    </w:p>
    <w:p w14:paraId="0C0A711D" w14:textId="4990CA13" w:rsidR="00754893" w:rsidRPr="00754893" w:rsidRDefault="0072724C"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Općina Dugopolje</w:t>
      </w:r>
      <w:r w:rsidR="00754893" w:rsidRPr="00754893">
        <w:rPr>
          <w:rFonts w:ascii="Arial" w:eastAsia="Times New Roman" w:hAnsi="Arial" w:cs="Arial"/>
          <w:kern w:val="0"/>
          <w:sz w:val="24"/>
          <w:szCs w:val="24"/>
          <w:lang w:eastAsia="hr-HR"/>
          <w14:ligatures w14:val="none"/>
        </w:rPr>
        <w:t xml:space="preserve"> razvija kvalitetan i raznolik sustav zdravstvenih usluga koji sve više doprinosi i razvoju zdravstvenog turizma na području </w:t>
      </w:r>
      <w:r>
        <w:rPr>
          <w:rFonts w:ascii="Arial" w:eastAsia="Times New Roman" w:hAnsi="Arial" w:cs="Arial"/>
          <w:kern w:val="0"/>
          <w:sz w:val="24"/>
          <w:szCs w:val="24"/>
          <w:lang w:eastAsia="hr-HR"/>
          <w14:ligatures w14:val="none"/>
        </w:rPr>
        <w:t>općine</w:t>
      </w:r>
      <w:r w:rsidR="00754893" w:rsidRPr="00754893">
        <w:rPr>
          <w:rFonts w:ascii="Arial" w:eastAsia="Times New Roman" w:hAnsi="Arial" w:cs="Arial"/>
          <w:kern w:val="0"/>
          <w:sz w:val="24"/>
          <w:szCs w:val="24"/>
          <w:lang w:eastAsia="hr-HR"/>
          <w14:ligatures w14:val="none"/>
        </w:rPr>
        <w:t>. U fokusu je dostupnost kvalitetne zdravstvene skrbi, rehabilitacijskih programa i usluga usmjerenih na prevenciju i očuvanje zdravlja svih građana i posjetitelja.</w:t>
      </w:r>
    </w:p>
    <w:p w14:paraId="7BFFB2C4" w14:textId="1FD40B17" w:rsidR="00543261" w:rsidRPr="00543261" w:rsidRDefault="00754893"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54893">
        <w:rPr>
          <w:rFonts w:ascii="Arial" w:eastAsia="Times New Roman" w:hAnsi="Arial" w:cs="Arial"/>
          <w:kern w:val="0"/>
          <w:sz w:val="24"/>
          <w:szCs w:val="24"/>
          <w:lang w:eastAsia="hr-HR"/>
          <w14:ligatures w14:val="none"/>
        </w:rPr>
        <w:t xml:space="preserve">Posebno se ističe </w:t>
      </w:r>
      <w:r w:rsidR="00543261" w:rsidRPr="00543261">
        <w:rPr>
          <w:rFonts w:ascii="Arial" w:eastAsia="Times New Roman" w:hAnsi="Arial" w:cs="Arial"/>
          <w:kern w:val="0"/>
          <w:sz w:val="24"/>
          <w:szCs w:val="24"/>
          <w:lang w:eastAsia="hr-HR"/>
          <w14:ligatures w14:val="none"/>
        </w:rPr>
        <w:t>Poliklinika Analiza Dugopolje</w:t>
      </w:r>
      <w:r w:rsidR="00543261">
        <w:rPr>
          <w:rFonts w:ascii="Arial" w:eastAsia="Times New Roman" w:hAnsi="Arial" w:cs="Arial"/>
          <w:kern w:val="0"/>
          <w:sz w:val="24"/>
          <w:szCs w:val="24"/>
          <w:lang w:eastAsia="hr-HR"/>
          <w14:ligatures w14:val="none"/>
        </w:rPr>
        <w:t xml:space="preserve">. </w:t>
      </w:r>
      <w:r w:rsidR="00543261" w:rsidRPr="00543261">
        <w:rPr>
          <w:rFonts w:ascii="Arial" w:eastAsia="Times New Roman" w:hAnsi="Arial" w:cs="Arial"/>
          <w:kern w:val="0"/>
          <w:sz w:val="24"/>
          <w:szCs w:val="24"/>
          <w:lang w:eastAsia="hr-HR"/>
          <w14:ligatures w14:val="none"/>
        </w:rPr>
        <w:t>Poliklinika Analiza je dijagnostički zdravstveni centar specijaliziran za laboratorijske usluge. Sveobuhvatnost testiranja, inovativne usluge, uključivanje liječnika specijalista po obavljenoj laboratorijskoj dijagnostici te teritorijalna rasprostranjenost poslovnih jedinica osnovne su karakteristike ove ustanove.</w:t>
      </w:r>
    </w:p>
    <w:p w14:paraId="1B79F208" w14:textId="7A0CC2BC" w:rsidR="00543261" w:rsidRPr="00543261" w:rsidRDefault="00543261"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 xml:space="preserve">Važno je spomenuti i Polikliniku </w:t>
      </w:r>
      <w:proofErr w:type="spellStart"/>
      <w:r>
        <w:rPr>
          <w:rFonts w:ascii="Arial" w:eastAsia="Times New Roman" w:hAnsi="Arial" w:cs="Arial"/>
          <w:kern w:val="0"/>
          <w:sz w:val="24"/>
          <w:szCs w:val="24"/>
          <w:lang w:eastAsia="hr-HR"/>
          <w14:ligatures w14:val="none"/>
        </w:rPr>
        <w:t>TiM</w:t>
      </w:r>
      <w:proofErr w:type="spellEnd"/>
      <w:r>
        <w:rPr>
          <w:rFonts w:ascii="Arial" w:eastAsia="Times New Roman" w:hAnsi="Arial" w:cs="Arial"/>
          <w:kern w:val="0"/>
          <w:sz w:val="24"/>
          <w:szCs w:val="24"/>
          <w:lang w:eastAsia="hr-HR"/>
          <w14:ligatures w14:val="none"/>
        </w:rPr>
        <w:t xml:space="preserve">. </w:t>
      </w:r>
      <w:r w:rsidRPr="00543261">
        <w:rPr>
          <w:rFonts w:ascii="Arial" w:eastAsia="Times New Roman" w:hAnsi="Arial" w:cs="Arial"/>
          <w:kern w:val="0"/>
          <w:sz w:val="24"/>
          <w:szCs w:val="24"/>
          <w:lang w:eastAsia="hr-HR"/>
          <w14:ligatures w14:val="none"/>
        </w:rPr>
        <w:t xml:space="preserve">U Poliklinici </w:t>
      </w:r>
      <w:proofErr w:type="spellStart"/>
      <w:r w:rsidRPr="00543261">
        <w:rPr>
          <w:rFonts w:ascii="Arial" w:eastAsia="Times New Roman" w:hAnsi="Arial" w:cs="Arial"/>
          <w:kern w:val="0"/>
          <w:sz w:val="24"/>
          <w:szCs w:val="24"/>
          <w:lang w:eastAsia="hr-HR"/>
          <w14:ligatures w14:val="none"/>
        </w:rPr>
        <w:t>TiM</w:t>
      </w:r>
      <w:proofErr w:type="spellEnd"/>
      <w:r w:rsidRPr="00543261">
        <w:rPr>
          <w:rFonts w:ascii="Arial" w:eastAsia="Times New Roman" w:hAnsi="Arial" w:cs="Arial"/>
          <w:kern w:val="0"/>
          <w:sz w:val="24"/>
          <w:szCs w:val="24"/>
          <w:lang w:eastAsia="hr-HR"/>
          <w14:ligatures w14:val="none"/>
        </w:rPr>
        <w:t xml:space="preserve"> nudi se širok spektar gastroenteroloških pretraga i specijalističkih pregleda te se koristi suvremena tehnologija i najnovija medicinska saznanja kako bi se pružila precizna dijagnostika i učinkovito liječenje.</w:t>
      </w:r>
    </w:p>
    <w:p w14:paraId="72D9C069" w14:textId="103D8C75" w:rsidR="00754893" w:rsidRDefault="00543261"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43261">
        <w:rPr>
          <w:rFonts w:ascii="Arial" w:eastAsia="Times New Roman" w:hAnsi="Arial" w:cs="Arial"/>
          <w:kern w:val="0"/>
          <w:sz w:val="24"/>
          <w:szCs w:val="24"/>
          <w:lang w:eastAsia="hr-HR"/>
          <w14:ligatures w14:val="none"/>
        </w:rPr>
        <w:t xml:space="preserve">U proljeće 2026. predviđeno je otvorenje </w:t>
      </w:r>
      <w:proofErr w:type="spellStart"/>
      <w:r w:rsidRPr="00543261">
        <w:rPr>
          <w:rFonts w:ascii="Arial" w:eastAsia="Times New Roman" w:hAnsi="Arial" w:cs="Arial"/>
          <w:kern w:val="0"/>
          <w:sz w:val="24"/>
          <w:szCs w:val="24"/>
          <w:lang w:eastAsia="hr-HR"/>
          <w14:ligatures w14:val="none"/>
        </w:rPr>
        <w:t>Uglešić</w:t>
      </w:r>
      <w:proofErr w:type="spellEnd"/>
      <w:r w:rsidRPr="00543261">
        <w:rPr>
          <w:rFonts w:ascii="Arial" w:eastAsia="Times New Roman" w:hAnsi="Arial" w:cs="Arial"/>
          <w:kern w:val="0"/>
          <w:sz w:val="24"/>
          <w:szCs w:val="24"/>
          <w:lang w:eastAsia="hr-HR"/>
          <w14:ligatures w14:val="none"/>
        </w:rPr>
        <w:t xml:space="preserve"> </w:t>
      </w:r>
      <w:proofErr w:type="spellStart"/>
      <w:r w:rsidRPr="00543261">
        <w:rPr>
          <w:rFonts w:ascii="Arial" w:eastAsia="Times New Roman" w:hAnsi="Arial" w:cs="Arial"/>
          <w:kern w:val="0"/>
          <w:sz w:val="24"/>
          <w:szCs w:val="24"/>
          <w:lang w:eastAsia="hr-HR"/>
          <w14:ligatures w14:val="none"/>
        </w:rPr>
        <w:t>Health&amp;Care</w:t>
      </w:r>
      <w:proofErr w:type="spellEnd"/>
      <w:r w:rsidRPr="00543261">
        <w:rPr>
          <w:rFonts w:ascii="Arial" w:eastAsia="Times New Roman" w:hAnsi="Arial" w:cs="Arial"/>
          <w:kern w:val="0"/>
          <w:sz w:val="24"/>
          <w:szCs w:val="24"/>
          <w:lang w:eastAsia="hr-HR"/>
          <w14:ligatures w14:val="none"/>
        </w:rPr>
        <w:t xml:space="preserve">, prvi integrirani centar za zdravlje, medicinu i život u ovom dijelu Europe. Centar uključuje </w:t>
      </w:r>
      <w:proofErr w:type="spellStart"/>
      <w:r w:rsidRPr="00543261">
        <w:rPr>
          <w:rFonts w:ascii="Arial" w:eastAsia="Times New Roman" w:hAnsi="Arial" w:cs="Arial"/>
          <w:kern w:val="0"/>
          <w:sz w:val="24"/>
          <w:szCs w:val="24"/>
          <w:lang w:eastAsia="hr-HR"/>
          <w14:ligatures w14:val="none"/>
        </w:rPr>
        <w:t>Uglešić</w:t>
      </w:r>
      <w:proofErr w:type="spellEnd"/>
      <w:r w:rsidRPr="00543261">
        <w:rPr>
          <w:rFonts w:ascii="Arial" w:eastAsia="Times New Roman" w:hAnsi="Arial" w:cs="Arial"/>
          <w:kern w:val="0"/>
          <w:sz w:val="24"/>
          <w:szCs w:val="24"/>
          <w:lang w:eastAsia="hr-HR"/>
          <w14:ligatures w14:val="none"/>
        </w:rPr>
        <w:t xml:space="preserve"> Senior, izvrsno opremljen dom za starije, i </w:t>
      </w:r>
      <w:proofErr w:type="spellStart"/>
      <w:r w:rsidRPr="00543261">
        <w:rPr>
          <w:rFonts w:ascii="Arial" w:eastAsia="Times New Roman" w:hAnsi="Arial" w:cs="Arial"/>
          <w:kern w:val="0"/>
          <w:sz w:val="24"/>
          <w:szCs w:val="24"/>
          <w:lang w:eastAsia="hr-HR"/>
          <w14:ligatures w14:val="none"/>
        </w:rPr>
        <w:t>Uglešić</w:t>
      </w:r>
      <w:proofErr w:type="spellEnd"/>
      <w:r w:rsidRPr="00543261">
        <w:rPr>
          <w:rFonts w:ascii="Arial" w:eastAsia="Times New Roman" w:hAnsi="Arial" w:cs="Arial"/>
          <w:kern w:val="0"/>
          <w:sz w:val="24"/>
          <w:szCs w:val="24"/>
          <w:lang w:eastAsia="hr-HR"/>
          <w14:ligatures w14:val="none"/>
        </w:rPr>
        <w:t xml:space="preserve"> Polikliniku koja uspješno posluje već više od pet godina.</w:t>
      </w:r>
    </w:p>
    <w:p w14:paraId="1B9634FA" w14:textId="77777777" w:rsidR="00F86678" w:rsidRDefault="00F86678" w:rsidP="005E00B0">
      <w:pPr>
        <w:spacing w:after="0" w:line="276" w:lineRule="auto"/>
        <w:jc w:val="both"/>
        <w:rPr>
          <w:rFonts w:ascii="Arial" w:eastAsia="Times New Roman" w:hAnsi="Arial" w:cs="Arial"/>
          <w:b/>
          <w:color w:val="1F4E79" w:themeColor="accent5" w:themeShade="80"/>
          <w:kern w:val="0"/>
          <w:sz w:val="24"/>
          <w:szCs w:val="24"/>
          <w:lang w:eastAsia="hr-HR"/>
          <w14:ligatures w14:val="none"/>
        </w:rPr>
      </w:pPr>
    </w:p>
    <w:p w14:paraId="565A6617" w14:textId="221F0882" w:rsidR="00112C49" w:rsidRPr="00B74106" w:rsidRDefault="0085255A" w:rsidP="005E00B0">
      <w:pPr>
        <w:spacing w:after="0" w:line="276" w:lineRule="auto"/>
        <w:jc w:val="both"/>
        <w:rPr>
          <w:rFonts w:ascii="Arial" w:eastAsia="Times New Roman" w:hAnsi="Arial" w:cs="Arial"/>
          <w:b/>
          <w:color w:val="2E74B5" w:themeColor="accent5" w:themeShade="BF"/>
          <w:kern w:val="0"/>
          <w:sz w:val="24"/>
          <w:szCs w:val="24"/>
          <w:lang w:eastAsia="hr-HR"/>
          <w14:ligatures w14:val="none"/>
        </w:rPr>
      </w:pPr>
      <w:r w:rsidRPr="00B74106">
        <w:rPr>
          <w:rFonts w:ascii="Arial" w:eastAsia="Times New Roman" w:hAnsi="Arial" w:cs="Arial"/>
          <w:b/>
          <w:color w:val="2E74B5" w:themeColor="accent5" w:themeShade="BF"/>
          <w:kern w:val="0"/>
          <w:sz w:val="24"/>
          <w:szCs w:val="24"/>
          <w:lang w:eastAsia="hr-HR"/>
          <w14:ligatures w14:val="none"/>
        </w:rPr>
        <w:t>Javne ustanove</w:t>
      </w:r>
      <w:r w:rsidR="00B47C38" w:rsidRPr="00B74106">
        <w:rPr>
          <w:rFonts w:ascii="Arial" w:eastAsia="Times New Roman" w:hAnsi="Arial" w:cs="Arial"/>
          <w:b/>
          <w:color w:val="2E74B5" w:themeColor="accent5" w:themeShade="BF"/>
          <w:kern w:val="0"/>
          <w:sz w:val="24"/>
          <w:szCs w:val="24"/>
          <w:lang w:eastAsia="hr-HR"/>
          <w14:ligatures w14:val="none"/>
        </w:rPr>
        <w:t xml:space="preserve"> i društva</w:t>
      </w:r>
      <w:r w:rsidRPr="00B74106">
        <w:rPr>
          <w:rFonts w:ascii="Arial" w:eastAsia="Times New Roman" w:hAnsi="Arial" w:cs="Arial"/>
          <w:b/>
          <w:color w:val="2E74B5" w:themeColor="accent5" w:themeShade="BF"/>
          <w:kern w:val="0"/>
          <w:sz w:val="24"/>
          <w:szCs w:val="24"/>
          <w:lang w:eastAsia="hr-HR"/>
          <w14:ligatures w14:val="none"/>
        </w:rPr>
        <w:t xml:space="preserve"> u obrazovanju, kulturi i sportu</w:t>
      </w:r>
    </w:p>
    <w:p w14:paraId="1088154D" w14:textId="0411BA42" w:rsidR="00287E62" w:rsidRDefault="00287E62" w:rsidP="005E00B0">
      <w:pPr>
        <w:spacing w:line="276" w:lineRule="auto"/>
        <w:rPr>
          <w:rFonts w:ascii="Arial" w:hAnsi="Arial" w:cs="Arial"/>
          <w:sz w:val="24"/>
          <w:szCs w:val="24"/>
        </w:rPr>
      </w:pPr>
    </w:p>
    <w:p w14:paraId="47FB2F23" w14:textId="63B149D2" w:rsidR="00FC6868" w:rsidRDefault="00FC6868" w:rsidP="005E00B0">
      <w:pPr>
        <w:spacing w:line="276" w:lineRule="auto"/>
        <w:jc w:val="both"/>
        <w:rPr>
          <w:rFonts w:ascii="Arial" w:eastAsia="Calibri" w:hAnsi="Arial" w:cs="Arial"/>
          <w:kern w:val="0"/>
          <w:sz w:val="24"/>
          <w:szCs w:val="24"/>
          <w14:ligatures w14:val="none"/>
        </w:rPr>
      </w:pPr>
      <w:r w:rsidRPr="00FC6868">
        <w:rPr>
          <w:rFonts w:ascii="Arial" w:eastAsia="Calibri" w:hAnsi="Arial" w:cs="Arial"/>
          <w:kern w:val="0"/>
          <w:sz w:val="24"/>
          <w:szCs w:val="24"/>
          <w14:ligatures w14:val="none"/>
        </w:rPr>
        <w:t xml:space="preserve">Na području </w:t>
      </w:r>
      <w:r w:rsidR="00B74106">
        <w:rPr>
          <w:rFonts w:ascii="Arial" w:eastAsia="Calibri" w:hAnsi="Arial" w:cs="Arial"/>
          <w:kern w:val="0"/>
          <w:sz w:val="24"/>
          <w:szCs w:val="24"/>
          <w14:ligatures w14:val="none"/>
        </w:rPr>
        <w:t>Općine Dugopolje</w:t>
      </w:r>
      <w:r w:rsidRPr="00FC6868">
        <w:rPr>
          <w:rFonts w:ascii="Arial" w:eastAsia="Calibri" w:hAnsi="Arial" w:cs="Arial"/>
          <w:kern w:val="0"/>
          <w:sz w:val="24"/>
          <w:szCs w:val="24"/>
          <w14:ligatures w14:val="none"/>
        </w:rPr>
        <w:t xml:space="preserve"> djeluje nekoliko kulturnih i sportskih društava čiji rad ima poseban društveni značaj za </w:t>
      </w:r>
      <w:r w:rsidR="00B74106">
        <w:rPr>
          <w:rFonts w:ascii="Arial" w:eastAsia="Calibri" w:hAnsi="Arial" w:cs="Arial"/>
          <w:kern w:val="0"/>
          <w:sz w:val="24"/>
          <w:szCs w:val="24"/>
          <w14:ligatures w14:val="none"/>
        </w:rPr>
        <w:t>Općinu</w:t>
      </w:r>
      <w:r w:rsidRPr="00FC6868">
        <w:rPr>
          <w:rFonts w:ascii="Arial" w:eastAsia="Calibri" w:hAnsi="Arial" w:cs="Arial"/>
          <w:kern w:val="0"/>
          <w:sz w:val="24"/>
          <w:szCs w:val="24"/>
          <w14:ligatures w14:val="none"/>
        </w:rPr>
        <w:t xml:space="preserve">. Rad ovih udruga podupire se izdvajanjem određenih sredstava iz proračuna </w:t>
      </w:r>
      <w:r w:rsidR="00B74106">
        <w:rPr>
          <w:rFonts w:ascii="Arial" w:eastAsia="Calibri" w:hAnsi="Arial" w:cs="Arial"/>
          <w:kern w:val="0"/>
          <w:sz w:val="24"/>
          <w:szCs w:val="24"/>
          <w14:ligatures w14:val="none"/>
        </w:rPr>
        <w:t>Općine</w:t>
      </w:r>
      <w:r w:rsidR="00785B7A">
        <w:rPr>
          <w:rFonts w:ascii="Arial" w:eastAsia="Calibri" w:hAnsi="Arial" w:cs="Arial"/>
          <w:kern w:val="0"/>
          <w:sz w:val="24"/>
          <w:szCs w:val="24"/>
          <w14:ligatures w14:val="none"/>
        </w:rPr>
        <w:t xml:space="preserve"> i Turističke zajednice Općine Dugopolje</w:t>
      </w:r>
      <w:r w:rsidRPr="00FC6868">
        <w:rPr>
          <w:rFonts w:ascii="Arial" w:eastAsia="Calibri" w:hAnsi="Arial" w:cs="Arial"/>
          <w:kern w:val="0"/>
          <w:sz w:val="24"/>
          <w:szCs w:val="24"/>
          <w14:ligatures w14:val="none"/>
        </w:rPr>
        <w:t>.</w:t>
      </w:r>
    </w:p>
    <w:p w14:paraId="6159E7F8" w14:textId="20DA72B4" w:rsidR="007C6C2A" w:rsidRDefault="007F79EB" w:rsidP="005E00B0">
      <w:pPr>
        <w:spacing w:line="276" w:lineRule="auto"/>
        <w:jc w:val="both"/>
        <w:rPr>
          <w:rFonts w:ascii="Arial" w:eastAsia="Calibri" w:hAnsi="Arial" w:cs="Arial"/>
          <w:kern w:val="0"/>
          <w:sz w:val="24"/>
          <w:szCs w:val="24"/>
          <w14:ligatures w14:val="none"/>
        </w:rPr>
      </w:pPr>
      <w:r w:rsidRPr="007F79EB">
        <w:rPr>
          <w:rFonts w:ascii="Arial" w:eastAsia="Calibri" w:hAnsi="Arial" w:cs="Arial"/>
          <w:kern w:val="0"/>
          <w:sz w:val="24"/>
          <w:szCs w:val="24"/>
          <w14:ligatures w14:val="none"/>
        </w:rPr>
        <w:t xml:space="preserve">Kod javnih ustanova u obrazovanju posebno se ističe Split International </w:t>
      </w:r>
      <w:proofErr w:type="spellStart"/>
      <w:r w:rsidRPr="007F79EB">
        <w:rPr>
          <w:rFonts w:ascii="Arial" w:eastAsia="Calibri" w:hAnsi="Arial" w:cs="Arial"/>
          <w:kern w:val="0"/>
          <w:sz w:val="24"/>
          <w:szCs w:val="24"/>
          <w14:ligatures w14:val="none"/>
        </w:rPr>
        <w:t>School</w:t>
      </w:r>
      <w:proofErr w:type="spellEnd"/>
      <w:r w:rsidRPr="007F79EB">
        <w:rPr>
          <w:rFonts w:ascii="Arial" w:eastAsia="Calibri" w:hAnsi="Arial" w:cs="Arial"/>
          <w:kern w:val="0"/>
          <w:sz w:val="24"/>
          <w:szCs w:val="24"/>
          <w14:ligatures w14:val="none"/>
        </w:rPr>
        <w:t xml:space="preserve">. Ova škola radi po kurikulumu International </w:t>
      </w:r>
      <w:proofErr w:type="spellStart"/>
      <w:r w:rsidRPr="007F79EB">
        <w:rPr>
          <w:rFonts w:ascii="Arial" w:eastAsia="Calibri" w:hAnsi="Arial" w:cs="Arial"/>
          <w:kern w:val="0"/>
          <w:sz w:val="24"/>
          <w:szCs w:val="24"/>
          <w14:ligatures w14:val="none"/>
        </w:rPr>
        <w:t>Baccalaureate</w:t>
      </w:r>
      <w:proofErr w:type="spellEnd"/>
      <w:r w:rsidRPr="007F79EB">
        <w:rPr>
          <w:rFonts w:ascii="Arial" w:eastAsia="Calibri" w:hAnsi="Arial" w:cs="Arial"/>
          <w:kern w:val="0"/>
          <w:sz w:val="24"/>
          <w:szCs w:val="24"/>
          <w14:ligatures w14:val="none"/>
        </w:rPr>
        <w:t xml:space="preserve"> (IB) kako bi ponudili međunarodno priznato obrazovanje na engleskom jeziku učenicima iz cijelog svijeta u osnovnom i </w:t>
      </w:r>
      <w:r w:rsidR="00E95351" w:rsidRPr="00785B7A">
        <w:rPr>
          <w:rFonts w:ascii="Arial" w:eastAsia="Calibri" w:hAnsi="Arial" w:cs="Arial"/>
          <w:kern w:val="0"/>
          <w:sz w:val="24"/>
          <w:szCs w:val="24"/>
          <w14:ligatures w14:val="none"/>
        </w:rPr>
        <w:t>srednjoškolskom</w:t>
      </w:r>
      <w:r w:rsidRPr="007F79EB">
        <w:rPr>
          <w:rFonts w:ascii="Arial" w:eastAsia="Calibri" w:hAnsi="Arial" w:cs="Arial"/>
          <w:kern w:val="0"/>
          <w:sz w:val="24"/>
          <w:szCs w:val="24"/>
          <w14:ligatures w14:val="none"/>
        </w:rPr>
        <w:t xml:space="preserve"> obrazovanju. Uz djecu ovdašnjih građana, u školi su djeca digitalnih nomada, doseljenika iz inozemstva i povratnika iz hrvatske dijaspore koji su školu prepoznali kao gostoljubivu i kulturno raznoliku zajednicu, kao i po globalno priznatim obrazovnim programima.</w:t>
      </w:r>
    </w:p>
    <w:p w14:paraId="722DE8CB" w14:textId="2920B9A2" w:rsidR="00B97B11" w:rsidRPr="00B97B11" w:rsidRDefault="00B97B11" w:rsidP="005E00B0">
      <w:pPr>
        <w:spacing w:line="276" w:lineRule="auto"/>
        <w:jc w:val="both"/>
        <w:rPr>
          <w:rFonts w:ascii="Arial" w:eastAsia="Calibri" w:hAnsi="Arial" w:cs="Arial"/>
          <w:kern w:val="0"/>
          <w:sz w:val="24"/>
          <w:szCs w:val="24"/>
          <w14:ligatures w14:val="none"/>
        </w:rPr>
      </w:pPr>
    </w:p>
    <w:p w14:paraId="0A4C2BB5" w14:textId="0F5F9814" w:rsidR="00FC6868" w:rsidRPr="00FC6868" w:rsidRDefault="00FC6868" w:rsidP="005E00B0">
      <w:pPr>
        <w:spacing w:line="276" w:lineRule="auto"/>
        <w:jc w:val="both"/>
        <w:rPr>
          <w:rFonts w:ascii="Arial" w:eastAsia="Calibri" w:hAnsi="Arial" w:cs="Arial"/>
          <w:b/>
          <w:kern w:val="0"/>
          <w:sz w:val="24"/>
          <w:szCs w:val="24"/>
          <w14:ligatures w14:val="none"/>
        </w:rPr>
      </w:pPr>
      <w:r w:rsidRPr="00FC6868">
        <w:rPr>
          <w:rFonts w:ascii="Arial" w:eastAsia="Calibri" w:hAnsi="Arial" w:cs="Arial"/>
          <w:b/>
          <w:kern w:val="0"/>
          <w:sz w:val="24"/>
          <w:szCs w:val="24"/>
          <w14:ligatures w14:val="none"/>
        </w:rPr>
        <w:t>Sport i rekreacija</w:t>
      </w:r>
    </w:p>
    <w:p w14:paraId="27357800" w14:textId="77C1CD63" w:rsidR="00FC6868" w:rsidRDefault="00FC6868" w:rsidP="005E00B0">
      <w:pPr>
        <w:spacing w:after="0" w:line="276" w:lineRule="auto"/>
        <w:jc w:val="both"/>
        <w:rPr>
          <w:rFonts w:ascii="Arial" w:eastAsia="Times New Roman" w:hAnsi="Arial" w:cs="Arial"/>
          <w:color w:val="000000"/>
          <w:kern w:val="0"/>
          <w:sz w:val="24"/>
          <w:szCs w:val="24"/>
          <w:u w:color="F2F2F2"/>
          <w:lang w:eastAsia="hr-HR"/>
          <w14:ligatures w14:val="none"/>
        </w:rPr>
      </w:pPr>
      <w:r w:rsidRPr="00FC6868">
        <w:rPr>
          <w:rFonts w:ascii="Arial" w:eastAsia="Times New Roman" w:hAnsi="Arial" w:cs="Arial"/>
          <w:color w:val="000000"/>
          <w:kern w:val="0"/>
          <w:sz w:val="24"/>
          <w:szCs w:val="24"/>
          <w:u w:color="F2F2F2"/>
          <w:lang w:eastAsia="hr-HR"/>
          <w14:ligatures w14:val="none"/>
        </w:rPr>
        <w:t xml:space="preserve">Programom javnih potreba u sportu osigurava se djeci i mladima, kao i ostalom stanovništvu </w:t>
      </w:r>
      <w:r w:rsidR="00B74106">
        <w:rPr>
          <w:rFonts w:ascii="Arial" w:eastAsia="Times New Roman" w:hAnsi="Arial" w:cs="Arial"/>
          <w:color w:val="000000"/>
          <w:kern w:val="0"/>
          <w:sz w:val="24"/>
          <w:szCs w:val="24"/>
          <w:u w:color="F2F2F2"/>
          <w:lang w:eastAsia="hr-HR"/>
          <w14:ligatures w14:val="none"/>
        </w:rPr>
        <w:t>Općine Dugopolje</w:t>
      </w:r>
      <w:r w:rsidRPr="00FC6868">
        <w:rPr>
          <w:rFonts w:ascii="Arial" w:eastAsia="Times New Roman" w:hAnsi="Arial" w:cs="Arial"/>
          <w:color w:val="000000"/>
          <w:kern w:val="0"/>
          <w:sz w:val="24"/>
          <w:szCs w:val="24"/>
          <w:u w:color="F2F2F2"/>
          <w:lang w:eastAsia="hr-HR"/>
          <w14:ligatures w14:val="none"/>
        </w:rPr>
        <w:t xml:space="preserve"> preduvjete za bavljenje tjelesnim aktivnostima, postizanje sportskih rezultata, te poticanje i promicanje sporta kao zdravog načina života. Program javnih potreba provodi se kontinuirano sa svrhom unaprjeđivanja sporta.</w:t>
      </w:r>
    </w:p>
    <w:p w14:paraId="5090E9F6" w14:textId="5D4B07C7" w:rsidR="00BC62C4" w:rsidRDefault="00BC62C4" w:rsidP="00FC6868">
      <w:pPr>
        <w:spacing w:after="0" w:line="276" w:lineRule="auto"/>
        <w:jc w:val="both"/>
        <w:rPr>
          <w:rFonts w:ascii="Arial" w:eastAsia="Times New Roman" w:hAnsi="Arial" w:cs="Arial"/>
          <w:color w:val="000000"/>
          <w:kern w:val="0"/>
          <w:sz w:val="24"/>
          <w:szCs w:val="24"/>
          <w:u w:color="F2F2F2"/>
          <w:lang w:eastAsia="hr-HR"/>
          <w14:ligatures w14:val="none"/>
        </w:rPr>
      </w:pPr>
    </w:p>
    <w:p w14:paraId="22764B84" w14:textId="67AA166A" w:rsidR="00BC62C4" w:rsidRDefault="00BC62C4" w:rsidP="00FC6868">
      <w:pPr>
        <w:spacing w:after="0" w:line="276" w:lineRule="auto"/>
        <w:jc w:val="both"/>
        <w:rPr>
          <w:rFonts w:ascii="Arial" w:eastAsia="Times New Roman" w:hAnsi="Arial" w:cs="Arial"/>
          <w:color w:val="000000"/>
          <w:kern w:val="0"/>
          <w:sz w:val="24"/>
          <w:szCs w:val="24"/>
          <w:u w:color="F2F2F2"/>
          <w:lang w:eastAsia="hr-HR"/>
          <w14:ligatures w14:val="none"/>
        </w:rPr>
      </w:pPr>
    </w:p>
    <w:p w14:paraId="440BAE5E" w14:textId="07E0C21E" w:rsidR="00FC6868" w:rsidRPr="00FC6868" w:rsidRDefault="00FC6868" w:rsidP="00FC6868">
      <w:pPr>
        <w:keepNext/>
        <w:shd w:val="clear" w:color="auto" w:fill="FFFFFF"/>
        <w:spacing w:after="0" w:line="240" w:lineRule="auto"/>
        <w:jc w:val="center"/>
        <w:rPr>
          <w:rFonts w:ascii="Arial" w:eastAsia="Gill Sans MT" w:hAnsi="Arial" w:cs="Arial"/>
          <w:bCs/>
          <w:i/>
          <w:color w:val="000000"/>
          <w:kern w:val="0"/>
          <w:szCs w:val="18"/>
          <w:u w:color="F2F2F2"/>
          <w14:ligatures w14:val="none"/>
        </w:rPr>
      </w:pPr>
      <w:bookmarkStart w:id="69" w:name="_Toc76028518"/>
      <w:bookmarkStart w:id="70" w:name="_Hlk211964854"/>
      <w:r w:rsidRPr="00FC6868">
        <w:rPr>
          <w:rFonts w:ascii="Arial" w:eastAsia="Gill Sans MT" w:hAnsi="Arial" w:cs="Arial"/>
          <w:bCs/>
          <w:i/>
          <w:color w:val="000000"/>
          <w:kern w:val="0"/>
          <w:szCs w:val="18"/>
          <w:u w:color="F2F2F2"/>
          <w14:ligatures w14:val="none"/>
        </w:rPr>
        <w:t xml:space="preserve">Tablica </w:t>
      </w:r>
      <w:r w:rsidR="00DB6C56">
        <w:rPr>
          <w:rFonts w:ascii="Arial" w:eastAsia="Gill Sans MT" w:hAnsi="Arial" w:cs="Arial"/>
          <w:bCs/>
          <w:i/>
          <w:color w:val="000000"/>
          <w:kern w:val="0"/>
          <w:szCs w:val="18"/>
          <w:u w:color="F2F2F2"/>
          <w14:ligatures w14:val="none"/>
        </w:rPr>
        <w:t>1</w:t>
      </w:r>
      <w:r w:rsidR="00BC62C4">
        <w:rPr>
          <w:rFonts w:ascii="Arial" w:eastAsia="Gill Sans MT" w:hAnsi="Arial" w:cs="Arial"/>
          <w:bCs/>
          <w:i/>
          <w:color w:val="000000"/>
          <w:kern w:val="0"/>
          <w:szCs w:val="18"/>
          <w:u w:color="F2F2F2"/>
          <w14:ligatures w14:val="none"/>
        </w:rPr>
        <w:t>2</w:t>
      </w:r>
      <w:r w:rsidR="00C63FB1">
        <w:rPr>
          <w:rFonts w:ascii="Arial" w:eastAsia="Gill Sans MT" w:hAnsi="Arial" w:cs="Arial"/>
          <w:bCs/>
          <w:i/>
          <w:color w:val="000000"/>
          <w:kern w:val="0"/>
          <w:szCs w:val="18"/>
          <w:u w:color="F2F2F2"/>
          <w14:ligatures w14:val="none"/>
        </w:rPr>
        <w:t xml:space="preserve">: </w:t>
      </w:r>
      <w:r w:rsidRPr="00FC6868">
        <w:rPr>
          <w:rFonts w:ascii="Arial" w:eastAsia="Gill Sans MT" w:hAnsi="Arial" w:cs="Arial"/>
          <w:bCs/>
          <w:i/>
          <w:color w:val="000000"/>
          <w:kern w:val="0"/>
          <w:szCs w:val="18"/>
          <w:u w:color="F2F2F2"/>
          <w14:ligatures w14:val="none"/>
        </w:rPr>
        <w:t xml:space="preserve">Popis </w:t>
      </w:r>
      <w:bookmarkEnd w:id="69"/>
      <w:r w:rsidR="00BB3C9E">
        <w:rPr>
          <w:rFonts w:ascii="Arial" w:eastAsia="Gill Sans MT" w:hAnsi="Arial" w:cs="Arial"/>
          <w:bCs/>
          <w:i/>
          <w:color w:val="000000"/>
          <w:kern w:val="0"/>
          <w:szCs w:val="18"/>
          <w:u w:color="F2F2F2"/>
          <w14:ligatures w14:val="none"/>
        </w:rPr>
        <w:t xml:space="preserve">članica Sportske zajednice </w:t>
      </w:r>
      <w:r w:rsidR="007F79EB">
        <w:rPr>
          <w:rFonts w:ascii="Arial" w:eastAsia="Gill Sans MT" w:hAnsi="Arial" w:cs="Arial"/>
          <w:bCs/>
          <w:i/>
          <w:color w:val="000000"/>
          <w:kern w:val="0"/>
          <w:szCs w:val="18"/>
          <w:u w:color="F2F2F2"/>
          <w14:ligatures w14:val="none"/>
        </w:rPr>
        <w:t>Općine Dugopolje</w:t>
      </w:r>
    </w:p>
    <w:tbl>
      <w:tblPr>
        <w:tblW w:w="623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0"/>
        <w:gridCol w:w="5482"/>
      </w:tblGrid>
      <w:tr w:rsidR="00FC6868" w:rsidRPr="00FC6868" w14:paraId="7392C910" w14:textId="77777777" w:rsidTr="00D7589B">
        <w:trPr>
          <w:trHeight w:val="271"/>
          <w:jc w:val="center"/>
        </w:trPr>
        <w:tc>
          <w:tcPr>
            <w:tcW w:w="750" w:type="dxa"/>
            <w:shd w:val="clear" w:color="auto" w:fill="808080" w:themeFill="background1" w:themeFillShade="80"/>
            <w:vAlign w:val="center"/>
            <w:hideMark/>
          </w:tcPr>
          <w:bookmarkEnd w:id="70"/>
          <w:p w14:paraId="34AD64BB" w14:textId="77777777" w:rsidR="00FC6868" w:rsidRPr="00BB3C9E" w:rsidRDefault="00FC6868" w:rsidP="007C6C2A">
            <w:pPr>
              <w:tabs>
                <w:tab w:val="left" w:pos="0"/>
                <w:tab w:val="left" w:pos="1100"/>
                <w:tab w:val="right" w:leader="dot" w:pos="9062"/>
              </w:tabs>
              <w:spacing w:after="0" w:line="276" w:lineRule="auto"/>
              <w:jc w:val="center"/>
              <w:rPr>
                <w:rFonts w:ascii="Arial" w:eastAsia="Times New Roman" w:hAnsi="Arial" w:cs="Arial"/>
                <w:b/>
                <w:bCs/>
                <w:noProof/>
                <w:color w:val="FFFFFF"/>
                <w:kern w:val="0"/>
                <w:sz w:val="20"/>
                <w:szCs w:val="20"/>
                <w:lang w:eastAsia="hr-HR"/>
                <w14:ligatures w14:val="none"/>
              </w:rPr>
            </w:pPr>
            <w:r w:rsidRPr="00BB3C9E">
              <w:rPr>
                <w:rFonts w:ascii="Arial" w:eastAsia="Times New Roman" w:hAnsi="Arial" w:cs="Arial"/>
                <w:b/>
                <w:bCs/>
                <w:noProof/>
                <w:color w:val="FFFFFF"/>
                <w:kern w:val="0"/>
                <w:sz w:val="20"/>
                <w:szCs w:val="20"/>
                <w:lang w:eastAsia="hr-HR"/>
                <w14:ligatures w14:val="none"/>
              </w:rPr>
              <w:t>Red.</w:t>
            </w:r>
          </w:p>
          <w:p w14:paraId="7AFE1739" w14:textId="77777777" w:rsidR="00FC6868" w:rsidRPr="00BB3C9E" w:rsidRDefault="00FC6868" w:rsidP="007C6C2A">
            <w:pPr>
              <w:tabs>
                <w:tab w:val="left" w:pos="0"/>
                <w:tab w:val="left" w:pos="1100"/>
                <w:tab w:val="right" w:leader="dot" w:pos="9062"/>
              </w:tabs>
              <w:spacing w:after="0" w:line="276" w:lineRule="auto"/>
              <w:jc w:val="center"/>
              <w:rPr>
                <w:rFonts w:ascii="Arial" w:eastAsia="Times New Roman" w:hAnsi="Arial" w:cs="Arial"/>
                <w:b/>
                <w:noProof/>
                <w:color w:val="FFFFFF"/>
                <w:kern w:val="0"/>
                <w:sz w:val="20"/>
                <w:szCs w:val="20"/>
                <w:lang w:eastAsia="hr-HR"/>
                <w14:ligatures w14:val="none"/>
              </w:rPr>
            </w:pPr>
            <w:r w:rsidRPr="00BB3C9E">
              <w:rPr>
                <w:rFonts w:ascii="Arial" w:eastAsia="Times New Roman" w:hAnsi="Arial" w:cs="Arial"/>
                <w:b/>
                <w:bCs/>
                <w:noProof/>
                <w:color w:val="FFFFFF"/>
                <w:kern w:val="0"/>
                <w:sz w:val="20"/>
                <w:szCs w:val="20"/>
                <w:lang w:eastAsia="hr-HR"/>
                <w14:ligatures w14:val="none"/>
              </w:rPr>
              <w:t>br.</w:t>
            </w:r>
          </w:p>
        </w:tc>
        <w:tc>
          <w:tcPr>
            <w:tcW w:w="5482" w:type="dxa"/>
            <w:shd w:val="clear" w:color="auto" w:fill="808080" w:themeFill="background1" w:themeFillShade="80"/>
            <w:vAlign w:val="center"/>
            <w:hideMark/>
          </w:tcPr>
          <w:p w14:paraId="00CDD5E1" w14:textId="77777777" w:rsidR="00FC6868" w:rsidRPr="00BB3C9E" w:rsidRDefault="00FC6868" w:rsidP="007C6C2A">
            <w:pPr>
              <w:tabs>
                <w:tab w:val="left" w:pos="0"/>
                <w:tab w:val="left" w:pos="1100"/>
                <w:tab w:val="right" w:leader="dot" w:pos="9062"/>
              </w:tabs>
              <w:spacing w:after="0" w:line="276" w:lineRule="auto"/>
              <w:jc w:val="center"/>
              <w:rPr>
                <w:rFonts w:ascii="Arial" w:eastAsia="Times New Roman" w:hAnsi="Arial" w:cs="Arial"/>
                <w:b/>
                <w:noProof/>
                <w:color w:val="FFFFFF"/>
                <w:kern w:val="0"/>
                <w:sz w:val="20"/>
                <w:szCs w:val="20"/>
                <w:lang w:eastAsia="hr-HR"/>
                <w14:ligatures w14:val="none"/>
              </w:rPr>
            </w:pPr>
            <w:r w:rsidRPr="00BB3C9E">
              <w:rPr>
                <w:rFonts w:ascii="Arial" w:eastAsia="Times New Roman" w:hAnsi="Arial" w:cs="Arial"/>
                <w:b/>
                <w:bCs/>
                <w:noProof/>
                <w:color w:val="FFFFFF"/>
                <w:kern w:val="0"/>
                <w:sz w:val="20"/>
                <w:szCs w:val="20"/>
                <w:lang w:eastAsia="hr-HR"/>
                <w14:ligatures w14:val="none"/>
              </w:rPr>
              <w:t>NAZIV UDRUGE</w:t>
            </w:r>
          </w:p>
        </w:tc>
      </w:tr>
      <w:tr w:rsidR="007F79EB" w:rsidRPr="00FC6868" w14:paraId="2420B43E" w14:textId="77777777" w:rsidTr="00D7589B">
        <w:trPr>
          <w:trHeight w:val="233"/>
          <w:jc w:val="center"/>
        </w:trPr>
        <w:tc>
          <w:tcPr>
            <w:tcW w:w="750" w:type="dxa"/>
            <w:vAlign w:val="center"/>
          </w:tcPr>
          <w:p w14:paraId="61387115" w14:textId="77777777"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1.</w:t>
            </w:r>
          </w:p>
        </w:tc>
        <w:tc>
          <w:tcPr>
            <w:tcW w:w="5482" w:type="dxa"/>
            <w:vAlign w:val="center"/>
          </w:tcPr>
          <w:p w14:paraId="4D572B30" w14:textId="44D71347"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RUKOMETNI KLUB DUGOPOLJE</w:t>
            </w:r>
          </w:p>
        </w:tc>
      </w:tr>
      <w:tr w:rsidR="007F79EB" w:rsidRPr="00FC6868" w14:paraId="7302B1F4" w14:textId="77777777" w:rsidTr="00D7589B">
        <w:trPr>
          <w:trHeight w:val="285"/>
          <w:jc w:val="center"/>
        </w:trPr>
        <w:tc>
          <w:tcPr>
            <w:tcW w:w="750" w:type="dxa"/>
            <w:vAlign w:val="center"/>
          </w:tcPr>
          <w:p w14:paraId="15AF8644" w14:textId="77777777"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2.</w:t>
            </w:r>
          </w:p>
        </w:tc>
        <w:tc>
          <w:tcPr>
            <w:tcW w:w="5482" w:type="dxa"/>
            <w:vAlign w:val="center"/>
          </w:tcPr>
          <w:p w14:paraId="09BEAD15" w14:textId="0A0B5B1F"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BOĆARSKI KLUB DUGOPOLJE</w:t>
            </w:r>
          </w:p>
        </w:tc>
      </w:tr>
      <w:tr w:rsidR="007F79EB" w:rsidRPr="00FC6868" w14:paraId="3A082DB9" w14:textId="77777777" w:rsidTr="00D7589B">
        <w:trPr>
          <w:trHeight w:val="285"/>
          <w:jc w:val="center"/>
        </w:trPr>
        <w:tc>
          <w:tcPr>
            <w:tcW w:w="750" w:type="dxa"/>
            <w:vAlign w:val="center"/>
          </w:tcPr>
          <w:p w14:paraId="4971C7BD" w14:textId="77777777"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3.</w:t>
            </w:r>
          </w:p>
        </w:tc>
        <w:tc>
          <w:tcPr>
            <w:tcW w:w="5482" w:type="dxa"/>
            <w:vAlign w:val="center"/>
          </w:tcPr>
          <w:p w14:paraId="2D087F4B" w14:textId="70B35CF2"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NOGOMETNI KLUB DUGOPOLJE</w:t>
            </w:r>
          </w:p>
        </w:tc>
      </w:tr>
      <w:tr w:rsidR="007F79EB" w:rsidRPr="00FC6868" w14:paraId="5AB6A973" w14:textId="77777777" w:rsidTr="00D7589B">
        <w:trPr>
          <w:trHeight w:val="285"/>
          <w:jc w:val="center"/>
        </w:trPr>
        <w:tc>
          <w:tcPr>
            <w:tcW w:w="750" w:type="dxa"/>
            <w:vAlign w:val="center"/>
          </w:tcPr>
          <w:p w14:paraId="0632FDBE" w14:textId="6F9174EB"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5.</w:t>
            </w:r>
          </w:p>
        </w:tc>
        <w:tc>
          <w:tcPr>
            <w:tcW w:w="5482" w:type="dxa"/>
            <w:vAlign w:val="center"/>
          </w:tcPr>
          <w:p w14:paraId="6D3D10B4" w14:textId="55AEF929"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UDRUGA SPORTSKE REKREACIJE PONY</w:t>
            </w:r>
          </w:p>
        </w:tc>
      </w:tr>
      <w:tr w:rsidR="007F79EB" w:rsidRPr="00FC6868" w14:paraId="0730585E" w14:textId="77777777" w:rsidTr="00D7589B">
        <w:trPr>
          <w:trHeight w:val="285"/>
          <w:jc w:val="center"/>
        </w:trPr>
        <w:tc>
          <w:tcPr>
            <w:tcW w:w="750" w:type="dxa"/>
            <w:vAlign w:val="center"/>
          </w:tcPr>
          <w:p w14:paraId="2C8F7586" w14:textId="2764994B"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6.</w:t>
            </w:r>
          </w:p>
        </w:tc>
        <w:tc>
          <w:tcPr>
            <w:tcW w:w="5482" w:type="dxa"/>
            <w:vAlign w:val="center"/>
          </w:tcPr>
          <w:p w14:paraId="169C59DE" w14:textId="34998CD6"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KOŠARKAŠKI KLUB DUGOPOLJE</w:t>
            </w:r>
          </w:p>
        </w:tc>
      </w:tr>
      <w:tr w:rsidR="007F79EB" w:rsidRPr="00FC6868" w14:paraId="3676BBA4" w14:textId="77777777" w:rsidTr="00D7589B">
        <w:trPr>
          <w:trHeight w:val="285"/>
          <w:jc w:val="center"/>
        </w:trPr>
        <w:tc>
          <w:tcPr>
            <w:tcW w:w="750" w:type="dxa"/>
            <w:vAlign w:val="center"/>
          </w:tcPr>
          <w:p w14:paraId="64BAC2E5" w14:textId="601D3A4F"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7.</w:t>
            </w:r>
          </w:p>
        </w:tc>
        <w:tc>
          <w:tcPr>
            <w:tcW w:w="5482" w:type="dxa"/>
            <w:vAlign w:val="center"/>
          </w:tcPr>
          <w:p w14:paraId="6BD3C699" w14:textId="01BCB9A6"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MALONOGOMETNI KLUB HRVATSKI DRAGOVOLJAC DUGOPOLJE</w:t>
            </w:r>
          </w:p>
        </w:tc>
      </w:tr>
      <w:tr w:rsidR="007F79EB" w:rsidRPr="00FC6868" w14:paraId="2A89FB52" w14:textId="77777777" w:rsidTr="00D7589B">
        <w:trPr>
          <w:trHeight w:val="285"/>
          <w:jc w:val="center"/>
        </w:trPr>
        <w:tc>
          <w:tcPr>
            <w:tcW w:w="750" w:type="dxa"/>
            <w:vAlign w:val="center"/>
          </w:tcPr>
          <w:p w14:paraId="04095753" w14:textId="71033703"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8.</w:t>
            </w:r>
          </w:p>
        </w:tc>
        <w:tc>
          <w:tcPr>
            <w:tcW w:w="5482" w:type="dxa"/>
            <w:vAlign w:val="center"/>
          </w:tcPr>
          <w:p w14:paraId="7567CF56" w14:textId="402AC8DB"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BOĆARSKI KLUB SOKOL ORBICO</w:t>
            </w:r>
          </w:p>
        </w:tc>
      </w:tr>
      <w:tr w:rsidR="007F79EB" w:rsidRPr="00FC6868" w14:paraId="4E3256A0" w14:textId="77777777" w:rsidTr="00D7589B">
        <w:trPr>
          <w:trHeight w:val="285"/>
          <w:jc w:val="center"/>
        </w:trPr>
        <w:tc>
          <w:tcPr>
            <w:tcW w:w="750" w:type="dxa"/>
            <w:vAlign w:val="center"/>
          </w:tcPr>
          <w:p w14:paraId="62FB4486" w14:textId="07969E42"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11.</w:t>
            </w:r>
          </w:p>
        </w:tc>
        <w:tc>
          <w:tcPr>
            <w:tcW w:w="5482" w:type="dxa"/>
            <w:vAlign w:val="center"/>
          </w:tcPr>
          <w:p w14:paraId="5C80A477" w14:textId="67763001"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JUDO KLUB TORI DUGOPOLJE</w:t>
            </w:r>
          </w:p>
        </w:tc>
      </w:tr>
      <w:tr w:rsidR="007F79EB" w:rsidRPr="00FC6868" w14:paraId="5854BDB9" w14:textId="77777777" w:rsidTr="00D7589B">
        <w:trPr>
          <w:trHeight w:val="285"/>
          <w:jc w:val="center"/>
        </w:trPr>
        <w:tc>
          <w:tcPr>
            <w:tcW w:w="750" w:type="dxa"/>
            <w:vAlign w:val="center"/>
          </w:tcPr>
          <w:p w14:paraId="0D9AA172" w14:textId="47B9B9D3"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13.</w:t>
            </w:r>
          </w:p>
        </w:tc>
        <w:tc>
          <w:tcPr>
            <w:tcW w:w="5482" w:type="dxa"/>
            <w:vAlign w:val="center"/>
          </w:tcPr>
          <w:p w14:paraId="00304F09" w14:textId="2D452751"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ŠPORTSKO DRUŠTVO VALA</w:t>
            </w:r>
          </w:p>
        </w:tc>
      </w:tr>
      <w:tr w:rsidR="007F79EB" w:rsidRPr="00FC6868" w14:paraId="6D2AA406" w14:textId="77777777" w:rsidTr="00D7589B">
        <w:trPr>
          <w:trHeight w:val="285"/>
          <w:jc w:val="center"/>
        </w:trPr>
        <w:tc>
          <w:tcPr>
            <w:tcW w:w="750" w:type="dxa"/>
            <w:vAlign w:val="center"/>
          </w:tcPr>
          <w:p w14:paraId="45FF378D" w14:textId="68D69B20"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14.</w:t>
            </w:r>
          </w:p>
        </w:tc>
        <w:tc>
          <w:tcPr>
            <w:tcW w:w="5482" w:type="dxa"/>
            <w:vAlign w:val="center"/>
          </w:tcPr>
          <w:p w14:paraId="6B03002D" w14:textId="51022A36"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MALONOGOMETNI KLUB DUGOPOLJE</w:t>
            </w:r>
          </w:p>
        </w:tc>
      </w:tr>
      <w:tr w:rsidR="007F79EB" w:rsidRPr="00FC6868" w14:paraId="65DA7E56" w14:textId="77777777" w:rsidTr="00D7589B">
        <w:trPr>
          <w:trHeight w:val="285"/>
          <w:jc w:val="center"/>
        </w:trPr>
        <w:tc>
          <w:tcPr>
            <w:tcW w:w="750" w:type="dxa"/>
            <w:vAlign w:val="center"/>
          </w:tcPr>
          <w:p w14:paraId="17E366C1" w14:textId="09C6DDEA" w:rsidR="007F79EB" w:rsidRPr="00BB3C9E" w:rsidRDefault="007F79EB"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BB3C9E">
              <w:rPr>
                <w:rFonts w:ascii="Arial" w:eastAsia="Times New Roman" w:hAnsi="Arial" w:cs="Arial"/>
                <w:bCs/>
                <w:noProof/>
                <w:color w:val="000000" w:themeColor="text1"/>
                <w:kern w:val="0"/>
                <w:sz w:val="20"/>
                <w:szCs w:val="20"/>
                <w:lang w:eastAsia="hr-HR"/>
                <w14:ligatures w14:val="none"/>
              </w:rPr>
              <w:t>15.</w:t>
            </w:r>
          </w:p>
        </w:tc>
        <w:tc>
          <w:tcPr>
            <w:tcW w:w="5482" w:type="dxa"/>
            <w:vAlign w:val="center"/>
          </w:tcPr>
          <w:p w14:paraId="09E9B53C" w14:textId="5B1A4703" w:rsidR="007F79EB" w:rsidRPr="004654FB" w:rsidRDefault="007F79EB"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4654FB">
              <w:rPr>
                <w:rFonts w:ascii="Ebrima" w:eastAsia="Times New Roman" w:hAnsi="Ebrima" w:cs="Arial"/>
                <w:bCs/>
                <w:noProof/>
                <w:color w:val="000000"/>
                <w:kern w:val="0"/>
                <w:sz w:val="20"/>
                <w:szCs w:val="20"/>
                <w:lang w:eastAsia="hr-HR"/>
                <w14:ligatures w14:val="none"/>
              </w:rPr>
              <w:t>HRVATSKO PLANINARSKO DRUŠTVO LJUBLJAN-DUGOPOLJE</w:t>
            </w:r>
          </w:p>
        </w:tc>
      </w:tr>
    </w:tbl>
    <w:p w14:paraId="1A6E3D6B" w14:textId="71B6A209" w:rsidR="00FC6868" w:rsidRPr="00FC6868" w:rsidRDefault="00FC6868" w:rsidP="00FC6868">
      <w:pPr>
        <w:tabs>
          <w:tab w:val="left" w:pos="0"/>
          <w:tab w:val="left" w:pos="1100"/>
          <w:tab w:val="right" w:leader="dot" w:pos="9062"/>
        </w:tabs>
        <w:spacing w:after="0" w:line="276" w:lineRule="auto"/>
        <w:jc w:val="center"/>
        <w:rPr>
          <w:rFonts w:ascii="Arial" w:eastAsia="Times New Roman" w:hAnsi="Arial" w:cs="Arial"/>
          <w:bCs/>
          <w:i/>
          <w:noProof/>
          <w:color w:val="000000"/>
          <w:kern w:val="0"/>
          <w:sz w:val="20"/>
          <w:szCs w:val="20"/>
          <w14:ligatures w14:val="none"/>
        </w:rPr>
      </w:pPr>
      <w:r w:rsidRPr="00FC6868">
        <w:rPr>
          <w:rFonts w:ascii="Arial" w:eastAsia="Times New Roman" w:hAnsi="Arial" w:cs="Arial"/>
          <w:bCs/>
          <w:i/>
          <w:noProof/>
          <w:color w:val="000000"/>
          <w:kern w:val="0"/>
          <w:sz w:val="20"/>
          <w:szCs w:val="20"/>
          <w14:ligatures w14:val="none"/>
        </w:rPr>
        <w:t xml:space="preserve">Izvor: </w:t>
      </w:r>
      <w:r w:rsidR="007F79EB" w:rsidRPr="007F79EB">
        <w:rPr>
          <w:rFonts w:ascii="Arial" w:eastAsia="Times New Roman" w:hAnsi="Arial" w:cs="Arial"/>
          <w:bCs/>
          <w:i/>
          <w:noProof/>
          <w:color w:val="000000"/>
          <w:kern w:val="0"/>
          <w:sz w:val="20"/>
          <w:szCs w:val="20"/>
          <w14:ligatures w14:val="none"/>
        </w:rPr>
        <w:t>Ministarstvo uprave RH, Registar udruga</w:t>
      </w:r>
    </w:p>
    <w:p w14:paraId="33A90387" w14:textId="77777777" w:rsidR="00612933" w:rsidRPr="006605EE" w:rsidRDefault="00612933" w:rsidP="006605EE">
      <w:pPr>
        <w:jc w:val="both"/>
        <w:rPr>
          <w:rFonts w:ascii="Arial" w:eastAsia="Calibri" w:hAnsi="Arial" w:cs="Arial"/>
          <w:kern w:val="0"/>
          <w:sz w:val="24"/>
          <w:szCs w:val="24"/>
          <w14:ligatures w14:val="none"/>
        </w:rPr>
      </w:pPr>
    </w:p>
    <w:p w14:paraId="2F54FFC6" w14:textId="5ABDAD71" w:rsidR="00AE7D0C" w:rsidRDefault="00AE7D0C" w:rsidP="00AE7D0C">
      <w:pPr>
        <w:keepNext/>
        <w:shd w:val="clear" w:color="auto" w:fill="FFFFFF"/>
        <w:spacing w:after="0" w:line="240" w:lineRule="auto"/>
        <w:jc w:val="center"/>
        <w:rPr>
          <w:rFonts w:ascii="Arial" w:eastAsia="Gill Sans MT" w:hAnsi="Arial" w:cs="Arial"/>
          <w:bCs/>
          <w:i/>
          <w:color w:val="000000"/>
          <w:kern w:val="0"/>
          <w:szCs w:val="18"/>
          <w:u w:color="F2F2F2"/>
          <w14:ligatures w14:val="none"/>
        </w:rPr>
      </w:pPr>
      <w:bookmarkStart w:id="71" w:name="_Toc76028519"/>
      <w:bookmarkStart w:id="72" w:name="_Hlk211964883"/>
      <w:r w:rsidRPr="00AE7D0C">
        <w:rPr>
          <w:rFonts w:ascii="Arial" w:eastAsia="Gill Sans MT" w:hAnsi="Arial" w:cs="Arial"/>
          <w:bCs/>
          <w:i/>
          <w:color w:val="000000"/>
          <w:kern w:val="0"/>
          <w:szCs w:val="18"/>
          <w:u w:color="F2F2F2"/>
          <w14:ligatures w14:val="none"/>
        </w:rPr>
        <w:lastRenderedPageBreak/>
        <w:t>Tablica 1</w:t>
      </w:r>
      <w:r w:rsidR="00BC62C4">
        <w:rPr>
          <w:rFonts w:ascii="Arial" w:eastAsia="Gill Sans MT" w:hAnsi="Arial" w:cs="Arial"/>
          <w:bCs/>
          <w:i/>
          <w:color w:val="000000"/>
          <w:kern w:val="0"/>
          <w:szCs w:val="18"/>
          <w:u w:color="F2F2F2"/>
          <w14:ligatures w14:val="none"/>
        </w:rPr>
        <w:t>3</w:t>
      </w:r>
      <w:r w:rsidR="00C63FB1">
        <w:rPr>
          <w:rFonts w:ascii="Arial" w:eastAsia="Gill Sans MT" w:hAnsi="Arial" w:cs="Arial"/>
          <w:bCs/>
          <w:i/>
          <w:color w:val="000000"/>
          <w:kern w:val="0"/>
          <w:szCs w:val="18"/>
          <w:u w:color="F2F2F2"/>
          <w14:ligatures w14:val="none"/>
        </w:rPr>
        <w:t>:</w:t>
      </w:r>
      <w:r w:rsidRPr="00AE7D0C">
        <w:rPr>
          <w:rFonts w:ascii="Arial" w:eastAsia="Gill Sans MT" w:hAnsi="Arial" w:cs="Arial"/>
          <w:bCs/>
          <w:i/>
          <w:color w:val="000000"/>
          <w:kern w:val="0"/>
          <w:szCs w:val="18"/>
          <w:u w:color="F2F2F2"/>
          <w14:ligatures w14:val="none"/>
        </w:rPr>
        <w:t xml:space="preserve"> </w:t>
      </w:r>
      <w:bookmarkEnd w:id="71"/>
      <w:r w:rsidR="000B18D8" w:rsidRPr="000B18D8">
        <w:rPr>
          <w:rFonts w:ascii="Arial" w:eastAsia="Gill Sans MT" w:hAnsi="Arial" w:cs="Arial"/>
          <w:bCs/>
          <w:i/>
          <w:color w:val="000000"/>
          <w:kern w:val="0"/>
          <w:szCs w:val="18"/>
          <w:u w:color="F2F2F2"/>
          <w14:ligatures w14:val="none"/>
        </w:rPr>
        <w:t>Kulturn</w:t>
      </w:r>
      <w:r w:rsidR="00234C98">
        <w:rPr>
          <w:rFonts w:ascii="Arial" w:eastAsia="Gill Sans MT" w:hAnsi="Arial" w:cs="Arial"/>
          <w:bCs/>
          <w:i/>
          <w:color w:val="000000"/>
          <w:kern w:val="0"/>
          <w:szCs w:val="18"/>
          <w:u w:color="F2F2F2"/>
          <w14:ligatures w14:val="none"/>
        </w:rPr>
        <w:t>e</w:t>
      </w:r>
      <w:r w:rsidR="000B18D8" w:rsidRPr="000B18D8">
        <w:rPr>
          <w:rFonts w:ascii="Arial" w:eastAsia="Gill Sans MT" w:hAnsi="Arial" w:cs="Arial"/>
          <w:bCs/>
          <w:i/>
          <w:color w:val="000000"/>
          <w:kern w:val="0"/>
          <w:szCs w:val="18"/>
          <w:u w:color="F2F2F2"/>
          <w14:ligatures w14:val="none"/>
        </w:rPr>
        <w:t xml:space="preserve"> zajednic</w:t>
      </w:r>
      <w:r w:rsidR="00234C98">
        <w:rPr>
          <w:rFonts w:ascii="Arial" w:eastAsia="Gill Sans MT" w:hAnsi="Arial" w:cs="Arial"/>
          <w:bCs/>
          <w:i/>
          <w:color w:val="000000"/>
          <w:kern w:val="0"/>
          <w:szCs w:val="18"/>
          <w:u w:color="F2F2F2"/>
          <w14:ligatures w14:val="none"/>
        </w:rPr>
        <w:t>e</w:t>
      </w:r>
      <w:r w:rsidR="000B18D8" w:rsidRPr="000B18D8">
        <w:rPr>
          <w:rFonts w:ascii="Arial" w:eastAsia="Gill Sans MT" w:hAnsi="Arial" w:cs="Arial"/>
          <w:bCs/>
          <w:i/>
          <w:color w:val="000000"/>
          <w:kern w:val="0"/>
          <w:szCs w:val="18"/>
          <w:u w:color="F2F2F2"/>
          <w14:ligatures w14:val="none"/>
        </w:rPr>
        <w:t xml:space="preserve"> </w:t>
      </w:r>
      <w:r w:rsidR="00234C98">
        <w:rPr>
          <w:rFonts w:ascii="Arial" w:eastAsia="Gill Sans MT" w:hAnsi="Arial" w:cs="Arial"/>
          <w:bCs/>
          <w:i/>
          <w:color w:val="000000"/>
          <w:kern w:val="0"/>
          <w:szCs w:val="18"/>
          <w:u w:color="F2F2F2"/>
          <w14:ligatures w14:val="none"/>
        </w:rPr>
        <w:t>na području Općine Dugopolje</w:t>
      </w:r>
    </w:p>
    <w:tbl>
      <w:tblPr>
        <w:tblW w:w="708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0"/>
        <w:gridCol w:w="6333"/>
      </w:tblGrid>
      <w:tr w:rsidR="00AE7D0C" w:rsidRPr="00AE7D0C" w14:paraId="5B1DE4F8" w14:textId="77777777" w:rsidTr="00D35249">
        <w:trPr>
          <w:trHeight w:val="271"/>
          <w:jc w:val="center"/>
        </w:trPr>
        <w:tc>
          <w:tcPr>
            <w:tcW w:w="750" w:type="dxa"/>
            <w:shd w:val="clear" w:color="auto" w:fill="808080" w:themeFill="background1" w:themeFillShade="80"/>
            <w:vAlign w:val="center"/>
            <w:hideMark/>
          </w:tcPr>
          <w:bookmarkEnd w:id="72"/>
          <w:p w14:paraId="7F612068" w14:textId="77777777" w:rsidR="00AE7D0C" w:rsidRPr="000B18D8" w:rsidRDefault="00AE7D0C" w:rsidP="007C6C2A">
            <w:pPr>
              <w:tabs>
                <w:tab w:val="left" w:pos="0"/>
                <w:tab w:val="left" w:pos="1100"/>
                <w:tab w:val="right" w:leader="dot" w:pos="9062"/>
              </w:tabs>
              <w:spacing w:after="0" w:line="276" w:lineRule="auto"/>
              <w:jc w:val="center"/>
              <w:rPr>
                <w:rFonts w:ascii="Arial" w:eastAsia="Times New Roman" w:hAnsi="Arial" w:cs="Arial"/>
                <w:b/>
                <w:bCs/>
                <w:noProof/>
                <w:color w:val="FFFFFF"/>
                <w:kern w:val="0"/>
                <w:sz w:val="20"/>
                <w:szCs w:val="20"/>
                <w:lang w:eastAsia="hr-HR"/>
                <w14:ligatures w14:val="none"/>
              </w:rPr>
            </w:pPr>
            <w:r w:rsidRPr="000B18D8">
              <w:rPr>
                <w:rFonts w:ascii="Arial" w:eastAsia="Times New Roman" w:hAnsi="Arial" w:cs="Arial"/>
                <w:b/>
                <w:bCs/>
                <w:noProof/>
                <w:color w:val="FFFFFF"/>
                <w:kern w:val="0"/>
                <w:sz w:val="20"/>
                <w:szCs w:val="20"/>
                <w:lang w:eastAsia="hr-HR"/>
                <w14:ligatures w14:val="none"/>
              </w:rPr>
              <w:t>Red.</w:t>
            </w:r>
          </w:p>
          <w:p w14:paraId="4C25249A" w14:textId="77777777" w:rsidR="00AE7D0C" w:rsidRPr="000B18D8" w:rsidRDefault="00AE7D0C" w:rsidP="007C6C2A">
            <w:pPr>
              <w:tabs>
                <w:tab w:val="left" w:pos="0"/>
                <w:tab w:val="left" w:pos="1100"/>
                <w:tab w:val="right" w:leader="dot" w:pos="9062"/>
              </w:tabs>
              <w:spacing w:after="0" w:line="276" w:lineRule="auto"/>
              <w:jc w:val="center"/>
              <w:rPr>
                <w:rFonts w:ascii="Arial" w:eastAsia="Times New Roman" w:hAnsi="Arial" w:cs="Arial"/>
                <w:b/>
                <w:noProof/>
                <w:color w:val="FFFFFF"/>
                <w:kern w:val="0"/>
                <w:sz w:val="20"/>
                <w:szCs w:val="20"/>
                <w:lang w:eastAsia="hr-HR"/>
                <w14:ligatures w14:val="none"/>
              </w:rPr>
            </w:pPr>
            <w:r w:rsidRPr="000B18D8">
              <w:rPr>
                <w:rFonts w:ascii="Arial" w:eastAsia="Times New Roman" w:hAnsi="Arial" w:cs="Arial"/>
                <w:b/>
                <w:bCs/>
                <w:noProof/>
                <w:color w:val="FFFFFF"/>
                <w:kern w:val="0"/>
                <w:sz w:val="20"/>
                <w:szCs w:val="20"/>
                <w:lang w:eastAsia="hr-HR"/>
                <w14:ligatures w14:val="none"/>
              </w:rPr>
              <w:t>br.</w:t>
            </w:r>
          </w:p>
        </w:tc>
        <w:tc>
          <w:tcPr>
            <w:tcW w:w="6333" w:type="dxa"/>
            <w:shd w:val="clear" w:color="auto" w:fill="808080" w:themeFill="background1" w:themeFillShade="80"/>
            <w:vAlign w:val="center"/>
            <w:hideMark/>
          </w:tcPr>
          <w:p w14:paraId="47F9F44C" w14:textId="77777777" w:rsidR="00AE7D0C" w:rsidRPr="000B18D8" w:rsidRDefault="00AE7D0C" w:rsidP="007C6C2A">
            <w:pPr>
              <w:tabs>
                <w:tab w:val="left" w:pos="0"/>
                <w:tab w:val="left" w:pos="1100"/>
                <w:tab w:val="right" w:leader="dot" w:pos="9062"/>
              </w:tabs>
              <w:spacing w:after="0" w:line="276" w:lineRule="auto"/>
              <w:jc w:val="center"/>
              <w:rPr>
                <w:rFonts w:ascii="Arial" w:eastAsia="Times New Roman" w:hAnsi="Arial" w:cs="Arial"/>
                <w:b/>
                <w:noProof/>
                <w:color w:val="FFFFFF"/>
                <w:kern w:val="0"/>
                <w:sz w:val="20"/>
                <w:szCs w:val="20"/>
                <w:lang w:eastAsia="hr-HR"/>
                <w14:ligatures w14:val="none"/>
              </w:rPr>
            </w:pPr>
            <w:r w:rsidRPr="000B18D8">
              <w:rPr>
                <w:rFonts w:ascii="Arial" w:eastAsia="Times New Roman" w:hAnsi="Arial" w:cs="Arial"/>
                <w:b/>
                <w:bCs/>
                <w:noProof/>
                <w:color w:val="FFFFFF"/>
                <w:kern w:val="0"/>
                <w:sz w:val="20"/>
                <w:szCs w:val="20"/>
                <w:lang w:eastAsia="hr-HR"/>
                <w14:ligatures w14:val="none"/>
              </w:rPr>
              <w:t>NAZIV UDRUGE</w:t>
            </w:r>
          </w:p>
        </w:tc>
      </w:tr>
      <w:tr w:rsidR="00234C98" w:rsidRPr="00AE7D0C" w14:paraId="46B03460" w14:textId="77777777" w:rsidTr="000B18D8">
        <w:trPr>
          <w:trHeight w:val="233"/>
          <w:jc w:val="center"/>
        </w:trPr>
        <w:tc>
          <w:tcPr>
            <w:tcW w:w="750" w:type="dxa"/>
            <w:vAlign w:val="center"/>
            <w:hideMark/>
          </w:tcPr>
          <w:p w14:paraId="24E5E45F" w14:textId="77777777" w:rsidR="00234C98" w:rsidRPr="000B18D8" w:rsidRDefault="00234C98"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0B18D8">
              <w:rPr>
                <w:rFonts w:ascii="Arial" w:eastAsia="Times New Roman" w:hAnsi="Arial" w:cs="Arial"/>
                <w:bCs/>
                <w:noProof/>
                <w:color w:val="000000" w:themeColor="text1"/>
                <w:kern w:val="0"/>
                <w:sz w:val="20"/>
                <w:szCs w:val="20"/>
                <w:lang w:eastAsia="hr-HR"/>
                <w14:ligatures w14:val="none"/>
              </w:rPr>
              <w:t>1.</w:t>
            </w:r>
          </w:p>
        </w:tc>
        <w:tc>
          <w:tcPr>
            <w:tcW w:w="6333" w:type="dxa"/>
            <w:vAlign w:val="center"/>
          </w:tcPr>
          <w:p w14:paraId="2276E808" w14:textId="68378A43" w:rsidR="00234C98" w:rsidRPr="000B18D8" w:rsidRDefault="00234C98"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bookmarkStart w:id="73" w:name="_Hlk166149539"/>
            <w:r w:rsidRPr="00AE7D0C">
              <w:rPr>
                <w:rFonts w:ascii="Ebrima" w:eastAsia="Times New Roman" w:hAnsi="Ebrima" w:cs="Arial"/>
                <w:bCs/>
                <w:noProof/>
                <w:color w:val="000000"/>
                <w:kern w:val="0"/>
                <w:sz w:val="20"/>
                <w:szCs w:val="20"/>
                <w:lang w:eastAsia="hr-HR"/>
                <w14:ligatures w14:val="none"/>
              </w:rPr>
              <w:t>KULTURNO UMJETNIČKO DRUŠTVO „PLETER“ DUGOPOLJE</w:t>
            </w:r>
            <w:bookmarkEnd w:id="73"/>
          </w:p>
        </w:tc>
      </w:tr>
      <w:tr w:rsidR="00234C98" w:rsidRPr="00AE7D0C" w14:paraId="3679C3D0" w14:textId="77777777" w:rsidTr="000B18D8">
        <w:trPr>
          <w:trHeight w:val="285"/>
          <w:jc w:val="center"/>
        </w:trPr>
        <w:tc>
          <w:tcPr>
            <w:tcW w:w="750" w:type="dxa"/>
            <w:vAlign w:val="center"/>
            <w:hideMark/>
          </w:tcPr>
          <w:p w14:paraId="70D62CED" w14:textId="77777777" w:rsidR="00234C98" w:rsidRPr="000B18D8" w:rsidRDefault="00234C98" w:rsidP="007C6C2A">
            <w:pPr>
              <w:tabs>
                <w:tab w:val="left" w:pos="0"/>
                <w:tab w:val="left" w:pos="1100"/>
                <w:tab w:val="right" w:leader="dot" w:pos="9062"/>
              </w:tabs>
              <w:spacing w:after="0" w:line="276" w:lineRule="auto"/>
              <w:contextualSpacing/>
              <w:jc w:val="center"/>
              <w:rPr>
                <w:rFonts w:ascii="Arial" w:eastAsia="Times New Roman" w:hAnsi="Arial" w:cs="Arial"/>
                <w:bCs/>
                <w:noProof/>
                <w:color w:val="000000" w:themeColor="text1"/>
                <w:kern w:val="0"/>
                <w:sz w:val="20"/>
                <w:szCs w:val="20"/>
                <w:lang w:eastAsia="hr-HR"/>
                <w14:ligatures w14:val="none"/>
              </w:rPr>
            </w:pPr>
            <w:r w:rsidRPr="000B18D8">
              <w:rPr>
                <w:rFonts w:ascii="Arial" w:eastAsia="Times New Roman" w:hAnsi="Arial" w:cs="Arial"/>
                <w:bCs/>
                <w:noProof/>
                <w:color w:val="000000" w:themeColor="text1"/>
                <w:kern w:val="0"/>
                <w:sz w:val="20"/>
                <w:szCs w:val="20"/>
                <w:lang w:eastAsia="hr-HR"/>
                <w14:ligatures w14:val="none"/>
              </w:rPr>
              <w:t>2.</w:t>
            </w:r>
          </w:p>
        </w:tc>
        <w:tc>
          <w:tcPr>
            <w:tcW w:w="6333" w:type="dxa"/>
            <w:vAlign w:val="center"/>
          </w:tcPr>
          <w:p w14:paraId="63866912" w14:textId="35C00D26" w:rsidR="00234C98" w:rsidRPr="000B18D8" w:rsidRDefault="00234C98" w:rsidP="007C6C2A">
            <w:pPr>
              <w:tabs>
                <w:tab w:val="left" w:pos="0"/>
                <w:tab w:val="left" w:pos="1100"/>
                <w:tab w:val="right" w:leader="dot" w:pos="9062"/>
              </w:tabs>
              <w:spacing w:after="0" w:line="276" w:lineRule="auto"/>
              <w:rPr>
                <w:rFonts w:ascii="Arial" w:eastAsia="Times New Roman" w:hAnsi="Arial" w:cs="Arial"/>
                <w:bCs/>
                <w:noProof/>
                <w:color w:val="000000"/>
                <w:kern w:val="0"/>
                <w:sz w:val="20"/>
                <w:szCs w:val="20"/>
                <w:lang w:eastAsia="hr-HR"/>
                <w14:ligatures w14:val="none"/>
              </w:rPr>
            </w:pPr>
            <w:r w:rsidRPr="00AE7D0C">
              <w:rPr>
                <w:rFonts w:ascii="Ebrima" w:eastAsia="Times New Roman" w:hAnsi="Ebrima" w:cs="Arial"/>
                <w:bCs/>
                <w:noProof/>
                <w:color w:val="000000"/>
                <w:kern w:val="0"/>
                <w:sz w:val="20"/>
                <w:szCs w:val="20"/>
                <w:lang w:eastAsia="hr-HR"/>
                <w14:ligatures w14:val="none"/>
              </w:rPr>
              <w:t>KLAPA MERLA</w:t>
            </w:r>
          </w:p>
        </w:tc>
      </w:tr>
    </w:tbl>
    <w:p w14:paraId="63698C73" w14:textId="248BECD3" w:rsidR="00AE7D0C" w:rsidRPr="00AE7D0C" w:rsidRDefault="00AE7D0C" w:rsidP="00AE7D0C">
      <w:pPr>
        <w:tabs>
          <w:tab w:val="left" w:pos="0"/>
          <w:tab w:val="left" w:pos="1100"/>
          <w:tab w:val="right" w:leader="dot" w:pos="9062"/>
        </w:tabs>
        <w:spacing w:after="0" w:line="276" w:lineRule="auto"/>
        <w:jc w:val="center"/>
        <w:rPr>
          <w:rFonts w:ascii="Arial" w:eastAsia="Times New Roman" w:hAnsi="Arial" w:cs="Arial"/>
          <w:bCs/>
          <w:i/>
          <w:noProof/>
          <w:color w:val="000000"/>
          <w:kern w:val="0"/>
          <w:sz w:val="20"/>
          <w:szCs w:val="20"/>
          <w14:ligatures w14:val="none"/>
        </w:rPr>
      </w:pPr>
      <w:r w:rsidRPr="00AE7D0C">
        <w:rPr>
          <w:rFonts w:ascii="Arial" w:eastAsia="Times New Roman" w:hAnsi="Arial" w:cs="Arial"/>
          <w:bCs/>
          <w:i/>
          <w:noProof/>
          <w:color w:val="000000"/>
          <w:kern w:val="0"/>
          <w:sz w:val="20"/>
          <w:szCs w:val="20"/>
          <w14:ligatures w14:val="none"/>
        </w:rPr>
        <w:t>Izvor</w:t>
      </w:r>
      <w:r w:rsidRPr="000B18D8">
        <w:rPr>
          <w:rFonts w:ascii="Arial" w:eastAsia="Times New Roman" w:hAnsi="Arial" w:cs="Arial"/>
          <w:bCs/>
          <w:i/>
          <w:noProof/>
          <w:color w:val="000000"/>
          <w:kern w:val="0"/>
          <w:sz w:val="20"/>
          <w:szCs w:val="20"/>
          <w14:ligatures w14:val="none"/>
        </w:rPr>
        <w:t xml:space="preserve">: </w:t>
      </w:r>
      <w:r w:rsidR="007F79EB" w:rsidRPr="007F79EB">
        <w:rPr>
          <w:rFonts w:ascii="Arial" w:eastAsia="Times New Roman" w:hAnsi="Arial" w:cs="Arial"/>
          <w:bCs/>
          <w:i/>
          <w:noProof/>
          <w:color w:val="000000"/>
          <w:kern w:val="0"/>
          <w:sz w:val="20"/>
          <w:szCs w:val="20"/>
          <w14:ligatures w14:val="none"/>
        </w:rPr>
        <w:t>Ministarstvo uprave RH, Registar udruga</w:t>
      </w:r>
    </w:p>
    <w:p w14:paraId="0A84FCA2" w14:textId="6507683A" w:rsidR="00E7203C" w:rsidRDefault="00E7203C" w:rsidP="007148A8">
      <w:pPr>
        <w:spacing w:after="0" w:line="240" w:lineRule="auto"/>
        <w:jc w:val="both"/>
        <w:rPr>
          <w:rFonts w:ascii="Arial" w:eastAsia="Gill Sans MT" w:hAnsi="Arial" w:cs="Arial"/>
          <w:bCs/>
          <w:color w:val="000000"/>
          <w:kern w:val="0"/>
          <w:szCs w:val="18"/>
          <w:u w:color="F2F2F2"/>
          <w14:ligatures w14:val="none"/>
        </w:rPr>
      </w:pPr>
    </w:p>
    <w:p w14:paraId="683653BB" w14:textId="2CF4F248" w:rsidR="00C75361" w:rsidRDefault="00C75361" w:rsidP="007148A8">
      <w:pPr>
        <w:spacing w:after="0" w:line="240" w:lineRule="auto"/>
        <w:jc w:val="both"/>
        <w:rPr>
          <w:rFonts w:ascii="Arial" w:eastAsia="Times New Roman" w:hAnsi="Arial" w:cs="Arial"/>
          <w:kern w:val="0"/>
          <w:sz w:val="24"/>
          <w:szCs w:val="24"/>
          <w:lang w:eastAsia="hr-HR"/>
          <w14:ligatures w14:val="none"/>
        </w:rPr>
      </w:pPr>
    </w:p>
    <w:p w14:paraId="283CDFFF" w14:textId="77777777" w:rsidR="00287E62" w:rsidRDefault="00287E62" w:rsidP="007C6C2A">
      <w:pPr>
        <w:spacing w:line="360" w:lineRule="auto"/>
        <w:rPr>
          <w:rFonts w:ascii="Arial" w:hAnsi="Arial" w:cs="Arial"/>
          <w:sz w:val="24"/>
          <w:szCs w:val="24"/>
        </w:rPr>
      </w:pPr>
      <w:bookmarkStart w:id="74" w:name="_Hlk215576741"/>
    </w:p>
    <w:p w14:paraId="49690FE7" w14:textId="11BFB21B" w:rsidR="000B34D1" w:rsidRPr="00234C98" w:rsidRDefault="000D5FAE" w:rsidP="0035557A">
      <w:pPr>
        <w:pStyle w:val="Naslov2"/>
      </w:pPr>
      <w:bookmarkStart w:id="75" w:name="_Toc219364813"/>
      <w:r w:rsidRPr="00234C98">
        <w:t>2.</w:t>
      </w:r>
      <w:r w:rsidR="00920AF0" w:rsidRPr="00234C98">
        <w:t>10</w:t>
      </w:r>
      <w:r w:rsidRPr="00234C98">
        <w:t>. Analiza stanja i potreba ljudskih potencijala</w:t>
      </w:r>
      <w:bookmarkEnd w:id="75"/>
    </w:p>
    <w:bookmarkEnd w:id="74"/>
    <w:p w14:paraId="5E93E429" w14:textId="77777777" w:rsidR="000D5FAE" w:rsidRDefault="00BA5501" w:rsidP="005E00B0">
      <w:pPr>
        <w:spacing w:line="276" w:lineRule="auto"/>
        <w:jc w:val="both"/>
        <w:rPr>
          <w:rFonts w:ascii="Arial" w:hAnsi="Arial" w:cs="Arial"/>
          <w:sz w:val="24"/>
          <w:szCs w:val="24"/>
        </w:rPr>
      </w:pPr>
      <w:r w:rsidRPr="00BA5501">
        <w:rPr>
          <w:rFonts w:ascii="Arial" w:hAnsi="Arial" w:cs="Arial"/>
          <w:sz w:val="24"/>
          <w:szCs w:val="24"/>
        </w:rPr>
        <w:t>Turizam i ugostiteljstvo</w:t>
      </w:r>
      <w:r w:rsidR="00D35398">
        <w:rPr>
          <w:rFonts w:ascii="Arial" w:hAnsi="Arial" w:cs="Arial"/>
          <w:sz w:val="24"/>
          <w:szCs w:val="24"/>
        </w:rPr>
        <w:t xml:space="preserve"> </w:t>
      </w:r>
      <w:r w:rsidRPr="00BA5501">
        <w:rPr>
          <w:rFonts w:ascii="Arial" w:hAnsi="Arial" w:cs="Arial"/>
          <w:sz w:val="24"/>
          <w:szCs w:val="24"/>
        </w:rPr>
        <w:t>u Hrvatskoj postaju sve važnija grana</w:t>
      </w:r>
      <w:r>
        <w:rPr>
          <w:rFonts w:ascii="Arial" w:hAnsi="Arial" w:cs="Arial"/>
          <w:sz w:val="24"/>
          <w:szCs w:val="24"/>
        </w:rPr>
        <w:t xml:space="preserve"> </w:t>
      </w:r>
      <w:r w:rsidRPr="00BA5501">
        <w:rPr>
          <w:rFonts w:ascii="Arial" w:hAnsi="Arial" w:cs="Arial"/>
          <w:sz w:val="24"/>
          <w:szCs w:val="24"/>
        </w:rPr>
        <w:t xml:space="preserve">gospodarstva, a upravo u turizmu ljudski potencijali </w:t>
      </w:r>
      <w:r w:rsidR="00690DCA">
        <w:rPr>
          <w:rFonts w:ascii="Arial" w:hAnsi="Arial" w:cs="Arial"/>
          <w:sz w:val="24"/>
          <w:szCs w:val="24"/>
        </w:rPr>
        <w:t>čine</w:t>
      </w:r>
      <w:r w:rsidRPr="00BA5501">
        <w:rPr>
          <w:rFonts w:ascii="Arial" w:hAnsi="Arial" w:cs="Arial"/>
          <w:sz w:val="24"/>
          <w:szCs w:val="24"/>
        </w:rPr>
        <w:t xml:space="preserve"> najvažniji faktor uspjeha.</w:t>
      </w:r>
    </w:p>
    <w:p w14:paraId="6AA4F187" w14:textId="77777777" w:rsidR="00ED33CA" w:rsidRDefault="005311F7" w:rsidP="005E00B0">
      <w:pPr>
        <w:spacing w:line="276" w:lineRule="auto"/>
        <w:jc w:val="both"/>
        <w:rPr>
          <w:rFonts w:ascii="Arial" w:hAnsi="Arial" w:cs="Arial"/>
          <w:sz w:val="24"/>
          <w:szCs w:val="24"/>
        </w:rPr>
      </w:pPr>
      <w:r>
        <w:rPr>
          <w:rFonts w:ascii="Arial" w:hAnsi="Arial" w:cs="Arial"/>
          <w:sz w:val="24"/>
          <w:szCs w:val="24"/>
        </w:rPr>
        <w:t xml:space="preserve">Možemo reći da je </w:t>
      </w:r>
      <w:r w:rsidRPr="005311F7">
        <w:rPr>
          <w:rFonts w:ascii="Arial" w:hAnsi="Arial" w:cs="Arial"/>
          <w:sz w:val="24"/>
          <w:szCs w:val="24"/>
        </w:rPr>
        <w:t>Ljudski</w:t>
      </w:r>
      <w:r>
        <w:rPr>
          <w:rFonts w:ascii="Arial" w:hAnsi="Arial" w:cs="Arial"/>
          <w:sz w:val="24"/>
          <w:szCs w:val="24"/>
        </w:rPr>
        <w:t xml:space="preserve"> </w:t>
      </w:r>
      <w:r w:rsidRPr="005311F7">
        <w:rPr>
          <w:rFonts w:ascii="Arial" w:hAnsi="Arial" w:cs="Arial"/>
          <w:sz w:val="24"/>
          <w:szCs w:val="24"/>
        </w:rPr>
        <w:t>potencijal</w:t>
      </w:r>
      <w:r w:rsidR="00A40A48">
        <w:rPr>
          <w:rFonts w:ascii="Arial" w:hAnsi="Arial" w:cs="Arial"/>
          <w:sz w:val="24"/>
          <w:szCs w:val="24"/>
        </w:rPr>
        <w:t xml:space="preserve"> </w:t>
      </w:r>
      <w:r w:rsidRPr="005311F7">
        <w:rPr>
          <w:rFonts w:ascii="Arial" w:hAnsi="Arial" w:cs="Arial"/>
          <w:sz w:val="24"/>
          <w:szCs w:val="24"/>
        </w:rPr>
        <w:t>postao neizostavan dio svih poduzeća koja žele uspjeti u svome poslovnom</w:t>
      </w:r>
      <w:r w:rsidR="00A40A48">
        <w:rPr>
          <w:rFonts w:ascii="Arial" w:hAnsi="Arial" w:cs="Arial"/>
          <w:sz w:val="24"/>
          <w:szCs w:val="24"/>
        </w:rPr>
        <w:t xml:space="preserve"> </w:t>
      </w:r>
      <w:r w:rsidRPr="005311F7">
        <w:rPr>
          <w:rFonts w:ascii="Arial" w:hAnsi="Arial" w:cs="Arial"/>
          <w:sz w:val="24"/>
          <w:szCs w:val="24"/>
        </w:rPr>
        <w:t>plan</w:t>
      </w:r>
      <w:r w:rsidR="00A40A48">
        <w:rPr>
          <w:rFonts w:ascii="Arial" w:hAnsi="Arial" w:cs="Arial"/>
          <w:sz w:val="24"/>
          <w:szCs w:val="24"/>
        </w:rPr>
        <w:t>u jer upravo</w:t>
      </w:r>
      <w:r w:rsidRPr="005311F7">
        <w:rPr>
          <w:rFonts w:ascii="Arial" w:hAnsi="Arial" w:cs="Arial"/>
          <w:sz w:val="24"/>
          <w:szCs w:val="24"/>
        </w:rPr>
        <w:t xml:space="preserve"> ona poduzeća koja posjeduju najbolje ljudske potencijale su i</w:t>
      </w:r>
      <w:r w:rsidR="00A40A48">
        <w:rPr>
          <w:rFonts w:ascii="Arial" w:hAnsi="Arial" w:cs="Arial"/>
          <w:sz w:val="24"/>
          <w:szCs w:val="24"/>
        </w:rPr>
        <w:t xml:space="preserve"> </w:t>
      </w:r>
      <w:r w:rsidRPr="005311F7">
        <w:rPr>
          <w:rFonts w:ascii="Arial" w:hAnsi="Arial" w:cs="Arial"/>
          <w:sz w:val="24"/>
          <w:szCs w:val="24"/>
        </w:rPr>
        <w:t>najuspješnija na svojim područjima rada odnosno djelovanja.</w:t>
      </w:r>
    </w:p>
    <w:p w14:paraId="54D2B2D1" w14:textId="77777777" w:rsidR="00ED33CA" w:rsidRDefault="00ED33CA" w:rsidP="005E00B0">
      <w:pPr>
        <w:spacing w:line="276" w:lineRule="auto"/>
        <w:jc w:val="both"/>
        <w:rPr>
          <w:rFonts w:ascii="Arial" w:hAnsi="Arial" w:cs="Arial"/>
          <w:sz w:val="24"/>
          <w:szCs w:val="24"/>
        </w:rPr>
      </w:pPr>
      <w:r w:rsidRPr="00ED33CA">
        <w:rPr>
          <w:rFonts w:ascii="Arial" w:hAnsi="Arial" w:cs="Arial"/>
          <w:sz w:val="24"/>
          <w:szCs w:val="24"/>
        </w:rPr>
        <w:t>Ključna uloga u razvoju i uključivanju ljudskih potencijala u</w:t>
      </w:r>
      <w:r>
        <w:rPr>
          <w:rFonts w:ascii="Arial" w:hAnsi="Arial" w:cs="Arial"/>
          <w:sz w:val="24"/>
          <w:szCs w:val="24"/>
        </w:rPr>
        <w:t xml:space="preserve"> </w:t>
      </w:r>
      <w:r w:rsidRPr="00ED33CA">
        <w:rPr>
          <w:rFonts w:ascii="Arial" w:hAnsi="Arial" w:cs="Arial"/>
          <w:sz w:val="24"/>
          <w:szCs w:val="24"/>
        </w:rPr>
        <w:t>gospodarstvo pripada menadžmentu, koji se ujedno i bavi ljudskim potencijalima,</w:t>
      </w:r>
      <w:r>
        <w:rPr>
          <w:rFonts w:ascii="Arial" w:hAnsi="Arial" w:cs="Arial"/>
          <w:sz w:val="24"/>
          <w:szCs w:val="24"/>
        </w:rPr>
        <w:t xml:space="preserve"> odnosno </w:t>
      </w:r>
      <w:r w:rsidRPr="00ED33CA">
        <w:rPr>
          <w:rFonts w:ascii="Arial" w:hAnsi="Arial" w:cs="Arial"/>
          <w:sz w:val="24"/>
          <w:szCs w:val="24"/>
        </w:rPr>
        <w:t>uključivanjem pojedinaca u aktivnosti poslovnog subjekta uz ostvarenj</w:t>
      </w:r>
      <w:r>
        <w:rPr>
          <w:rFonts w:ascii="Arial" w:hAnsi="Arial" w:cs="Arial"/>
          <w:sz w:val="24"/>
          <w:szCs w:val="24"/>
        </w:rPr>
        <w:t>e</w:t>
      </w:r>
      <w:r w:rsidRPr="00ED33CA">
        <w:rPr>
          <w:rFonts w:ascii="Arial" w:hAnsi="Arial" w:cs="Arial"/>
          <w:sz w:val="24"/>
          <w:szCs w:val="24"/>
        </w:rPr>
        <w:t xml:space="preserve"> efikasnog i</w:t>
      </w:r>
      <w:r>
        <w:rPr>
          <w:rFonts w:ascii="Arial" w:hAnsi="Arial" w:cs="Arial"/>
          <w:sz w:val="24"/>
          <w:szCs w:val="24"/>
        </w:rPr>
        <w:t xml:space="preserve"> </w:t>
      </w:r>
      <w:r w:rsidRPr="00ED33CA">
        <w:rPr>
          <w:rFonts w:ascii="Arial" w:hAnsi="Arial" w:cs="Arial"/>
          <w:sz w:val="24"/>
          <w:szCs w:val="24"/>
        </w:rPr>
        <w:t>efektivnog poslovanja</w:t>
      </w:r>
      <w:r>
        <w:rPr>
          <w:rFonts w:ascii="Arial" w:hAnsi="Arial" w:cs="Arial"/>
          <w:sz w:val="24"/>
          <w:szCs w:val="24"/>
        </w:rPr>
        <w:t xml:space="preserve"> </w:t>
      </w:r>
      <w:r w:rsidRPr="00ED33CA">
        <w:rPr>
          <w:rFonts w:ascii="Arial" w:hAnsi="Arial" w:cs="Arial"/>
          <w:sz w:val="24"/>
          <w:szCs w:val="24"/>
        </w:rPr>
        <w:t xml:space="preserve"> jer su ljudski potencijali oni koji upravljaju resursima u svrhu</w:t>
      </w:r>
      <w:r>
        <w:rPr>
          <w:rFonts w:ascii="Arial" w:hAnsi="Arial" w:cs="Arial"/>
          <w:sz w:val="24"/>
          <w:szCs w:val="24"/>
        </w:rPr>
        <w:t xml:space="preserve"> </w:t>
      </w:r>
      <w:r w:rsidRPr="00ED33CA">
        <w:rPr>
          <w:rFonts w:ascii="Arial" w:hAnsi="Arial" w:cs="Arial"/>
          <w:sz w:val="24"/>
          <w:szCs w:val="24"/>
        </w:rPr>
        <w:t>ostvarenja postavljenih ciljeva.</w:t>
      </w:r>
      <w:r>
        <w:rPr>
          <w:rStyle w:val="Referencafusnote"/>
          <w:rFonts w:ascii="Arial" w:hAnsi="Arial" w:cs="Arial"/>
          <w:sz w:val="24"/>
          <w:szCs w:val="24"/>
        </w:rPr>
        <w:footnoteReference w:id="8"/>
      </w:r>
    </w:p>
    <w:p w14:paraId="3222CF8C" w14:textId="77777777" w:rsidR="00585327" w:rsidRDefault="00CC25F0" w:rsidP="005E00B0">
      <w:pPr>
        <w:spacing w:line="276" w:lineRule="auto"/>
        <w:jc w:val="both"/>
        <w:rPr>
          <w:rFonts w:ascii="Arial" w:hAnsi="Arial" w:cs="Arial"/>
          <w:sz w:val="24"/>
          <w:szCs w:val="24"/>
        </w:rPr>
      </w:pPr>
      <w:r>
        <w:rPr>
          <w:rFonts w:ascii="Arial" w:hAnsi="Arial" w:cs="Arial"/>
          <w:sz w:val="24"/>
          <w:szCs w:val="24"/>
        </w:rPr>
        <w:t>Osnovne funkcije mena</w:t>
      </w:r>
      <w:r w:rsidR="003D420B">
        <w:rPr>
          <w:rFonts w:ascii="Arial" w:hAnsi="Arial" w:cs="Arial"/>
          <w:sz w:val="24"/>
          <w:szCs w:val="24"/>
        </w:rPr>
        <w:t xml:space="preserve">džmenta su </w:t>
      </w:r>
      <w:r w:rsidR="003D420B" w:rsidRPr="003D420B">
        <w:rPr>
          <w:rFonts w:ascii="Arial" w:hAnsi="Arial" w:cs="Arial"/>
          <w:sz w:val="24"/>
          <w:szCs w:val="24"/>
        </w:rPr>
        <w:t>planiranje, kontroliranje,</w:t>
      </w:r>
      <w:r w:rsidR="003D420B">
        <w:rPr>
          <w:rFonts w:ascii="Arial" w:hAnsi="Arial" w:cs="Arial"/>
          <w:sz w:val="24"/>
          <w:szCs w:val="24"/>
        </w:rPr>
        <w:t xml:space="preserve"> </w:t>
      </w:r>
      <w:r w:rsidR="003D420B" w:rsidRPr="003D420B">
        <w:rPr>
          <w:rFonts w:ascii="Arial" w:hAnsi="Arial" w:cs="Arial"/>
          <w:sz w:val="24"/>
          <w:szCs w:val="24"/>
        </w:rPr>
        <w:t>vođenje</w:t>
      </w:r>
      <w:r w:rsidR="003D420B">
        <w:rPr>
          <w:rFonts w:ascii="Arial" w:hAnsi="Arial" w:cs="Arial"/>
          <w:sz w:val="24"/>
          <w:szCs w:val="24"/>
        </w:rPr>
        <w:t xml:space="preserve">, </w:t>
      </w:r>
      <w:r w:rsidR="003D420B" w:rsidRPr="003D420B">
        <w:rPr>
          <w:rFonts w:ascii="Arial" w:hAnsi="Arial" w:cs="Arial"/>
          <w:sz w:val="24"/>
          <w:szCs w:val="24"/>
        </w:rPr>
        <w:t>organiziranje</w:t>
      </w:r>
      <w:r w:rsidR="003D420B">
        <w:rPr>
          <w:rFonts w:ascii="Arial" w:hAnsi="Arial" w:cs="Arial"/>
          <w:sz w:val="24"/>
          <w:szCs w:val="24"/>
        </w:rPr>
        <w:t xml:space="preserve"> te</w:t>
      </w:r>
      <w:r w:rsidR="003D420B" w:rsidRPr="003D420B">
        <w:rPr>
          <w:rFonts w:ascii="Arial" w:hAnsi="Arial" w:cs="Arial"/>
          <w:sz w:val="24"/>
          <w:szCs w:val="24"/>
        </w:rPr>
        <w:t xml:space="preserve"> upravljanje ljudskim</w:t>
      </w:r>
      <w:r w:rsidR="003D420B">
        <w:rPr>
          <w:rFonts w:ascii="Arial" w:hAnsi="Arial" w:cs="Arial"/>
          <w:sz w:val="24"/>
          <w:szCs w:val="24"/>
        </w:rPr>
        <w:t xml:space="preserve"> </w:t>
      </w:r>
      <w:r w:rsidR="003D420B" w:rsidRPr="003D420B">
        <w:rPr>
          <w:rFonts w:ascii="Arial" w:hAnsi="Arial" w:cs="Arial"/>
          <w:sz w:val="24"/>
          <w:szCs w:val="24"/>
        </w:rPr>
        <w:t>potencijalima</w:t>
      </w:r>
      <w:r w:rsidR="003D420B">
        <w:rPr>
          <w:rFonts w:ascii="Arial" w:hAnsi="Arial" w:cs="Arial"/>
          <w:sz w:val="24"/>
          <w:szCs w:val="24"/>
        </w:rPr>
        <w:t>.</w:t>
      </w:r>
    </w:p>
    <w:p w14:paraId="4098BFBF" w14:textId="31993ACA" w:rsidR="00ED48C3" w:rsidRPr="00597E7B" w:rsidRDefault="00FD6B91" w:rsidP="005E00B0">
      <w:pPr>
        <w:spacing w:line="276" w:lineRule="auto"/>
        <w:rPr>
          <w:rFonts w:ascii="Arial" w:hAnsi="Arial" w:cs="Arial"/>
          <w:color w:val="2E74B5" w:themeColor="accent5" w:themeShade="BF"/>
          <w:sz w:val="24"/>
          <w:szCs w:val="24"/>
        </w:rPr>
      </w:pPr>
      <w:r>
        <w:rPr>
          <w:rFonts w:ascii="Arial" w:hAnsi="Arial" w:cs="Arial"/>
          <w:sz w:val="24"/>
          <w:szCs w:val="24"/>
        </w:rPr>
        <w:t>J</w:t>
      </w:r>
      <w:r w:rsidRPr="00FD6B91">
        <w:rPr>
          <w:rFonts w:ascii="Arial" w:hAnsi="Arial" w:cs="Arial"/>
          <w:sz w:val="24"/>
          <w:szCs w:val="24"/>
        </w:rPr>
        <w:t>edna od glavnih zadaća menadžmenta</w:t>
      </w:r>
      <w:r>
        <w:rPr>
          <w:rFonts w:ascii="Arial" w:hAnsi="Arial" w:cs="Arial"/>
          <w:sz w:val="24"/>
          <w:szCs w:val="24"/>
        </w:rPr>
        <w:t xml:space="preserve"> </w:t>
      </w:r>
      <w:r w:rsidRPr="00FD6B91">
        <w:rPr>
          <w:rFonts w:ascii="Arial" w:hAnsi="Arial" w:cs="Arial"/>
          <w:sz w:val="24"/>
          <w:szCs w:val="24"/>
        </w:rPr>
        <w:t>upravljanja ljudskim potencijal</w:t>
      </w:r>
      <w:r>
        <w:rPr>
          <w:rFonts w:ascii="Arial" w:hAnsi="Arial" w:cs="Arial"/>
          <w:sz w:val="24"/>
          <w:szCs w:val="24"/>
        </w:rPr>
        <w:t>ima</w:t>
      </w:r>
      <w:r w:rsidRPr="00FD6B91">
        <w:rPr>
          <w:rFonts w:ascii="Arial" w:hAnsi="Arial" w:cs="Arial"/>
          <w:sz w:val="24"/>
          <w:szCs w:val="24"/>
        </w:rPr>
        <w:t xml:space="preserve"> je planiranje razvoja i izobrazbe kadrova. </w:t>
      </w:r>
      <w:r w:rsidRPr="00FD6B91">
        <w:rPr>
          <w:rFonts w:ascii="Arial" w:hAnsi="Arial" w:cs="Arial"/>
          <w:sz w:val="24"/>
          <w:szCs w:val="24"/>
        </w:rPr>
        <w:cr/>
      </w:r>
    </w:p>
    <w:p w14:paraId="5DAA8503" w14:textId="3446EE3D" w:rsidR="0077251C" w:rsidRPr="00597E7B" w:rsidRDefault="001130A9" w:rsidP="0035557A">
      <w:pPr>
        <w:pStyle w:val="Naslov3"/>
      </w:pPr>
      <w:bookmarkStart w:id="76" w:name="_Toc219364814"/>
      <w:bookmarkStart w:id="77" w:name="_Hlk215576769"/>
      <w:r w:rsidRPr="00597E7B">
        <w:t>2.</w:t>
      </w:r>
      <w:r w:rsidR="00920AF0" w:rsidRPr="00597E7B">
        <w:t>10</w:t>
      </w:r>
      <w:r w:rsidRPr="00597E7B">
        <w:t>.</w:t>
      </w:r>
      <w:r w:rsidR="007F03F9" w:rsidRPr="00597E7B">
        <w:t>1</w:t>
      </w:r>
      <w:r w:rsidRPr="00597E7B">
        <w:t>. Potrebe međunarodnih dionika</w:t>
      </w:r>
      <w:bookmarkEnd w:id="76"/>
    </w:p>
    <w:bookmarkEnd w:id="77"/>
    <w:p w14:paraId="71BDBB39" w14:textId="77777777" w:rsidR="001130A9" w:rsidRDefault="0077251C" w:rsidP="005E00B0">
      <w:pPr>
        <w:spacing w:line="276" w:lineRule="auto"/>
        <w:jc w:val="both"/>
        <w:rPr>
          <w:rFonts w:ascii="Arial" w:hAnsi="Arial" w:cs="Arial"/>
          <w:sz w:val="24"/>
          <w:szCs w:val="24"/>
        </w:rPr>
      </w:pPr>
      <w:r w:rsidRPr="0077251C">
        <w:rPr>
          <w:rFonts w:ascii="Arial" w:hAnsi="Arial" w:cs="Arial"/>
          <w:sz w:val="24"/>
          <w:szCs w:val="24"/>
        </w:rPr>
        <w:t>Kvaliteta i unapređenje turističke ponude uvelik</w:t>
      </w:r>
      <w:r>
        <w:rPr>
          <w:rFonts w:ascii="Arial" w:hAnsi="Arial" w:cs="Arial"/>
          <w:sz w:val="24"/>
          <w:szCs w:val="24"/>
        </w:rPr>
        <w:t>e</w:t>
      </w:r>
      <w:r w:rsidRPr="0077251C">
        <w:rPr>
          <w:rFonts w:ascii="Arial" w:hAnsi="Arial" w:cs="Arial"/>
          <w:sz w:val="24"/>
          <w:szCs w:val="24"/>
        </w:rPr>
        <w:t xml:space="preserve"> utječe na poslovanje dionika u</w:t>
      </w:r>
      <w:r>
        <w:rPr>
          <w:rFonts w:ascii="Arial" w:hAnsi="Arial" w:cs="Arial"/>
          <w:sz w:val="24"/>
          <w:szCs w:val="24"/>
        </w:rPr>
        <w:t xml:space="preserve"> </w:t>
      </w:r>
      <w:r w:rsidRPr="0077251C">
        <w:rPr>
          <w:rFonts w:ascii="Arial" w:hAnsi="Arial" w:cs="Arial"/>
          <w:sz w:val="24"/>
          <w:szCs w:val="24"/>
        </w:rPr>
        <w:t>turističkom lancu vrijednosti.</w:t>
      </w:r>
    </w:p>
    <w:p w14:paraId="16C47292" w14:textId="77777777" w:rsidR="004B50BD" w:rsidRDefault="004B50BD" w:rsidP="005E00B0">
      <w:pPr>
        <w:spacing w:line="276" w:lineRule="auto"/>
        <w:jc w:val="both"/>
        <w:rPr>
          <w:rFonts w:ascii="Arial" w:hAnsi="Arial" w:cs="Arial"/>
          <w:sz w:val="24"/>
          <w:szCs w:val="24"/>
        </w:rPr>
      </w:pPr>
      <w:r w:rsidRPr="004B50BD">
        <w:rPr>
          <w:rFonts w:ascii="Arial" w:hAnsi="Arial" w:cs="Arial"/>
          <w:sz w:val="24"/>
          <w:szCs w:val="24"/>
        </w:rPr>
        <w:t>Za razvoj turizma na području Republike Hrvatske osmišljen je „Nacionalni program razvoja malog i srednjeg poduzetništva u turizmu“ kojemu je jedan od osnovnih ciljeva uključivanje razvojnih dionika/interesnih partnera u osmišljavanje aktivnosti kojima će se utjecati na razvoj turističkog lanca vrijednosti.</w:t>
      </w:r>
    </w:p>
    <w:p w14:paraId="096BFE12" w14:textId="03C621C7" w:rsidR="004B50BD" w:rsidRDefault="004B50BD" w:rsidP="005E00B0">
      <w:pPr>
        <w:spacing w:line="276" w:lineRule="auto"/>
        <w:jc w:val="both"/>
        <w:rPr>
          <w:rFonts w:ascii="Arial" w:hAnsi="Arial" w:cs="Arial"/>
          <w:sz w:val="24"/>
          <w:szCs w:val="24"/>
        </w:rPr>
      </w:pPr>
      <w:r w:rsidRPr="004B50BD">
        <w:rPr>
          <w:rFonts w:ascii="Arial" w:hAnsi="Arial" w:cs="Arial"/>
          <w:sz w:val="24"/>
          <w:szCs w:val="24"/>
        </w:rPr>
        <w:lastRenderedPageBreak/>
        <w:t>Dionici turističkog gospodarstva ne mogu samostalno osigurati adekvatni razvitak, nego se traže adekvatna rješenja.</w:t>
      </w:r>
      <w:r>
        <w:rPr>
          <w:rFonts w:ascii="Arial" w:hAnsi="Arial" w:cs="Arial"/>
          <w:sz w:val="24"/>
          <w:szCs w:val="24"/>
        </w:rPr>
        <w:t xml:space="preserve"> </w:t>
      </w:r>
      <w:r w:rsidRPr="004B50BD">
        <w:rPr>
          <w:rFonts w:ascii="Arial" w:hAnsi="Arial" w:cs="Arial"/>
          <w:sz w:val="24"/>
          <w:szCs w:val="24"/>
        </w:rPr>
        <w:t xml:space="preserve">Postoje tri vrste rješenja, a to može biti klasično postupanje rješavanju investicijskih zahvata bankarskim kreditima, rješenja mogućeg proširenja djelatnosti koja je potrebno potražiti u </w:t>
      </w:r>
      <w:r w:rsidRPr="00B975F7">
        <w:rPr>
          <w:rFonts w:ascii="Arial" w:hAnsi="Arial" w:cs="Arial"/>
          <w:sz w:val="24"/>
          <w:szCs w:val="24"/>
        </w:rPr>
        <w:t>izvan</w:t>
      </w:r>
      <w:r w:rsidR="00501FDE" w:rsidRPr="00B975F7">
        <w:rPr>
          <w:rFonts w:ascii="Arial" w:hAnsi="Arial" w:cs="Arial"/>
          <w:sz w:val="24"/>
          <w:szCs w:val="24"/>
        </w:rPr>
        <w:t xml:space="preserve"> </w:t>
      </w:r>
      <w:r w:rsidRPr="00B975F7">
        <w:rPr>
          <w:rFonts w:ascii="Arial" w:hAnsi="Arial" w:cs="Arial"/>
          <w:sz w:val="24"/>
          <w:szCs w:val="24"/>
        </w:rPr>
        <w:t>bankarskim</w:t>
      </w:r>
      <w:r w:rsidRPr="004B50BD">
        <w:rPr>
          <w:rFonts w:ascii="Arial" w:hAnsi="Arial" w:cs="Arial"/>
          <w:sz w:val="24"/>
          <w:szCs w:val="24"/>
        </w:rPr>
        <w:t xml:space="preserve"> institucijama (povezivanje s drugim privatnim</w:t>
      </w:r>
      <w:r>
        <w:rPr>
          <w:rFonts w:ascii="Arial" w:hAnsi="Arial" w:cs="Arial"/>
          <w:sz w:val="24"/>
          <w:szCs w:val="24"/>
        </w:rPr>
        <w:t xml:space="preserve"> </w:t>
      </w:r>
      <w:r w:rsidRPr="004B50BD">
        <w:rPr>
          <w:rFonts w:ascii="Arial" w:hAnsi="Arial" w:cs="Arial"/>
          <w:sz w:val="24"/>
          <w:szCs w:val="24"/>
        </w:rPr>
        <w:t>djelatnostima) te treća mogućnost, interes stranog kapitala za ulaganja u kupovinu ili izgradnju turističkih kapaciteta u zemlji.</w:t>
      </w:r>
    </w:p>
    <w:p w14:paraId="0EFEA067" w14:textId="77777777" w:rsidR="00440B50" w:rsidRDefault="00440B50" w:rsidP="005E00B0">
      <w:pPr>
        <w:spacing w:line="276" w:lineRule="auto"/>
        <w:jc w:val="both"/>
        <w:rPr>
          <w:rFonts w:ascii="Arial" w:hAnsi="Arial" w:cs="Arial"/>
          <w:sz w:val="24"/>
          <w:szCs w:val="24"/>
        </w:rPr>
      </w:pPr>
      <w:r w:rsidRPr="00440B50">
        <w:rPr>
          <w:rFonts w:ascii="Arial" w:hAnsi="Arial" w:cs="Arial"/>
          <w:sz w:val="24"/>
          <w:szCs w:val="24"/>
        </w:rPr>
        <w:t>Dionici tu</w:t>
      </w:r>
      <w:r w:rsidR="00EF5E92">
        <w:rPr>
          <w:rFonts w:ascii="Arial" w:hAnsi="Arial" w:cs="Arial"/>
          <w:sz w:val="24"/>
          <w:szCs w:val="24"/>
        </w:rPr>
        <w:t>rističkog</w:t>
      </w:r>
      <w:r w:rsidRPr="00440B50">
        <w:rPr>
          <w:rFonts w:ascii="Arial" w:hAnsi="Arial" w:cs="Arial"/>
          <w:sz w:val="24"/>
          <w:szCs w:val="24"/>
        </w:rPr>
        <w:t xml:space="preserve"> lanca vrijednosti moraju poštivati načelo vođenja brige o očekivanjima turista te o utjecaju turizma na lokalnu zajednicu.</w:t>
      </w:r>
    </w:p>
    <w:p w14:paraId="595C5B2B" w14:textId="77777777" w:rsidR="00EF5E92" w:rsidRDefault="00EF5E92" w:rsidP="005E00B0">
      <w:pPr>
        <w:spacing w:line="276" w:lineRule="auto"/>
        <w:jc w:val="both"/>
        <w:rPr>
          <w:rFonts w:ascii="Arial" w:hAnsi="Arial" w:cs="Arial"/>
          <w:sz w:val="24"/>
          <w:szCs w:val="24"/>
        </w:rPr>
      </w:pPr>
      <w:r w:rsidRPr="00EF5E92">
        <w:rPr>
          <w:rFonts w:ascii="Arial" w:hAnsi="Arial" w:cs="Arial"/>
          <w:sz w:val="24"/>
          <w:szCs w:val="24"/>
        </w:rPr>
        <w:t>„Konkurentnost neke turističke destinacije na međunarodnom tržištu je viša, što je u njoj veći broj kvalitetnih malih i srednjih turističkih poduzetnika bez kojih nije moguće govoriti o cjelovitom tzv. turističkom lancu vrijednosti. Naime, cjelovit (dubok i širok) turistički lanac vrijednosti omogućava međusobno kombiniranje, variranje, grupiranje i/ili doziranje različitih pojedinačnih (uslužnih) proizvoda različitih proizvođača (ponuđača), s ciljem i na način koji će udovoljavati različitim (posve individualiziranim) osobnim preferencijama potencijalnih korisnika.</w:t>
      </w:r>
    </w:p>
    <w:p w14:paraId="472272F6" w14:textId="77777777" w:rsidR="00A2160F" w:rsidRDefault="00A2160F" w:rsidP="005E00B0">
      <w:pPr>
        <w:spacing w:line="276" w:lineRule="auto"/>
        <w:jc w:val="both"/>
        <w:rPr>
          <w:rFonts w:ascii="Arial" w:hAnsi="Arial" w:cs="Arial"/>
          <w:sz w:val="24"/>
          <w:szCs w:val="24"/>
        </w:rPr>
      </w:pPr>
      <w:r w:rsidRPr="00A2160F">
        <w:rPr>
          <w:rFonts w:ascii="Arial" w:hAnsi="Arial" w:cs="Arial"/>
          <w:sz w:val="24"/>
          <w:szCs w:val="24"/>
        </w:rPr>
        <w:t xml:space="preserve">Neovisno o različitim mogućnostima i modalitetima poduzetničke aktivnosti u turizmu, turistički lanac vrijednosti u </w:t>
      </w:r>
      <w:r>
        <w:rPr>
          <w:rFonts w:ascii="Arial" w:hAnsi="Arial" w:cs="Arial"/>
          <w:sz w:val="24"/>
          <w:szCs w:val="24"/>
        </w:rPr>
        <w:t>Hrvatskoj</w:t>
      </w:r>
      <w:r w:rsidRPr="00A2160F">
        <w:rPr>
          <w:rFonts w:ascii="Arial" w:hAnsi="Arial" w:cs="Arial"/>
          <w:sz w:val="24"/>
          <w:szCs w:val="24"/>
        </w:rPr>
        <w:t>, na destinacijskoj je razini još uvijek prilično siromašan i to kako po širini (malo ponuđača istovrsnih/sličnih usluga), tako i po dubini (malo ponuđača različitih usluga).</w:t>
      </w:r>
    </w:p>
    <w:p w14:paraId="0925EE43" w14:textId="0F323924" w:rsidR="00826113" w:rsidRPr="000A14E7" w:rsidRDefault="000A14E7"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A14E7">
        <w:rPr>
          <w:rFonts w:ascii="Arial" w:eastAsia="Times New Roman" w:hAnsi="Arial" w:cs="Arial"/>
          <w:kern w:val="0"/>
          <w:sz w:val="24"/>
          <w:szCs w:val="24"/>
          <w:lang w:eastAsia="hr-HR"/>
          <w14:ligatures w14:val="none"/>
        </w:rPr>
        <w:t xml:space="preserve">Privlačenje mladih u turizam i zadržavanje postojećih radnika ključni su za razvoj održivog turizma. </w:t>
      </w:r>
    </w:p>
    <w:p w14:paraId="6E46D15D" w14:textId="5B0B2322" w:rsidR="000A14E7" w:rsidRPr="00703D5C" w:rsidRDefault="000A14E7" w:rsidP="005E00B0">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78" w:name="_Toc219364815"/>
      <w:r w:rsidRPr="00703D5C">
        <w:rPr>
          <w:rFonts w:ascii="Arial" w:eastAsia="Times New Roman" w:hAnsi="Arial" w:cs="Arial"/>
          <w:b/>
          <w:bCs/>
          <w:color w:val="2E74B5" w:themeColor="accent5" w:themeShade="BF"/>
          <w:kern w:val="0"/>
          <w:sz w:val="24"/>
          <w:szCs w:val="24"/>
          <w:lang w:eastAsia="hr-HR"/>
          <w14:ligatures w14:val="none"/>
        </w:rPr>
        <w:t>Programi za privlačenje mladih u turizam</w:t>
      </w:r>
      <w:bookmarkEnd w:id="78"/>
    </w:p>
    <w:p w14:paraId="061E772C" w14:textId="77777777" w:rsidR="00B823C2" w:rsidRPr="00B823C2" w:rsidRDefault="00B823C2" w:rsidP="005E00B0">
      <w:pPr>
        <w:pStyle w:val="Tekstkomentara"/>
        <w:spacing w:line="276" w:lineRule="auto"/>
        <w:jc w:val="both"/>
        <w:rPr>
          <w:rFonts w:ascii="Arial" w:hAnsi="Arial" w:cs="Arial"/>
          <w:sz w:val="24"/>
          <w:szCs w:val="24"/>
        </w:rPr>
      </w:pPr>
      <w:r w:rsidRPr="00B823C2">
        <w:rPr>
          <w:rFonts w:ascii="Arial" w:hAnsi="Arial" w:cs="Arial"/>
          <w:sz w:val="24"/>
          <w:szCs w:val="24"/>
        </w:rPr>
        <w:t>Edukativne aktivnosti i projekti koji povezuju učenike s lokalnim turističkim resursima mogu značajno doprinijeti razvoju svijesti o važnosti turizma, očuvanju baštine i poticanju održivog razvoja.</w:t>
      </w:r>
    </w:p>
    <w:p w14:paraId="3F293B61" w14:textId="7EFE43D7" w:rsidR="00B823C2" w:rsidRDefault="008420A9"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8420A9">
        <w:rPr>
          <w:rFonts w:ascii="Arial" w:eastAsia="Times New Roman" w:hAnsi="Arial" w:cs="Arial"/>
          <w:kern w:val="0"/>
          <w:sz w:val="24"/>
          <w:szCs w:val="24"/>
          <w:lang w:eastAsia="hr-HR"/>
          <w14:ligatures w14:val="none"/>
        </w:rPr>
        <w:t>Turistička zajednica Općine Dugopolje u suradnji s</w:t>
      </w:r>
      <w:r>
        <w:rPr>
          <w:rFonts w:ascii="Arial" w:eastAsia="Times New Roman" w:hAnsi="Arial" w:cs="Arial"/>
          <w:kern w:val="0"/>
          <w:sz w:val="24"/>
          <w:szCs w:val="24"/>
          <w:lang w:eastAsia="hr-HR"/>
          <w14:ligatures w14:val="none"/>
        </w:rPr>
        <w:t>a</w:t>
      </w:r>
      <w:r w:rsidRPr="008420A9">
        <w:rPr>
          <w:rFonts w:ascii="Arial" w:eastAsia="Times New Roman" w:hAnsi="Arial" w:cs="Arial"/>
          <w:kern w:val="0"/>
          <w:sz w:val="24"/>
          <w:szCs w:val="24"/>
          <w:lang w:eastAsia="hr-HR"/>
          <w14:ligatures w14:val="none"/>
        </w:rPr>
        <w:t xml:space="preserve"> Centrom za posjetitelje Skrivena Dalmacija u Dugopolju, DV </w:t>
      </w:r>
      <w:proofErr w:type="spellStart"/>
      <w:r w:rsidRPr="008420A9">
        <w:rPr>
          <w:rFonts w:ascii="Arial" w:eastAsia="Times New Roman" w:hAnsi="Arial" w:cs="Arial"/>
          <w:kern w:val="0"/>
          <w:sz w:val="24"/>
          <w:szCs w:val="24"/>
          <w:lang w:eastAsia="hr-HR"/>
          <w14:ligatures w14:val="none"/>
        </w:rPr>
        <w:t>Dugopoljski</w:t>
      </w:r>
      <w:proofErr w:type="spellEnd"/>
      <w:r w:rsidRPr="008420A9">
        <w:rPr>
          <w:rFonts w:ascii="Arial" w:eastAsia="Times New Roman" w:hAnsi="Arial" w:cs="Arial"/>
          <w:kern w:val="0"/>
          <w:sz w:val="24"/>
          <w:szCs w:val="24"/>
          <w:lang w:eastAsia="hr-HR"/>
          <w14:ligatures w14:val="none"/>
        </w:rPr>
        <w:t xml:space="preserve"> </w:t>
      </w:r>
      <w:r w:rsidR="00501FDE" w:rsidRPr="00B975F7">
        <w:rPr>
          <w:rFonts w:ascii="Arial" w:eastAsia="Times New Roman" w:hAnsi="Arial" w:cs="Arial"/>
          <w:kern w:val="0"/>
          <w:sz w:val="24"/>
          <w:szCs w:val="24"/>
          <w:lang w:eastAsia="hr-HR"/>
          <w14:ligatures w14:val="none"/>
        </w:rPr>
        <w:t>M</w:t>
      </w:r>
      <w:r w:rsidRPr="00B975F7">
        <w:rPr>
          <w:rFonts w:ascii="Arial" w:eastAsia="Times New Roman" w:hAnsi="Arial" w:cs="Arial"/>
          <w:kern w:val="0"/>
          <w:sz w:val="24"/>
          <w:szCs w:val="24"/>
          <w:lang w:eastAsia="hr-HR"/>
          <w14:ligatures w14:val="none"/>
        </w:rPr>
        <w:t>aslačak</w:t>
      </w:r>
      <w:r w:rsidR="00501FDE">
        <w:rPr>
          <w:rFonts w:ascii="Arial" w:eastAsia="Times New Roman" w:hAnsi="Arial" w:cs="Arial"/>
          <w:kern w:val="0"/>
          <w:sz w:val="24"/>
          <w:szCs w:val="24"/>
          <w:lang w:eastAsia="hr-HR"/>
          <w14:ligatures w14:val="none"/>
        </w:rPr>
        <w:t xml:space="preserve">, </w:t>
      </w:r>
      <w:r w:rsidRPr="008420A9">
        <w:rPr>
          <w:rFonts w:ascii="Arial" w:eastAsia="Times New Roman" w:hAnsi="Arial" w:cs="Arial"/>
          <w:kern w:val="0"/>
          <w:sz w:val="24"/>
          <w:szCs w:val="24"/>
          <w:lang w:eastAsia="hr-HR"/>
          <w14:ligatures w14:val="none"/>
        </w:rPr>
        <w:t>OŠ Dugopolje organizira brojne radionice za predškolce i osnovnoškolce, kao i stručne skupove s ciljem upoznavanja djece i mladih o prirodnoj baštini i turističkom potencijalu ovog kraja te zaštiti prirode. Isto tako u ovaj projekt postupno se uključuju osnovne škol</w:t>
      </w:r>
      <w:r>
        <w:rPr>
          <w:rFonts w:ascii="Arial" w:eastAsia="Times New Roman" w:hAnsi="Arial" w:cs="Arial"/>
          <w:kern w:val="0"/>
          <w:sz w:val="24"/>
          <w:szCs w:val="24"/>
          <w:lang w:eastAsia="hr-HR"/>
          <w14:ligatures w14:val="none"/>
        </w:rPr>
        <w:t>e</w:t>
      </w:r>
      <w:r w:rsidRPr="008420A9">
        <w:rPr>
          <w:rFonts w:ascii="Arial" w:eastAsia="Times New Roman" w:hAnsi="Arial" w:cs="Arial"/>
          <w:kern w:val="0"/>
          <w:sz w:val="24"/>
          <w:szCs w:val="24"/>
          <w:lang w:eastAsia="hr-HR"/>
          <w14:ligatures w14:val="none"/>
        </w:rPr>
        <w:t xml:space="preserve"> iz obližnjih općina i gradova, a projekt je financiran sredstvima TZ Općine Dugopolje. Također, u suradnji s Razvojnom agencijom Općine Dugopolje Odraz organiziraju se brojne stručne radionice i međunarodni projekti sa stranim partnerima s ciljem razvoja turizma i srodnih djelatnosti.</w:t>
      </w:r>
    </w:p>
    <w:p w14:paraId="364B6B43" w14:textId="30339E61" w:rsidR="00703D5C" w:rsidRDefault="00703D5C"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Turistička zajednica Općine Dugopolje u</w:t>
      </w:r>
      <w:r w:rsidRPr="00703D5C">
        <w:rPr>
          <w:rFonts w:ascii="Arial" w:eastAsia="Times New Roman" w:hAnsi="Arial" w:cs="Arial"/>
          <w:kern w:val="0"/>
          <w:sz w:val="24"/>
          <w:szCs w:val="24"/>
          <w:lang w:eastAsia="hr-HR"/>
          <w14:ligatures w14:val="none"/>
        </w:rPr>
        <w:t xml:space="preserve"> suradnj</w:t>
      </w:r>
      <w:r>
        <w:rPr>
          <w:rFonts w:ascii="Arial" w:eastAsia="Times New Roman" w:hAnsi="Arial" w:cs="Arial"/>
          <w:kern w:val="0"/>
          <w:sz w:val="24"/>
          <w:szCs w:val="24"/>
          <w:lang w:eastAsia="hr-HR"/>
          <w14:ligatures w14:val="none"/>
        </w:rPr>
        <w:t>i</w:t>
      </w:r>
      <w:r w:rsidRPr="00703D5C">
        <w:rPr>
          <w:rFonts w:ascii="Arial" w:eastAsia="Times New Roman" w:hAnsi="Arial" w:cs="Arial"/>
          <w:kern w:val="0"/>
          <w:sz w:val="24"/>
          <w:szCs w:val="24"/>
          <w:lang w:eastAsia="hr-HR"/>
          <w14:ligatures w14:val="none"/>
        </w:rPr>
        <w:t xml:space="preserve"> sa srednjom Turističko-ugostiteljskom školom Split organizir</w:t>
      </w:r>
      <w:r>
        <w:rPr>
          <w:rFonts w:ascii="Arial" w:eastAsia="Times New Roman" w:hAnsi="Arial" w:cs="Arial"/>
          <w:kern w:val="0"/>
          <w:sz w:val="24"/>
          <w:szCs w:val="24"/>
          <w:lang w:eastAsia="hr-HR"/>
          <w14:ligatures w14:val="none"/>
        </w:rPr>
        <w:t>a</w:t>
      </w:r>
      <w:r w:rsidRPr="00703D5C">
        <w:rPr>
          <w:rFonts w:ascii="Arial" w:eastAsia="Times New Roman" w:hAnsi="Arial" w:cs="Arial"/>
          <w:kern w:val="0"/>
          <w:sz w:val="24"/>
          <w:szCs w:val="24"/>
          <w:lang w:eastAsia="hr-HR"/>
          <w14:ligatures w14:val="none"/>
        </w:rPr>
        <w:t xml:space="preserve"> prakse za učenike</w:t>
      </w:r>
      <w:r>
        <w:rPr>
          <w:rFonts w:ascii="Arial" w:eastAsia="Times New Roman" w:hAnsi="Arial" w:cs="Arial"/>
          <w:kern w:val="0"/>
          <w:sz w:val="24"/>
          <w:szCs w:val="24"/>
          <w:lang w:eastAsia="hr-HR"/>
          <w14:ligatures w14:val="none"/>
        </w:rPr>
        <w:t>.</w:t>
      </w:r>
    </w:p>
    <w:p w14:paraId="474FAA95" w14:textId="2E9ECDDA" w:rsidR="00703D5C" w:rsidRDefault="00703D5C"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03D5C">
        <w:rPr>
          <w:rFonts w:ascii="Arial" w:eastAsia="Times New Roman" w:hAnsi="Arial" w:cs="Arial"/>
          <w:kern w:val="0"/>
          <w:sz w:val="24"/>
          <w:szCs w:val="24"/>
          <w:lang w:eastAsia="hr-HR"/>
          <w14:ligatures w14:val="none"/>
        </w:rPr>
        <w:lastRenderedPageBreak/>
        <w:t>Turistička zajednica u suradnji s</w:t>
      </w:r>
      <w:r>
        <w:rPr>
          <w:rFonts w:ascii="Arial" w:eastAsia="Times New Roman" w:hAnsi="Arial" w:cs="Arial"/>
          <w:kern w:val="0"/>
          <w:sz w:val="24"/>
          <w:szCs w:val="24"/>
          <w:lang w:eastAsia="hr-HR"/>
          <w14:ligatures w14:val="none"/>
        </w:rPr>
        <w:t>a</w:t>
      </w:r>
      <w:r w:rsidRPr="00703D5C">
        <w:rPr>
          <w:rFonts w:ascii="Arial" w:eastAsia="Times New Roman" w:hAnsi="Arial" w:cs="Arial"/>
          <w:kern w:val="0"/>
          <w:sz w:val="24"/>
          <w:szCs w:val="24"/>
          <w:lang w:eastAsia="hr-HR"/>
          <w14:ligatures w14:val="none"/>
        </w:rPr>
        <w:t xml:space="preserve"> Centrom za posjetitelje Skrivena Dalmacija, Osnovnom školom Dugopolje</w:t>
      </w:r>
      <w:r w:rsidR="00D46CCE">
        <w:rPr>
          <w:rFonts w:ascii="Arial" w:eastAsia="Times New Roman" w:hAnsi="Arial" w:cs="Arial"/>
          <w:kern w:val="0"/>
          <w:sz w:val="24"/>
          <w:szCs w:val="24"/>
          <w:lang w:eastAsia="hr-HR"/>
          <w14:ligatures w14:val="none"/>
        </w:rPr>
        <w:t xml:space="preserve">, </w:t>
      </w:r>
      <w:r w:rsidRPr="00703D5C">
        <w:rPr>
          <w:rFonts w:ascii="Arial" w:eastAsia="Times New Roman" w:hAnsi="Arial" w:cs="Arial"/>
          <w:kern w:val="0"/>
          <w:sz w:val="24"/>
          <w:szCs w:val="24"/>
          <w:lang w:eastAsia="hr-HR"/>
          <w14:ligatures w14:val="none"/>
        </w:rPr>
        <w:t xml:space="preserve">Dječjim vrtićem </w:t>
      </w:r>
      <w:proofErr w:type="spellStart"/>
      <w:r w:rsidRPr="00703D5C">
        <w:rPr>
          <w:rFonts w:ascii="Arial" w:eastAsia="Times New Roman" w:hAnsi="Arial" w:cs="Arial"/>
          <w:kern w:val="0"/>
          <w:sz w:val="24"/>
          <w:szCs w:val="24"/>
          <w:lang w:eastAsia="hr-HR"/>
          <w14:ligatures w14:val="none"/>
        </w:rPr>
        <w:t>Dugopoljski</w:t>
      </w:r>
      <w:proofErr w:type="spellEnd"/>
      <w:r w:rsidRPr="00703D5C">
        <w:rPr>
          <w:rFonts w:ascii="Arial" w:eastAsia="Times New Roman" w:hAnsi="Arial" w:cs="Arial"/>
          <w:kern w:val="0"/>
          <w:sz w:val="24"/>
          <w:szCs w:val="24"/>
          <w:lang w:eastAsia="hr-HR"/>
          <w14:ligatures w14:val="none"/>
        </w:rPr>
        <w:t xml:space="preserve"> Maslačak</w:t>
      </w:r>
      <w:r w:rsidR="00D46CCE">
        <w:rPr>
          <w:rFonts w:ascii="Arial" w:eastAsia="Times New Roman" w:hAnsi="Arial" w:cs="Arial"/>
          <w:kern w:val="0"/>
          <w:sz w:val="24"/>
          <w:szCs w:val="24"/>
          <w:lang w:eastAsia="hr-HR"/>
          <w14:ligatures w14:val="none"/>
        </w:rPr>
        <w:t xml:space="preserve"> i </w:t>
      </w:r>
      <w:r w:rsidR="00D46CCE" w:rsidRPr="00B975F7">
        <w:rPr>
          <w:rFonts w:ascii="Arial" w:eastAsia="Times New Roman" w:hAnsi="Arial" w:cs="Arial"/>
          <w:kern w:val="0"/>
          <w:sz w:val="24"/>
          <w:szCs w:val="24"/>
          <w:lang w:eastAsia="hr-HR"/>
          <w14:ligatures w14:val="none"/>
        </w:rPr>
        <w:t xml:space="preserve">Split International </w:t>
      </w:r>
      <w:proofErr w:type="spellStart"/>
      <w:r w:rsidR="00D46CCE" w:rsidRPr="00B975F7">
        <w:rPr>
          <w:rFonts w:ascii="Arial" w:eastAsia="Times New Roman" w:hAnsi="Arial" w:cs="Arial"/>
          <w:kern w:val="0"/>
          <w:sz w:val="24"/>
          <w:szCs w:val="24"/>
          <w:lang w:eastAsia="hr-HR"/>
          <w14:ligatures w14:val="none"/>
        </w:rPr>
        <w:t>School</w:t>
      </w:r>
      <w:proofErr w:type="spellEnd"/>
      <w:r w:rsidRPr="00703D5C">
        <w:rPr>
          <w:rFonts w:ascii="Arial" w:eastAsia="Times New Roman" w:hAnsi="Arial" w:cs="Arial"/>
          <w:kern w:val="0"/>
          <w:sz w:val="24"/>
          <w:szCs w:val="24"/>
          <w:lang w:eastAsia="hr-HR"/>
          <w14:ligatures w14:val="none"/>
        </w:rPr>
        <w:t xml:space="preserve"> na godišnjoj razini organizira radionice, kojima se obilježava Svjetski dan turizma, Međunarodni dan djece i slično.</w:t>
      </w:r>
    </w:p>
    <w:p w14:paraId="5665557A" w14:textId="4B5D160E" w:rsidR="00703D5C" w:rsidRDefault="00703D5C"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03D5C">
        <w:rPr>
          <w:rFonts w:ascii="Arial" w:eastAsia="Times New Roman" w:hAnsi="Arial" w:cs="Arial"/>
          <w:kern w:val="0"/>
          <w:sz w:val="24"/>
          <w:szCs w:val="24"/>
          <w:lang w:eastAsia="hr-HR"/>
          <w14:ligatures w14:val="none"/>
        </w:rPr>
        <w:t>Turistička zajednica u suradnji s OŠ Dugopolje organizira radionice i volonterski rad u sklopu obilježavanja Dana planeta Zemlje.</w:t>
      </w:r>
    </w:p>
    <w:p w14:paraId="4D24077A" w14:textId="44245BF8" w:rsidR="00703D5C" w:rsidRDefault="00703D5C"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703D5C">
        <w:rPr>
          <w:rFonts w:ascii="Arial" w:eastAsia="Times New Roman" w:hAnsi="Arial" w:cs="Arial"/>
          <w:kern w:val="0"/>
          <w:sz w:val="24"/>
          <w:szCs w:val="24"/>
          <w:lang w:eastAsia="hr-HR"/>
          <w14:ligatures w14:val="none"/>
        </w:rPr>
        <w:t xml:space="preserve">Croatia </w:t>
      </w:r>
      <w:proofErr w:type="spellStart"/>
      <w:r w:rsidRPr="00703D5C">
        <w:rPr>
          <w:rFonts w:ascii="Arial" w:eastAsia="Times New Roman" w:hAnsi="Arial" w:cs="Arial"/>
          <w:kern w:val="0"/>
          <w:sz w:val="24"/>
          <w:szCs w:val="24"/>
          <w:lang w:eastAsia="hr-HR"/>
          <w14:ligatures w14:val="none"/>
        </w:rPr>
        <w:t>naturally</w:t>
      </w:r>
      <w:proofErr w:type="spellEnd"/>
      <w:r w:rsidRPr="00703D5C">
        <w:rPr>
          <w:rFonts w:ascii="Arial" w:eastAsia="Times New Roman" w:hAnsi="Arial" w:cs="Arial"/>
          <w:kern w:val="0"/>
          <w:sz w:val="24"/>
          <w:szCs w:val="24"/>
          <w:lang w:eastAsia="hr-HR"/>
          <w14:ligatures w14:val="none"/>
        </w:rPr>
        <w:t xml:space="preserve"> </w:t>
      </w:r>
      <w:proofErr w:type="spellStart"/>
      <w:r w:rsidRPr="00703D5C">
        <w:rPr>
          <w:rFonts w:ascii="Arial" w:eastAsia="Times New Roman" w:hAnsi="Arial" w:cs="Arial"/>
          <w:kern w:val="0"/>
          <w:sz w:val="24"/>
          <w:szCs w:val="24"/>
          <w:lang w:eastAsia="hr-HR"/>
          <w14:ligatures w14:val="none"/>
        </w:rPr>
        <w:t>yours</w:t>
      </w:r>
      <w:proofErr w:type="spellEnd"/>
      <w:r w:rsidRPr="00703D5C">
        <w:rPr>
          <w:rFonts w:ascii="Arial" w:eastAsia="Times New Roman" w:hAnsi="Arial" w:cs="Arial"/>
          <w:kern w:val="0"/>
          <w:sz w:val="24"/>
          <w:szCs w:val="24"/>
          <w:lang w:eastAsia="hr-HR"/>
          <w14:ligatures w14:val="none"/>
        </w:rPr>
        <w:t xml:space="preserve">-projekt Hrvatske turističke zajednice i Ministarstva turizma i sporta s turističkim zajednicama u sklopu kojeg se sade autohtone sadnice stabala – </w:t>
      </w:r>
      <w:r w:rsidR="00B975F7">
        <w:rPr>
          <w:rFonts w:ascii="Arial" w:eastAsia="Times New Roman" w:hAnsi="Arial" w:cs="Arial"/>
          <w:kern w:val="0"/>
          <w:sz w:val="24"/>
          <w:szCs w:val="24"/>
          <w:lang w:eastAsia="hr-HR"/>
          <w14:ligatures w14:val="none"/>
        </w:rPr>
        <w:t xml:space="preserve">na području destinacije u </w:t>
      </w:r>
      <w:r w:rsidRPr="00703D5C">
        <w:rPr>
          <w:rFonts w:ascii="Arial" w:eastAsia="Times New Roman" w:hAnsi="Arial" w:cs="Arial"/>
          <w:kern w:val="0"/>
          <w:sz w:val="24"/>
          <w:szCs w:val="24"/>
          <w:lang w:eastAsia="hr-HR"/>
          <w14:ligatures w14:val="none"/>
        </w:rPr>
        <w:t>stamben</w:t>
      </w:r>
      <w:r w:rsidR="00B975F7">
        <w:rPr>
          <w:rFonts w:ascii="Arial" w:eastAsia="Times New Roman" w:hAnsi="Arial" w:cs="Arial"/>
          <w:kern w:val="0"/>
          <w:sz w:val="24"/>
          <w:szCs w:val="24"/>
          <w:lang w:eastAsia="hr-HR"/>
          <w14:ligatures w14:val="none"/>
        </w:rPr>
        <w:t>oj</w:t>
      </w:r>
      <w:r w:rsidRPr="00703D5C">
        <w:rPr>
          <w:rFonts w:ascii="Arial" w:eastAsia="Times New Roman" w:hAnsi="Arial" w:cs="Arial"/>
          <w:kern w:val="0"/>
          <w:sz w:val="24"/>
          <w:szCs w:val="24"/>
          <w:lang w:eastAsia="hr-HR"/>
          <w14:ligatures w14:val="none"/>
        </w:rPr>
        <w:t xml:space="preserve"> zon</w:t>
      </w:r>
      <w:r w:rsidR="00B975F7">
        <w:rPr>
          <w:rFonts w:ascii="Arial" w:eastAsia="Times New Roman" w:hAnsi="Arial" w:cs="Arial"/>
          <w:kern w:val="0"/>
          <w:sz w:val="24"/>
          <w:szCs w:val="24"/>
          <w:lang w:eastAsia="hr-HR"/>
          <w14:ligatures w14:val="none"/>
        </w:rPr>
        <w:t>i</w:t>
      </w:r>
      <w:r w:rsidRPr="00703D5C">
        <w:rPr>
          <w:rFonts w:ascii="Arial" w:eastAsia="Times New Roman" w:hAnsi="Arial" w:cs="Arial"/>
          <w:kern w:val="0"/>
          <w:sz w:val="24"/>
          <w:szCs w:val="24"/>
          <w:lang w:eastAsia="hr-HR"/>
          <w14:ligatures w14:val="none"/>
        </w:rPr>
        <w:t xml:space="preserve"> u naselju </w:t>
      </w:r>
      <w:proofErr w:type="spellStart"/>
      <w:r w:rsidRPr="00703D5C">
        <w:rPr>
          <w:rFonts w:ascii="Arial" w:eastAsia="Times New Roman" w:hAnsi="Arial" w:cs="Arial"/>
          <w:kern w:val="0"/>
          <w:sz w:val="24"/>
          <w:szCs w:val="24"/>
          <w:lang w:eastAsia="hr-HR"/>
          <w14:ligatures w14:val="none"/>
        </w:rPr>
        <w:t>Koprivno</w:t>
      </w:r>
      <w:proofErr w:type="spellEnd"/>
      <w:r w:rsidRPr="00703D5C">
        <w:rPr>
          <w:rFonts w:ascii="Arial" w:eastAsia="Times New Roman" w:hAnsi="Arial" w:cs="Arial"/>
          <w:kern w:val="0"/>
          <w:sz w:val="24"/>
          <w:szCs w:val="24"/>
          <w:lang w:eastAsia="hr-HR"/>
          <w14:ligatures w14:val="none"/>
        </w:rPr>
        <w:t xml:space="preserve">. Cilj projekta je smanjenje ugljikova otiska nastalog turističkom aktivnošću, uz jačanje svijesti o važnosti očuvanja okoliša i uvođenja zelenih praksi u lokalnim zajednicama. TZO Dugopolje, u koordinaciji s Općinom Dugopolje, uspješno je uredila drvored koji sada broji ukupno 52 stabla: 17 </w:t>
      </w:r>
      <w:proofErr w:type="spellStart"/>
      <w:r w:rsidRPr="00703D5C">
        <w:rPr>
          <w:rFonts w:ascii="Arial" w:eastAsia="Times New Roman" w:hAnsi="Arial" w:cs="Arial"/>
          <w:kern w:val="0"/>
          <w:sz w:val="24"/>
          <w:szCs w:val="24"/>
          <w:lang w:eastAsia="hr-HR"/>
          <w14:ligatures w14:val="none"/>
        </w:rPr>
        <w:t>malolisnih</w:t>
      </w:r>
      <w:proofErr w:type="spellEnd"/>
      <w:r w:rsidRPr="00703D5C">
        <w:rPr>
          <w:rFonts w:ascii="Arial" w:eastAsia="Times New Roman" w:hAnsi="Arial" w:cs="Arial"/>
          <w:kern w:val="0"/>
          <w:sz w:val="24"/>
          <w:szCs w:val="24"/>
          <w:lang w:eastAsia="hr-HR"/>
          <w14:ligatures w14:val="none"/>
        </w:rPr>
        <w:t xml:space="preserve"> lipa, 15 </w:t>
      </w:r>
      <w:proofErr w:type="spellStart"/>
      <w:r w:rsidRPr="00703D5C">
        <w:rPr>
          <w:rFonts w:ascii="Arial" w:eastAsia="Times New Roman" w:hAnsi="Arial" w:cs="Arial"/>
          <w:kern w:val="0"/>
          <w:sz w:val="24"/>
          <w:szCs w:val="24"/>
          <w:lang w:eastAsia="hr-HR"/>
          <w14:ligatures w14:val="none"/>
        </w:rPr>
        <w:t>srebrnolisnih</w:t>
      </w:r>
      <w:proofErr w:type="spellEnd"/>
      <w:r w:rsidRPr="00703D5C">
        <w:rPr>
          <w:rFonts w:ascii="Arial" w:eastAsia="Times New Roman" w:hAnsi="Arial" w:cs="Arial"/>
          <w:kern w:val="0"/>
          <w:sz w:val="24"/>
          <w:szCs w:val="24"/>
          <w:lang w:eastAsia="hr-HR"/>
          <w14:ligatures w14:val="none"/>
        </w:rPr>
        <w:t xml:space="preserve"> lipa (Tilia </w:t>
      </w:r>
      <w:proofErr w:type="spellStart"/>
      <w:r w:rsidRPr="00703D5C">
        <w:rPr>
          <w:rFonts w:ascii="Arial" w:eastAsia="Times New Roman" w:hAnsi="Arial" w:cs="Arial"/>
          <w:kern w:val="0"/>
          <w:sz w:val="24"/>
          <w:szCs w:val="24"/>
          <w:lang w:eastAsia="hr-HR"/>
          <w14:ligatures w14:val="none"/>
        </w:rPr>
        <w:t>tomentosa</w:t>
      </w:r>
      <w:proofErr w:type="spellEnd"/>
      <w:r w:rsidRPr="00703D5C">
        <w:rPr>
          <w:rFonts w:ascii="Arial" w:eastAsia="Times New Roman" w:hAnsi="Arial" w:cs="Arial"/>
          <w:kern w:val="0"/>
          <w:sz w:val="24"/>
          <w:szCs w:val="24"/>
          <w:lang w:eastAsia="hr-HR"/>
          <w14:ligatures w14:val="none"/>
        </w:rPr>
        <w:t xml:space="preserve"> </w:t>
      </w:r>
      <w:proofErr w:type="spellStart"/>
      <w:r w:rsidRPr="00703D5C">
        <w:rPr>
          <w:rFonts w:ascii="Arial" w:eastAsia="Times New Roman" w:hAnsi="Arial" w:cs="Arial"/>
          <w:kern w:val="0"/>
          <w:sz w:val="24"/>
          <w:szCs w:val="24"/>
          <w:lang w:eastAsia="hr-HR"/>
          <w14:ligatures w14:val="none"/>
        </w:rPr>
        <w:t>Moench</w:t>
      </w:r>
      <w:proofErr w:type="spellEnd"/>
      <w:r w:rsidRPr="00703D5C">
        <w:rPr>
          <w:rFonts w:ascii="Arial" w:eastAsia="Times New Roman" w:hAnsi="Arial" w:cs="Arial"/>
          <w:kern w:val="0"/>
          <w:sz w:val="24"/>
          <w:szCs w:val="24"/>
          <w:lang w:eastAsia="hr-HR"/>
          <w14:ligatures w14:val="none"/>
        </w:rPr>
        <w:t>) te 20 stabala pitome masline (</w:t>
      </w:r>
      <w:proofErr w:type="spellStart"/>
      <w:r w:rsidRPr="00703D5C">
        <w:rPr>
          <w:rFonts w:ascii="Arial" w:eastAsia="Times New Roman" w:hAnsi="Arial" w:cs="Arial"/>
          <w:kern w:val="0"/>
          <w:sz w:val="24"/>
          <w:szCs w:val="24"/>
          <w:lang w:eastAsia="hr-HR"/>
          <w14:ligatures w14:val="none"/>
        </w:rPr>
        <w:t>Olea</w:t>
      </w:r>
      <w:proofErr w:type="spellEnd"/>
      <w:r w:rsidRPr="00703D5C">
        <w:rPr>
          <w:rFonts w:ascii="Arial" w:eastAsia="Times New Roman" w:hAnsi="Arial" w:cs="Arial"/>
          <w:kern w:val="0"/>
          <w:sz w:val="24"/>
          <w:szCs w:val="24"/>
          <w:lang w:eastAsia="hr-HR"/>
          <w14:ligatures w14:val="none"/>
        </w:rPr>
        <w:t xml:space="preserve"> </w:t>
      </w:r>
      <w:proofErr w:type="spellStart"/>
      <w:r w:rsidRPr="00703D5C">
        <w:rPr>
          <w:rFonts w:ascii="Arial" w:eastAsia="Times New Roman" w:hAnsi="Arial" w:cs="Arial"/>
          <w:kern w:val="0"/>
          <w:sz w:val="24"/>
          <w:szCs w:val="24"/>
          <w:lang w:eastAsia="hr-HR"/>
          <w14:ligatures w14:val="none"/>
        </w:rPr>
        <w:t>europaea</w:t>
      </w:r>
      <w:proofErr w:type="spellEnd"/>
      <w:r w:rsidRPr="00703D5C">
        <w:rPr>
          <w:rFonts w:ascii="Arial" w:eastAsia="Times New Roman" w:hAnsi="Arial" w:cs="Arial"/>
          <w:kern w:val="0"/>
          <w:sz w:val="24"/>
          <w:szCs w:val="24"/>
          <w:lang w:eastAsia="hr-HR"/>
          <w14:ligatures w14:val="none"/>
        </w:rPr>
        <w:t xml:space="preserve"> L.).</w:t>
      </w:r>
    </w:p>
    <w:p w14:paraId="55F65D5F" w14:textId="152FB142" w:rsidR="00EB632E" w:rsidRDefault="00EB632E"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B632E">
        <w:rPr>
          <w:rFonts w:ascii="Arial" w:eastAsia="Times New Roman" w:hAnsi="Arial" w:cs="Arial"/>
          <w:kern w:val="0"/>
          <w:sz w:val="24"/>
          <w:szCs w:val="24"/>
          <w:lang w:eastAsia="hr-HR"/>
          <w14:ligatures w14:val="none"/>
        </w:rPr>
        <w:t>OŠ Dugopolje – podcast Dugopolje 21204</w:t>
      </w:r>
      <w:r>
        <w:rPr>
          <w:rFonts w:ascii="Arial" w:eastAsia="Times New Roman" w:hAnsi="Arial" w:cs="Arial"/>
          <w:kern w:val="0"/>
          <w:sz w:val="24"/>
          <w:szCs w:val="24"/>
          <w:lang w:eastAsia="hr-HR"/>
          <w14:ligatures w14:val="none"/>
        </w:rPr>
        <w:t>:</w:t>
      </w:r>
      <w:r w:rsidRPr="00EB632E">
        <w:rPr>
          <w:rFonts w:ascii="Arial" w:eastAsia="Times New Roman" w:hAnsi="Arial" w:cs="Arial"/>
          <w:kern w:val="0"/>
          <w:sz w:val="24"/>
          <w:szCs w:val="24"/>
          <w:lang w:eastAsia="hr-HR"/>
          <w14:ligatures w14:val="none"/>
        </w:rPr>
        <w:t xml:space="preserve"> </w:t>
      </w:r>
      <w:r w:rsidR="00B975F7">
        <w:rPr>
          <w:rFonts w:ascii="Arial" w:eastAsia="Times New Roman" w:hAnsi="Arial" w:cs="Arial"/>
          <w:kern w:val="0"/>
          <w:sz w:val="24"/>
          <w:szCs w:val="24"/>
          <w:lang w:eastAsia="hr-HR"/>
          <w14:ligatures w14:val="none"/>
        </w:rPr>
        <w:t>u</w:t>
      </w:r>
      <w:r w:rsidRPr="00EB632E">
        <w:rPr>
          <w:rFonts w:ascii="Arial" w:eastAsia="Times New Roman" w:hAnsi="Arial" w:cs="Arial"/>
          <w:kern w:val="0"/>
          <w:sz w:val="24"/>
          <w:szCs w:val="24"/>
          <w:lang w:eastAsia="hr-HR"/>
          <w14:ligatures w14:val="none"/>
        </w:rPr>
        <w:t>čenici 8.</w:t>
      </w:r>
      <w:r w:rsidR="00B975F7">
        <w:rPr>
          <w:rFonts w:ascii="Arial" w:eastAsia="Times New Roman" w:hAnsi="Arial" w:cs="Arial"/>
          <w:kern w:val="0"/>
          <w:sz w:val="24"/>
          <w:szCs w:val="24"/>
          <w:lang w:eastAsia="hr-HR"/>
          <w14:ligatures w14:val="none"/>
        </w:rPr>
        <w:t xml:space="preserve"> </w:t>
      </w:r>
      <w:r w:rsidRPr="00EB632E">
        <w:rPr>
          <w:rFonts w:ascii="Arial" w:eastAsia="Times New Roman" w:hAnsi="Arial" w:cs="Arial"/>
          <w:kern w:val="0"/>
          <w:sz w:val="24"/>
          <w:szCs w:val="24"/>
          <w:lang w:eastAsia="hr-HR"/>
          <w14:ligatures w14:val="none"/>
        </w:rPr>
        <w:t xml:space="preserve">razreda </w:t>
      </w:r>
      <w:r>
        <w:rPr>
          <w:rFonts w:ascii="Arial" w:eastAsia="Times New Roman" w:hAnsi="Arial" w:cs="Arial"/>
          <w:kern w:val="0"/>
          <w:sz w:val="24"/>
          <w:szCs w:val="24"/>
          <w:lang w:eastAsia="hr-HR"/>
          <w14:ligatures w14:val="none"/>
        </w:rPr>
        <w:t>OŠ Dugopolje</w:t>
      </w:r>
      <w:r w:rsidRPr="00EB632E">
        <w:rPr>
          <w:rFonts w:ascii="Arial" w:eastAsia="Times New Roman" w:hAnsi="Arial" w:cs="Arial"/>
          <w:kern w:val="0"/>
          <w:sz w:val="24"/>
          <w:szCs w:val="24"/>
          <w:lang w:eastAsia="hr-HR"/>
          <w14:ligatures w14:val="none"/>
        </w:rPr>
        <w:t xml:space="preserve">, uz podršku svojih učitelja, pokrenuli su prvi školski podcast, u kojem </w:t>
      </w:r>
      <w:r w:rsidR="00D46CCE" w:rsidRPr="00B975F7">
        <w:rPr>
          <w:rFonts w:ascii="Arial" w:eastAsia="Times New Roman" w:hAnsi="Arial" w:cs="Arial"/>
          <w:kern w:val="0"/>
          <w:sz w:val="24"/>
          <w:szCs w:val="24"/>
          <w:lang w:eastAsia="hr-HR"/>
          <w14:ligatures w14:val="none"/>
        </w:rPr>
        <w:t>razgovaraju</w:t>
      </w:r>
      <w:r w:rsidRPr="00EB632E">
        <w:rPr>
          <w:rFonts w:ascii="Arial" w:eastAsia="Times New Roman" w:hAnsi="Arial" w:cs="Arial"/>
          <w:kern w:val="0"/>
          <w:sz w:val="24"/>
          <w:szCs w:val="24"/>
          <w:lang w:eastAsia="hr-HR"/>
          <w14:ligatures w14:val="none"/>
        </w:rPr>
        <w:t xml:space="preserve"> o zanimljivim temama iz školskog života i šire. Podcast je osmišljen kako bi učenici razvijali komunikacijske vještine, učili o medijima te dijelili važne priče iz školskog života.</w:t>
      </w:r>
    </w:p>
    <w:p w14:paraId="4C21626E" w14:textId="30D4D7CE" w:rsidR="007C6C2A" w:rsidRPr="0035557A" w:rsidRDefault="00EB632E" w:rsidP="0035557A">
      <w:p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 xml:space="preserve">Također, </w:t>
      </w:r>
      <w:r w:rsidRPr="00B975F7">
        <w:rPr>
          <w:rFonts w:ascii="Arial" w:eastAsia="Times New Roman" w:hAnsi="Arial" w:cs="Arial"/>
          <w:kern w:val="0"/>
          <w:sz w:val="24"/>
          <w:szCs w:val="24"/>
          <w:lang w:eastAsia="hr-HR"/>
          <w14:ligatures w14:val="none"/>
        </w:rPr>
        <w:t>organizir</w:t>
      </w:r>
      <w:r w:rsidR="00D46CCE" w:rsidRPr="00B975F7">
        <w:rPr>
          <w:rFonts w:ascii="Arial" w:eastAsia="Times New Roman" w:hAnsi="Arial" w:cs="Arial"/>
          <w:kern w:val="0"/>
          <w:sz w:val="24"/>
          <w:szCs w:val="24"/>
          <w:lang w:eastAsia="hr-HR"/>
          <w14:ligatures w14:val="none"/>
        </w:rPr>
        <w:t>a se</w:t>
      </w:r>
      <w:r w:rsidRPr="00EB632E">
        <w:rPr>
          <w:rFonts w:ascii="Arial" w:eastAsia="Times New Roman" w:hAnsi="Arial" w:cs="Arial"/>
          <w:kern w:val="0"/>
          <w:sz w:val="24"/>
          <w:szCs w:val="24"/>
          <w:lang w:eastAsia="hr-HR"/>
          <w14:ligatures w14:val="none"/>
        </w:rPr>
        <w:t xml:space="preserve"> </w:t>
      </w:r>
      <w:r>
        <w:rPr>
          <w:rFonts w:ascii="Arial" w:eastAsia="Times New Roman" w:hAnsi="Arial" w:cs="Arial"/>
          <w:kern w:val="0"/>
          <w:sz w:val="24"/>
          <w:szCs w:val="24"/>
          <w:lang w:eastAsia="hr-HR"/>
          <w14:ligatures w14:val="none"/>
        </w:rPr>
        <w:t xml:space="preserve">i </w:t>
      </w:r>
      <w:r w:rsidRPr="00EB632E">
        <w:rPr>
          <w:rFonts w:ascii="Arial" w:eastAsia="Times New Roman" w:hAnsi="Arial" w:cs="Arial"/>
          <w:kern w:val="0"/>
          <w:sz w:val="24"/>
          <w:szCs w:val="24"/>
          <w:lang w:eastAsia="hr-HR"/>
          <w14:ligatures w14:val="none"/>
        </w:rPr>
        <w:t>tečaj fotografije</w:t>
      </w:r>
      <w:r>
        <w:rPr>
          <w:rFonts w:ascii="Arial" w:eastAsia="Times New Roman" w:hAnsi="Arial" w:cs="Arial"/>
          <w:kern w:val="0"/>
          <w:sz w:val="24"/>
          <w:szCs w:val="24"/>
          <w:lang w:eastAsia="hr-HR"/>
          <w14:ligatures w14:val="none"/>
        </w:rPr>
        <w:t xml:space="preserve">. </w:t>
      </w:r>
      <w:r w:rsidRPr="00EB632E">
        <w:rPr>
          <w:rFonts w:ascii="Arial" w:eastAsia="Times New Roman" w:hAnsi="Arial" w:cs="Arial"/>
          <w:kern w:val="0"/>
          <w:sz w:val="24"/>
          <w:szCs w:val="24"/>
          <w:lang w:eastAsia="hr-HR"/>
          <w14:ligatures w14:val="none"/>
        </w:rPr>
        <w:t>Radi se o maloj školi fotografiranja, gdje  polaznici, kroz teoretski i praktični dio, imaju priliku naučiti osnove fotografije, a upravo na temelju radova polaznika organizira se i izložba.</w:t>
      </w:r>
      <w:bookmarkStart w:id="79" w:name="_Hlk215576783"/>
    </w:p>
    <w:p w14:paraId="1E25C5E2" w14:textId="2D0C4E37" w:rsidR="00AC0AF0" w:rsidRDefault="00AC0AF0" w:rsidP="0035557A">
      <w:pPr>
        <w:pStyle w:val="Naslov2"/>
      </w:pPr>
      <w:bookmarkStart w:id="80" w:name="_Toc219364816"/>
      <w:r w:rsidRPr="00703D5C">
        <w:t>2.1</w:t>
      </w:r>
      <w:r w:rsidR="00920AF0" w:rsidRPr="00703D5C">
        <w:t>1</w:t>
      </w:r>
      <w:r w:rsidRPr="00703D5C">
        <w:t>. Analiza komunikacijskih aktivnosti</w:t>
      </w:r>
      <w:bookmarkEnd w:id="80"/>
    </w:p>
    <w:bookmarkEnd w:id="79"/>
    <w:p w14:paraId="1B4EBD2B" w14:textId="349A5BBA" w:rsidR="00EB632E" w:rsidRPr="00EB632E" w:rsidRDefault="00EB632E" w:rsidP="005E00B0">
      <w:pPr>
        <w:spacing w:line="276" w:lineRule="auto"/>
        <w:jc w:val="both"/>
        <w:rPr>
          <w:rFonts w:ascii="Arial" w:hAnsi="Arial" w:cs="Arial"/>
          <w:color w:val="2E74B5" w:themeColor="accent5" w:themeShade="BF"/>
          <w:sz w:val="24"/>
          <w:szCs w:val="24"/>
        </w:rPr>
      </w:pPr>
      <w:r w:rsidRPr="00EB632E">
        <w:rPr>
          <w:rFonts w:ascii="Arial" w:hAnsi="Arial" w:cs="Arial"/>
          <w:color w:val="000000" w:themeColor="text1"/>
          <w:sz w:val="24"/>
          <w:szCs w:val="24"/>
        </w:rPr>
        <w:t xml:space="preserve">Lokalne manifestacije i događanja oglašavaju se putem web stranice, Instagram profila i e-mail marketinga. Nove inicijative i projekti predstavljaju se u lokalnim medijima, na web portalima i na televiziji (Dalmatinski portal, Dalmacija </w:t>
      </w:r>
      <w:r w:rsidR="00D46CCE" w:rsidRPr="005E00B0">
        <w:rPr>
          <w:rFonts w:ascii="Arial" w:hAnsi="Arial" w:cs="Arial"/>
          <w:color w:val="000000" w:themeColor="text1"/>
          <w:sz w:val="24"/>
          <w:szCs w:val="24"/>
        </w:rPr>
        <w:t>D</w:t>
      </w:r>
      <w:r w:rsidRPr="005E00B0">
        <w:rPr>
          <w:rFonts w:ascii="Arial" w:hAnsi="Arial" w:cs="Arial"/>
          <w:color w:val="000000" w:themeColor="text1"/>
          <w:sz w:val="24"/>
          <w:szCs w:val="24"/>
        </w:rPr>
        <w:t>anas</w:t>
      </w:r>
      <w:r w:rsidRPr="00EB632E">
        <w:rPr>
          <w:rFonts w:ascii="Arial" w:hAnsi="Arial" w:cs="Arial"/>
          <w:color w:val="000000" w:themeColor="text1"/>
          <w:sz w:val="24"/>
          <w:szCs w:val="24"/>
        </w:rPr>
        <w:t xml:space="preserve">, </w:t>
      </w:r>
      <w:r w:rsidR="00D46CCE" w:rsidRPr="005E00B0">
        <w:rPr>
          <w:rFonts w:ascii="Arial" w:hAnsi="Arial" w:cs="Arial"/>
          <w:color w:val="000000" w:themeColor="text1"/>
          <w:sz w:val="24"/>
          <w:szCs w:val="24"/>
        </w:rPr>
        <w:t>F</w:t>
      </w:r>
      <w:r w:rsidRPr="005E00B0">
        <w:rPr>
          <w:rFonts w:ascii="Arial" w:hAnsi="Arial" w:cs="Arial"/>
          <w:color w:val="000000" w:themeColor="text1"/>
          <w:sz w:val="24"/>
          <w:szCs w:val="24"/>
        </w:rPr>
        <w:t>erata.hr</w:t>
      </w:r>
      <w:r w:rsidRPr="00EB632E">
        <w:rPr>
          <w:rFonts w:ascii="Arial" w:hAnsi="Arial" w:cs="Arial"/>
          <w:color w:val="000000" w:themeColor="text1"/>
          <w:sz w:val="24"/>
          <w:szCs w:val="24"/>
        </w:rPr>
        <w:t xml:space="preserve">, Slobodna Dalmacija, HRT studio Split, TV Jadran, </w:t>
      </w:r>
      <w:r w:rsidRPr="005E00B0">
        <w:rPr>
          <w:rFonts w:ascii="Arial" w:hAnsi="Arial" w:cs="Arial"/>
          <w:color w:val="000000" w:themeColor="text1"/>
          <w:sz w:val="24"/>
          <w:szCs w:val="24"/>
        </w:rPr>
        <w:t>T</w:t>
      </w:r>
      <w:r w:rsidR="00D46CCE" w:rsidRPr="005E00B0">
        <w:rPr>
          <w:rFonts w:ascii="Arial" w:hAnsi="Arial" w:cs="Arial"/>
          <w:color w:val="000000" w:themeColor="text1"/>
          <w:sz w:val="24"/>
          <w:szCs w:val="24"/>
        </w:rPr>
        <w:t>V</w:t>
      </w:r>
      <w:r w:rsidRPr="00EB632E">
        <w:rPr>
          <w:rFonts w:ascii="Arial" w:hAnsi="Arial" w:cs="Arial"/>
          <w:color w:val="000000" w:themeColor="text1"/>
          <w:sz w:val="24"/>
          <w:szCs w:val="24"/>
        </w:rPr>
        <w:t xml:space="preserve"> Dalmacija), isti slučaj je sa svim većim manifestacijama odnosno masovnijim događanjima. Sve vijesti prosljeđuju se </w:t>
      </w:r>
      <w:bookmarkStart w:id="81" w:name="_Hlk215478052"/>
      <w:r w:rsidR="009C343A">
        <w:rPr>
          <w:rFonts w:ascii="Arial" w:hAnsi="Arial" w:cs="Arial"/>
          <w:color w:val="000000" w:themeColor="text1"/>
          <w:sz w:val="24"/>
          <w:szCs w:val="24"/>
        </w:rPr>
        <w:t xml:space="preserve">Turističkoj zajednici Splitsko-dalmatinske županije </w:t>
      </w:r>
      <w:bookmarkEnd w:id="81"/>
      <w:r w:rsidRPr="00EB632E">
        <w:rPr>
          <w:rFonts w:ascii="Arial" w:hAnsi="Arial" w:cs="Arial"/>
          <w:color w:val="000000" w:themeColor="text1"/>
          <w:sz w:val="24"/>
          <w:szCs w:val="24"/>
        </w:rPr>
        <w:t xml:space="preserve">koja ima vlastite marketinške kanale i puno veću vidljivost. Brošure i plakati redovito se tiskaju i distribuiraju izravno prema iznajmljivačima ili putem turističko-informativnog kioska u Centru za posjetitelje ili prilikom odvijanja pojedinih manifestacija i događanja. Nastupi na turističkim sajmovima u domeni su </w:t>
      </w:r>
      <w:r w:rsidR="00D46CCE" w:rsidRPr="005E00B0">
        <w:rPr>
          <w:rFonts w:ascii="Arial" w:hAnsi="Arial" w:cs="Arial"/>
          <w:color w:val="000000" w:themeColor="text1"/>
          <w:sz w:val="24"/>
          <w:szCs w:val="24"/>
        </w:rPr>
        <w:t>Turističke</w:t>
      </w:r>
      <w:r w:rsidR="009C343A">
        <w:rPr>
          <w:rFonts w:ascii="Arial" w:hAnsi="Arial" w:cs="Arial"/>
          <w:color w:val="000000" w:themeColor="text1"/>
          <w:sz w:val="24"/>
          <w:szCs w:val="24"/>
        </w:rPr>
        <w:t xml:space="preserve"> </w:t>
      </w:r>
      <w:r w:rsidR="009C343A" w:rsidRPr="009C343A">
        <w:rPr>
          <w:rFonts w:ascii="Arial" w:hAnsi="Arial" w:cs="Arial"/>
          <w:color w:val="000000" w:themeColor="text1"/>
          <w:sz w:val="24"/>
          <w:szCs w:val="24"/>
        </w:rPr>
        <w:t>zajednic</w:t>
      </w:r>
      <w:r w:rsidR="009C343A">
        <w:rPr>
          <w:rFonts w:ascii="Arial" w:hAnsi="Arial" w:cs="Arial"/>
          <w:color w:val="000000" w:themeColor="text1"/>
          <w:sz w:val="24"/>
          <w:szCs w:val="24"/>
        </w:rPr>
        <w:t>e</w:t>
      </w:r>
      <w:r w:rsidR="009C343A" w:rsidRPr="009C343A">
        <w:rPr>
          <w:rFonts w:ascii="Arial" w:hAnsi="Arial" w:cs="Arial"/>
          <w:color w:val="000000" w:themeColor="text1"/>
          <w:sz w:val="24"/>
          <w:szCs w:val="24"/>
        </w:rPr>
        <w:t xml:space="preserve"> Splitsko-dalmatinske županije </w:t>
      </w:r>
      <w:r w:rsidRPr="00EB632E">
        <w:rPr>
          <w:rFonts w:ascii="Arial" w:hAnsi="Arial" w:cs="Arial"/>
          <w:color w:val="000000" w:themeColor="text1"/>
          <w:sz w:val="24"/>
          <w:szCs w:val="24"/>
        </w:rPr>
        <w:t>i nastupi na sajmovima i posebne prezentacije se</w:t>
      </w:r>
      <w:r w:rsidR="009C343A">
        <w:rPr>
          <w:rFonts w:ascii="Arial" w:hAnsi="Arial" w:cs="Arial"/>
          <w:color w:val="000000" w:themeColor="text1"/>
          <w:sz w:val="24"/>
          <w:szCs w:val="24"/>
        </w:rPr>
        <w:t xml:space="preserve"> </w:t>
      </w:r>
      <w:r w:rsidRPr="00EB632E">
        <w:rPr>
          <w:rFonts w:ascii="Arial" w:hAnsi="Arial" w:cs="Arial"/>
          <w:color w:val="000000" w:themeColor="text1"/>
          <w:sz w:val="24"/>
          <w:szCs w:val="24"/>
        </w:rPr>
        <w:t>dogovaraju s njima. Dugopolje kao destinacija je predstavljena u promotivnim materijalima klastera Dalmatinska zagora</w:t>
      </w:r>
      <w:r w:rsidRPr="00EB632E">
        <w:rPr>
          <w:rFonts w:ascii="Arial" w:hAnsi="Arial" w:cs="Arial"/>
          <w:color w:val="2E74B5" w:themeColor="accent5" w:themeShade="BF"/>
          <w:sz w:val="24"/>
          <w:szCs w:val="24"/>
        </w:rPr>
        <w:t xml:space="preserve">.   </w:t>
      </w:r>
    </w:p>
    <w:p w14:paraId="4EDABAD0" w14:textId="77777777" w:rsidR="00982152" w:rsidRPr="00B93DAC" w:rsidRDefault="00982152" w:rsidP="005E00B0">
      <w:pPr>
        <w:spacing w:before="100" w:beforeAutospacing="1" w:after="100" w:afterAutospacing="1" w:line="276" w:lineRule="auto"/>
        <w:jc w:val="both"/>
        <w:outlineLvl w:val="3"/>
        <w:rPr>
          <w:rFonts w:ascii="Arial" w:eastAsia="Times New Roman" w:hAnsi="Arial" w:cs="Arial"/>
          <w:b/>
          <w:bCs/>
          <w:kern w:val="0"/>
          <w:sz w:val="24"/>
          <w:szCs w:val="24"/>
          <w:lang w:eastAsia="hr-HR"/>
          <w14:ligatures w14:val="none"/>
        </w:rPr>
      </w:pPr>
      <w:r w:rsidRPr="00B93DAC">
        <w:rPr>
          <w:rFonts w:ascii="Arial" w:eastAsia="Times New Roman" w:hAnsi="Arial" w:cs="Arial"/>
          <w:b/>
          <w:bCs/>
          <w:kern w:val="0"/>
          <w:sz w:val="24"/>
          <w:szCs w:val="24"/>
          <w:lang w:eastAsia="hr-HR"/>
          <w14:ligatures w14:val="none"/>
        </w:rPr>
        <w:lastRenderedPageBreak/>
        <w:t>Organizacija događanja</w:t>
      </w:r>
    </w:p>
    <w:p w14:paraId="383D8BDD" w14:textId="2FE31672" w:rsidR="00982152" w:rsidRDefault="00982152" w:rsidP="005E00B0">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Turistička zajednica</w:t>
      </w:r>
      <w:r w:rsidR="00D46CCE">
        <w:rPr>
          <w:rFonts w:ascii="Arial" w:eastAsia="Times New Roman" w:hAnsi="Arial" w:cs="Arial"/>
          <w:kern w:val="0"/>
          <w:sz w:val="24"/>
          <w:szCs w:val="24"/>
          <w:lang w:eastAsia="hr-HR"/>
          <w14:ligatures w14:val="none"/>
        </w:rPr>
        <w:t xml:space="preserve">, </w:t>
      </w:r>
      <w:r w:rsidR="00FB4CAF">
        <w:rPr>
          <w:rFonts w:ascii="Arial" w:eastAsia="Times New Roman" w:hAnsi="Arial" w:cs="Arial"/>
          <w:kern w:val="0"/>
          <w:sz w:val="24"/>
          <w:szCs w:val="24"/>
          <w:lang w:eastAsia="hr-HR"/>
          <w14:ligatures w14:val="none"/>
        </w:rPr>
        <w:t>Općina Dugopolje</w:t>
      </w:r>
      <w:r w:rsidR="00D46CCE">
        <w:rPr>
          <w:rFonts w:ascii="Arial" w:eastAsia="Times New Roman" w:hAnsi="Arial" w:cs="Arial"/>
          <w:kern w:val="0"/>
          <w:sz w:val="24"/>
          <w:szCs w:val="24"/>
          <w:lang w:eastAsia="hr-HR"/>
          <w14:ligatures w14:val="none"/>
        </w:rPr>
        <w:t xml:space="preserve"> </w:t>
      </w:r>
      <w:r w:rsidR="00D46CCE" w:rsidRPr="005E00B0">
        <w:rPr>
          <w:rFonts w:ascii="Arial" w:eastAsia="Times New Roman" w:hAnsi="Arial" w:cs="Arial"/>
          <w:kern w:val="0"/>
          <w:sz w:val="24"/>
          <w:szCs w:val="24"/>
          <w:lang w:eastAsia="hr-HR"/>
          <w14:ligatures w14:val="none"/>
        </w:rPr>
        <w:t>i lokalne udruge</w:t>
      </w:r>
      <w:r w:rsidR="00D46CCE">
        <w:rPr>
          <w:rFonts w:ascii="Arial" w:eastAsia="Times New Roman" w:hAnsi="Arial" w:cs="Arial"/>
          <w:kern w:val="0"/>
          <w:sz w:val="24"/>
          <w:szCs w:val="24"/>
          <w:lang w:eastAsia="hr-HR"/>
          <w14:ligatures w14:val="none"/>
        </w:rPr>
        <w:t xml:space="preserve"> </w:t>
      </w:r>
      <w:r w:rsidRPr="00B93DAC">
        <w:rPr>
          <w:rFonts w:ascii="Arial" w:eastAsia="Times New Roman" w:hAnsi="Arial" w:cs="Arial"/>
          <w:kern w:val="0"/>
          <w:sz w:val="24"/>
          <w:szCs w:val="24"/>
          <w:lang w:eastAsia="hr-HR"/>
          <w14:ligatures w14:val="none"/>
        </w:rPr>
        <w:t>zajednički organiziraju i promoviraju niz manifestacija koje su važan dio brend identiteta destinacije:</w:t>
      </w:r>
    </w:p>
    <w:p w14:paraId="6AD96D05" w14:textId="4A8A4AD3" w:rsidR="00D46CCE" w:rsidRPr="005E00B0" w:rsidRDefault="00D46CCE" w:rsidP="005E00B0">
      <w:pPr>
        <w:pStyle w:val="Odlomakpopisa"/>
        <w:numPr>
          <w:ilvl w:val="0"/>
          <w:numId w:val="85"/>
        </w:numPr>
        <w:spacing w:line="276" w:lineRule="auto"/>
        <w:jc w:val="both"/>
        <w:rPr>
          <w:rFonts w:ascii="Arial" w:hAnsi="Arial" w:cs="Arial"/>
          <w:sz w:val="24"/>
          <w:szCs w:val="24"/>
        </w:rPr>
      </w:pPr>
      <w:proofErr w:type="spellStart"/>
      <w:r w:rsidRPr="005E00B0">
        <w:rPr>
          <w:rFonts w:ascii="Arial" w:hAnsi="Arial" w:cs="Arial"/>
          <w:sz w:val="24"/>
          <w:szCs w:val="24"/>
        </w:rPr>
        <w:t>Dugopoljsko</w:t>
      </w:r>
      <w:proofErr w:type="spellEnd"/>
      <w:r w:rsidRPr="005E00B0">
        <w:rPr>
          <w:rFonts w:ascii="Arial" w:hAnsi="Arial" w:cs="Arial"/>
          <w:sz w:val="24"/>
          <w:szCs w:val="24"/>
        </w:rPr>
        <w:t xml:space="preserve"> kulturno ljeto ''</w:t>
      </w:r>
      <w:proofErr w:type="spellStart"/>
      <w:r w:rsidRPr="005E00B0">
        <w:rPr>
          <w:rFonts w:ascii="Arial" w:hAnsi="Arial" w:cs="Arial"/>
          <w:sz w:val="24"/>
          <w:szCs w:val="24"/>
        </w:rPr>
        <w:t>Podmosorske</w:t>
      </w:r>
      <w:proofErr w:type="spellEnd"/>
      <w:r w:rsidRPr="005E00B0">
        <w:rPr>
          <w:rFonts w:ascii="Arial" w:hAnsi="Arial" w:cs="Arial"/>
          <w:sz w:val="24"/>
          <w:szCs w:val="24"/>
        </w:rPr>
        <w:t xml:space="preserve"> ljetne večeri'</w:t>
      </w:r>
    </w:p>
    <w:p w14:paraId="028F995F" w14:textId="52B452CD" w:rsidR="001B2C71" w:rsidRDefault="00D46CCE" w:rsidP="005E00B0">
      <w:pPr>
        <w:pStyle w:val="Odlomakpopisa"/>
        <w:numPr>
          <w:ilvl w:val="0"/>
          <w:numId w:val="85"/>
        </w:numPr>
        <w:spacing w:line="276" w:lineRule="auto"/>
        <w:jc w:val="both"/>
        <w:rPr>
          <w:rFonts w:ascii="Arial" w:hAnsi="Arial" w:cs="Arial"/>
          <w:sz w:val="24"/>
          <w:szCs w:val="24"/>
        </w:rPr>
      </w:pPr>
      <w:r w:rsidRPr="005E00B0">
        <w:rPr>
          <w:rFonts w:ascii="Arial" w:hAnsi="Arial" w:cs="Arial"/>
          <w:sz w:val="24"/>
          <w:szCs w:val="24"/>
        </w:rPr>
        <w:t>Međunarodni folklorni susreti</w:t>
      </w:r>
      <w:r>
        <w:rPr>
          <w:rFonts w:ascii="Arial" w:hAnsi="Arial" w:cs="Arial"/>
          <w:sz w:val="24"/>
          <w:szCs w:val="24"/>
        </w:rPr>
        <w:t xml:space="preserve"> </w:t>
      </w:r>
      <w:r w:rsidR="00A70BB5" w:rsidRPr="00A70BB5">
        <w:rPr>
          <w:rFonts w:ascii="Arial" w:hAnsi="Arial" w:cs="Arial"/>
          <w:sz w:val="24"/>
          <w:szCs w:val="24"/>
        </w:rPr>
        <w:t>''Ljepota u kamenu kamenitom''</w:t>
      </w:r>
    </w:p>
    <w:p w14:paraId="6C1EE4FB" w14:textId="55109CFB" w:rsidR="00D46CCE" w:rsidRPr="005E00B0" w:rsidRDefault="00D46CCE" w:rsidP="005E00B0">
      <w:pPr>
        <w:pStyle w:val="Odlomakpopisa"/>
        <w:numPr>
          <w:ilvl w:val="0"/>
          <w:numId w:val="85"/>
        </w:numPr>
        <w:spacing w:line="276" w:lineRule="auto"/>
        <w:jc w:val="both"/>
        <w:rPr>
          <w:rFonts w:ascii="Arial" w:hAnsi="Arial" w:cs="Arial"/>
          <w:sz w:val="24"/>
          <w:szCs w:val="24"/>
        </w:rPr>
      </w:pPr>
      <w:proofErr w:type="spellStart"/>
      <w:r w:rsidRPr="005E00B0">
        <w:rPr>
          <w:rFonts w:ascii="Arial" w:hAnsi="Arial" w:cs="Arial"/>
          <w:sz w:val="24"/>
          <w:szCs w:val="24"/>
        </w:rPr>
        <w:t>Klapski</w:t>
      </w:r>
      <w:proofErr w:type="spellEnd"/>
      <w:r w:rsidRPr="005E00B0">
        <w:rPr>
          <w:rFonts w:ascii="Arial" w:hAnsi="Arial" w:cs="Arial"/>
          <w:sz w:val="24"/>
          <w:szCs w:val="24"/>
        </w:rPr>
        <w:t xml:space="preserve"> susreti 'Pod </w:t>
      </w:r>
      <w:proofErr w:type="spellStart"/>
      <w:r w:rsidRPr="005E00B0">
        <w:rPr>
          <w:rFonts w:ascii="Arial" w:hAnsi="Arial" w:cs="Arial"/>
          <w:sz w:val="24"/>
          <w:szCs w:val="24"/>
        </w:rPr>
        <w:t>Mosor</w:t>
      </w:r>
      <w:r w:rsidR="005E00B0">
        <w:rPr>
          <w:rFonts w:ascii="Arial" w:hAnsi="Arial" w:cs="Arial"/>
          <w:sz w:val="24"/>
          <w:szCs w:val="24"/>
        </w:rPr>
        <w:t>o</w:t>
      </w:r>
      <w:r w:rsidRPr="005E00B0">
        <w:rPr>
          <w:rFonts w:ascii="Arial" w:hAnsi="Arial" w:cs="Arial"/>
          <w:sz w:val="24"/>
          <w:szCs w:val="24"/>
        </w:rPr>
        <w:t>n</w:t>
      </w:r>
      <w:proofErr w:type="spellEnd"/>
      <w:r w:rsidRPr="005E00B0">
        <w:rPr>
          <w:rFonts w:ascii="Arial" w:hAnsi="Arial" w:cs="Arial"/>
          <w:sz w:val="24"/>
          <w:szCs w:val="24"/>
        </w:rPr>
        <w:t xml:space="preserve"> klapa piva'</w:t>
      </w:r>
    </w:p>
    <w:p w14:paraId="37AD5FCD" w14:textId="64F8C5C8" w:rsidR="00A70BB5" w:rsidRPr="00A70BB5" w:rsidRDefault="00A70BB5" w:rsidP="005E00B0">
      <w:pPr>
        <w:pStyle w:val="Odlomakpopisa"/>
        <w:numPr>
          <w:ilvl w:val="0"/>
          <w:numId w:val="85"/>
        </w:numPr>
        <w:spacing w:line="276" w:lineRule="auto"/>
        <w:jc w:val="both"/>
        <w:rPr>
          <w:rFonts w:ascii="Arial" w:hAnsi="Arial" w:cs="Arial"/>
          <w:sz w:val="24"/>
          <w:szCs w:val="24"/>
        </w:rPr>
      </w:pPr>
      <w:r w:rsidRPr="00A70BB5">
        <w:rPr>
          <w:rFonts w:ascii="Arial" w:hAnsi="Arial" w:cs="Arial"/>
          <w:sz w:val="24"/>
          <w:szCs w:val="24"/>
        </w:rPr>
        <w:t>Dani Općine Dugopolje</w:t>
      </w:r>
    </w:p>
    <w:p w14:paraId="36C872EE" w14:textId="5514D336" w:rsidR="00A70BB5" w:rsidRDefault="00A70BB5" w:rsidP="005E00B0">
      <w:pPr>
        <w:pStyle w:val="Odlomakpopisa"/>
        <w:numPr>
          <w:ilvl w:val="0"/>
          <w:numId w:val="85"/>
        </w:numPr>
        <w:spacing w:line="276" w:lineRule="auto"/>
        <w:jc w:val="both"/>
        <w:rPr>
          <w:rFonts w:ascii="Arial" w:hAnsi="Arial" w:cs="Arial"/>
          <w:sz w:val="24"/>
          <w:szCs w:val="24"/>
        </w:rPr>
      </w:pPr>
      <w:r w:rsidRPr="00A70BB5">
        <w:rPr>
          <w:rFonts w:ascii="Arial" w:hAnsi="Arial" w:cs="Arial"/>
          <w:sz w:val="24"/>
          <w:szCs w:val="24"/>
        </w:rPr>
        <w:t xml:space="preserve">Dugopolje </w:t>
      </w:r>
      <w:proofErr w:type="spellStart"/>
      <w:r w:rsidRPr="00A70BB5">
        <w:rPr>
          <w:rFonts w:ascii="Arial" w:hAnsi="Arial" w:cs="Arial"/>
          <w:sz w:val="24"/>
          <w:szCs w:val="24"/>
        </w:rPr>
        <w:t>Beer</w:t>
      </w:r>
      <w:proofErr w:type="spellEnd"/>
      <w:r w:rsidRPr="00A70BB5">
        <w:rPr>
          <w:rFonts w:ascii="Arial" w:hAnsi="Arial" w:cs="Arial"/>
          <w:sz w:val="24"/>
          <w:szCs w:val="24"/>
        </w:rPr>
        <w:t xml:space="preserve"> fest</w:t>
      </w:r>
    </w:p>
    <w:p w14:paraId="28EBE99F" w14:textId="340FFBE8" w:rsidR="00D46CCE" w:rsidRPr="005E00B0" w:rsidRDefault="00D46CCE" w:rsidP="005E00B0">
      <w:pPr>
        <w:pStyle w:val="Odlomakpopisa"/>
        <w:numPr>
          <w:ilvl w:val="0"/>
          <w:numId w:val="85"/>
        </w:numPr>
        <w:spacing w:line="276" w:lineRule="auto"/>
        <w:jc w:val="both"/>
        <w:rPr>
          <w:rFonts w:ascii="Arial" w:hAnsi="Arial" w:cs="Arial"/>
          <w:sz w:val="24"/>
          <w:szCs w:val="24"/>
        </w:rPr>
      </w:pPr>
      <w:r w:rsidRPr="005E00B0">
        <w:rPr>
          <w:rFonts w:ascii="Arial" w:hAnsi="Arial" w:cs="Arial"/>
          <w:sz w:val="24"/>
          <w:szCs w:val="24"/>
        </w:rPr>
        <w:t>Gastro događanja na Zelenoj tržnici u Dugopolju</w:t>
      </w:r>
    </w:p>
    <w:p w14:paraId="4CB808C8" w14:textId="0F4648BD" w:rsidR="00D46CCE" w:rsidRPr="005E00B0" w:rsidRDefault="00D46CCE" w:rsidP="005E00B0">
      <w:pPr>
        <w:pStyle w:val="Odlomakpopisa"/>
        <w:numPr>
          <w:ilvl w:val="0"/>
          <w:numId w:val="85"/>
        </w:numPr>
        <w:spacing w:line="276" w:lineRule="auto"/>
        <w:jc w:val="both"/>
        <w:rPr>
          <w:rFonts w:ascii="Arial" w:hAnsi="Arial" w:cs="Arial"/>
          <w:sz w:val="24"/>
          <w:szCs w:val="24"/>
        </w:rPr>
      </w:pPr>
      <w:r w:rsidRPr="005E00B0">
        <w:rPr>
          <w:rFonts w:ascii="Arial" w:hAnsi="Arial" w:cs="Arial"/>
          <w:sz w:val="24"/>
          <w:szCs w:val="24"/>
        </w:rPr>
        <w:t>Međunarodni sajam meda ''</w:t>
      </w:r>
      <w:proofErr w:type="spellStart"/>
      <w:r w:rsidRPr="005E00B0">
        <w:rPr>
          <w:rFonts w:ascii="Arial" w:hAnsi="Arial" w:cs="Arial"/>
          <w:sz w:val="24"/>
          <w:szCs w:val="24"/>
        </w:rPr>
        <w:t>Dalmatina</w:t>
      </w:r>
      <w:proofErr w:type="spellEnd"/>
      <w:r w:rsidRPr="005E00B0">
        <w:rPr>
          <w:rFonts w:ascii="Arial" w:hAnsi="Arial" w:cs="Arial"/>
          <w:sz w:val="24"/>
          <w:szCs w:val="24"/>
        </w:rPr>
        <w:t>''</w:t>
      </w:r>
    </w:p>
    <w:p w14:paraId="1AF7B143" w14:textId="54377F47" w:rsidR="00A70BB5" w:rsidRPr="00A70BB5" w:rsidRDefault="00A70BB5" w:rsidP="005E00B0">
      <w:pPr>
        <w:pStyle w:val="Odlomakpopisa"/>
        <w:numPr>
          <w:ilvl w:val="0"/>
          <w:numId w:val="85"/>
        </w:numPr>
        <w:spacing w:line="276" w:lineRule="auto"/>
        <w:jc w:val="both"/>
        <w:rPr>
          <w:rFonts w:ascii="Arial" w:hAnsi="Arial" w:cs="Arial"/>
          <w:sz w:val="24"/>
          <w:szCs w:val="24"/>
        </w:rPr>
      </w:pPr>
      <w:r w:rsidRPr="00A70BB5">
        <w:rPr>
          <w:rFonts w:ascii="Arial" w:hAnsi="Arial" w:cs="Arial"/>
          <w:sz w:val="24"/>
          <w:szCs w:val="24"/>
        </w:rPr>
        <w:t>Advent u Dugopolju</w:t>
      </w:r>
      <w:r w:rsidR="00863C87">
        <w:rPr>
          <w:rFonts w:ascii="Arial" w:hAnsi="Arial" w:cs="Arial"/>
          <w:sz w:val="24"/>
          <w:szCs w:val="24"/>
        </w:rPr>
        <w:t>.</w:t>
      </w:r>
    </w:p>
    <w:p w14:paraId="48A8AEB6" w14:textId="77777777" w:rsidR="00A70BB5" w:rsidRDefault="00A70BB5" w:rsidP="005E00B0">
      <w:pPr>
        <w:spacing w:line="276" w:lineRule="auto"/>
        <w:jc w:val="both"/>
        <w:rPr>
          <w:rFonts w:ascii="Arial" w:hAnsi="Arial" w:cs="Arial"/>
          <w:sz w:val="24"/>
          <w:szCs w:val="24"/>
        </w:rPr>
      </w:pPr>
    </w:p>
    <w:p w14:paraId="070C4372" w14:textId="55C3B879" w:rsidR="00A70BB5" w:rsidRDefault="00A70BB5" w:rsidP="005E00B0">
      <w:pPr>
        <w:spacing w:line="276" w:lineRule="auto"/>
        <w:jc w:val="both"/>
        <w:rPr>
          <w:rFonts w:ascii="Arial" w:hAnsi="Arial" w:cs="Arial"/>
          <w:sz w:val="24"/>
          <w:szCs w:val="24"/>
        </w:rPr>
      </w:pPr>
      <w:r w:rsidRPr="00A70BB5">
        <w:rPr>
          <w:rFonts w:ascii="Arial" w:hAnsi="Arial" w:cs="Arial"/>
          <w:sz w:val="24"/>
          <w:szCs w:val="24"/>
        </w:rPr>
        <w:t>Sportsko-rekreacijske manifestacije</w:t>
      </w:r>
      <w:r>
        <w:rPr>
          <w:rFonts w:ascii="Arial" w:hAnsi="Arial" w:cs="Arial"/>
          <w:sz w:val="24"/>
          <w:szCs w:val="24"/>
        </w:rPr>
        <w:t>:</w:t>
      </w:r>
    </w:p>
    <w:p w14:paraId="5088EEB2" w14:textId="63C8B25C" w:rsidR="00A70BB5" w:rsidRPr="005E00B0" w:rsidRDefault="00A70BB5" w:rsidP="005E00B0">
      <w:pPr>
        <w:pStyle w:val="Odlomakpopisa"/>
        <w:numPr>
          <w:ilvl w:val="0"/>
          <w:numId w:val="86"/>
        </w:numPr>
        <w:spacing w:line="276" w:lineRule="auto"/>
        <w:jc w:val="both"/>
        <w:rPr>
          <w:rFonts w:ascii="Arial" w:hAnsi="Arial" w:cs="Arial"/>
          <w:sz w:val="24"/>
          <w:szCs w:val="24"/>
        </w:rPr>
      </w:pPr>
      <w:proofErr w:type="spellStart"/>
      <w:r w:rsidRPr="005E00B0">
        <w:rPr>
          <w:rFonts w:ascii="Arial" w:hAnsi="Arial" w:cs="Arial"/>
          <w:sz w:val="24"/>
          <w:szCs w:val="24"/>
        </w:rPr>
        <w:t>Adventure</w:t>
      </w:r>
      <w:proofErr w:type="spellEnd"/>
      <w:r w:rsidRPr="005E00B0">
        <w:rPr>
          <w:rFonts w:ascii="Arial" w:hAnsi="Arial" w:cs="Arial"/>
          <w:sz w:val="24"/>
          <w:szCs w:val="24"/>
        </w:rPr>
        <w:t xml:space="preserve"> race</w:t>
      </w:r>
    </w:p>
    <w:p w14:paraId="008679D7" w14:textId="6C0AE544" w:rsidR="00FF6AF6" w:rsidRPr="005E00B0" w:rsidRDefault="00FF6AF6" w:rsidP="005E00B0">
      <w:pPr>
        <w:pStyle w:val="Odlomakpopisa"/>
        <w:numPr>
          <w:ilvl w:val="0"/>
          <w:numId w:val="86"/>
        </w:numPr>
        <w:spacing w:line="276" w:lineRule="auto"/>
        <w:jc w:val="both"/>
        <w:rPr>
          <w:rFonts w:ascii="Arial" w:hAnsi="Arial" w:cs="Arial"/>
          <w:sz w:val="24"/>
          <w:szCs w:val="24"/>
        </w:rPr>
      </w:pPr>
      <w:r w:rsidRPr="005E00B0">
        <w:rPr>
          <w:rFonts w:ascii="Arial" w:hAnsi="Arial" w:cs="Arial"/>
          <w:sz w:val="24"/>
          <w:szCs w:val="24"/>
        </w:rPr>
        <w:t xml:space="preserve">Dugopolje </w:t>
      </w:r>
      <w:proofErr w:type="spellStart"/>
      <w:r w:rsidRPr="005E00B0">
        <w:rPr>
          <w:rFonts w:ascii="Arial" w:hAnsi="Arial" w:cs="Arial"/>
          <w:sz w:val="24"/>
          <w:szCs w:val="24"/>
        </w:rPr>
        <w:t>trail</w:t>
      </w:r>
      <w:proofErr w:type="spellEnd"/>
      <w:r w:rsidRPr="005E00B0">
        <w:rPr>
          <w:rFonts w:ascii="Arial" w:hAnsi="Arial" w:cs="Arial"/>
          <w:sz w:val="24"/>
          <w:szCs w:val="24"/>
        </w:rPr>
        <w:t xml:space="preserve"> – </w:t>
      </w:r>
      <w:proofErr w:type="spellStart"/>
      <w:r w:rsidRPr="005E00B0">
        <w:rPr>
          <w:rFonts w:ascii="Arial" w:hAnsi="Arial" w:cs="Arial"/>
          <w:sz w:val="24"/>
          <w:szCs w:val="24"/>
        </w:rPr>
        <w:t>trekking</w:t>
      </w:r>
      <w:proofErr w:type="spellEnd"/>
      <w:r w:rsidRPr="005E00B0">
        <w:rPr>
          <w:rFonts w:ascii="Arial" w:hAnsi="Arial" w:cs="Arial"/>
          <w:sz w:val="24"/>
          <w:szCs w:val="24"/>
        </w:rPr>
        <w:t xml:space="preserve"> utrka.</w:t>
      </w:r>
    </w:p>
    <w:p w14:paraId="61A06250" w14:textId="02912C64" w:rsidR="00FF6AF6" w:rsidRPr="005E00B0" w:rsidRDefault="00FF6AF6" w:rsidP="005E00B0">
      <w:pPr>
        <w:pStyle w:val="Odlomakpopisa"/>
        <w:numPr>
          <w:ilvl w:val="0"/>
          <w:numId w:val="86"/>
        </w:numPr>
        <w:spacing w:line="276" w:lineRule="auto"/>
        <w:jc w:val="both"/>
        <w:rPr>
          <w:rFonts w:ascii="Arial" w:hAnsi="Arial" w:cs="Arial"/>
          <w:sz w:val="24"/>
          <w:szCs w:val="24"/>
        </w:rPr>
      </w:pPr>
      <w:r w:rsidRPr="005E00B0">
        <w:rPr>
          <w:rFonts w:ascii="Arial" w:hAnsi="Arial" w:cs="Arial"/>
          <w:sz w:val="24"/>
          <w:szCs w:val="24"/>
        </w:rPr>
        <w:t>Košarkaški turnir Junior NBA liga</w:t>
      </w:r>
    </w:p>
    <w:p w14:paraId="1666A71B" w14:textId="68F56DA6" w:rsidR="00FF6AF6" w:rsidRPr="005E00B0" w:rsidRDefault="00FF6AF6" w:rsidP="005E00B0">
      <w:pPr>
        <w:pStyle w:val="Odlomakpopisa"/>
        <w:numPr>
          <w:ilvl w:val="0"/>
          <w:numId w:val="86"/>
        </w:numPr>
        <w:spacing w:line="276" w:lineRule="auto"/>
        <w:jc w:val="both"/>
        <w:rPr>
          <w:rFonts w:ascii="Arial" w:hAnsi="Arial" w:cs="Arial"/>
          <w:sz w:val="24"/>
          <w:szCs w:val="24"/>
        </w:rPr>
      </w:pPr>
      <w:r w:rsidRPr="005E00B0">
        <w:rPr>
          <w:rFonts w:ascii="Arial" w:hAnsi="Arial" w:cs="Arial"/>
          <w:sz w:val="24"/>
          <w:szCs w:val="24"/>
        </w:rPr>
        <w:t>Turnir u mini rukometu Vranjača kup</w:t>
      </w:r>
    </w:p>
    <w:p w14:paraId="5E7BB377" w14:textId="3F8B4524" w:rsidR="00A70BB5" w:rsidRPr="005E00B0" w:rsidRDefault="00FF6AF6" w:rsidP="005E00B0">
      <w:pPr>
        <w:pStyle w:val="Odlomakpopisa"/>
        <w:numPr>
          <w:ilvl w:val="0"/>
          <w:numId w:val="86"/>
        </w:numPr>
        <w:spacing w:line="276" w:lineRule="auto"/>
        <w:jc w:val="both"/>
        <w:rPr>
          <w:rFonts w:ascii="Arial" w:hAnsi="Arial" w:cs="Arial"/>
          <w:sz w:val="24"/>
          <w:szCs w:val="24"/>
        </w:rPr>
      </w:pPr>
      <w:r w:rsidRPr="005E00B0">
        <w:rPr>
          <w:rFonts w:ascii="Arial" w:hAnsi="Arial" w:cs="Arial"/>
          <w:sz w:val="24"/>
          <w:szCs w:val="24"/>
        </w:rPr>
        <w:t xml:space="preserve">Nogometni turnir </w:t>
      </w:r>
      <w:r w:rsidR="00A70BB5" w:rsidRPr="005E00B0">
        <w:rPr>
          <w:rFonts w:ascii="Arial" w:hAnsi="Arial" w:cs="Arial"/>
          <w:sz w:val="24"/>
          <w:szCs w:val="24"/>
        </w:rPr>
        <w:t>Kup sv. Mihovila</w:t>
      </w:r>
    </w:p>
    <w:p w14:paraId="3EA91EA2" w14:textId="5DEAFEF9" w:rsidR="00FF6AF6" w:rsidRPr="005E00B0" w:rsidRDefault="00FF6AF6" w:rsidP="005E00B0">
      <w:pPr>
        <w:pStyle w:val="Odlomakpopisa"/>
        <w:numPr>
          <w:ilvl w:val="0"/>
          <w:numId w:val="86"/>
        </w:numPr>
        <w:spacing w:line="276" w:lineRule="auto"/>
        <w:jc w:val="both"/>
        <w:rPr>
          <w:rFonts w:ascii="Arial" w:hAnsi="Arial" w:cs="Arial"/>
          <w:sz w:val="24"/>
          <w:szCs w:val="24"/>
        </w:rPr>
      </w:pPr>
      <w:r w:rsidRPr="005E00B0">
        <w:rPr>
          <w:rFonts w:ascii="Arial" w:hAnsi="Arial" w:cs="Arial"/>
          <w:sz w:val="24"/>
          <w:szCs w:val="24"/>
        </w:rPr>
        <w:t>Tradicionalne sportske igre</w:t>
      </w:r>
    </w:p>
    <w:p w14:paraId="233020DE" w14:textId="748A6229" w:rsidR="00A70BB5" w:rsidRPr="0035557A" w:rsidRDefault="00FF6AF6" w:rsidP="00BD05C4">
      <w:pPr>
        <w:pStyle w:val="Odlomakpopisa"/>
        <w:numPr>
          <w:ilvl w:val="0"/>
          <w:numId w:val="86"/>
        </w:numPr>
        <w:spacing w:line="276" w:lineRule="auto"/>
        <w:jc w:val="both"/>
        <w:rPr>
          <w:rFonts w:ascii="Arial" w:hAnsi="Arial" w:cs="Arial"/>
          <w:sz w:val="24"/>
          <w:szCs w:val="24"/>
        </w:rPr>
      </w:pPr>
      <w:r w:rsidRPr="005E00B0">
        <w:rPr>
          <w:rFonts w:ascii="Arial" w:hAnsi="Arial" w:cs="Arial"/>
          <w:sz w:val="24"/>
          <w:szCs w:val="24"/>
        </w:rPr>
        <w:t>Međunarodni turnir za djecu u nogometu Prvi koraci.</w:t>
      </w:r>
    </w:p>
    <w:p w14:paraId="0E93D25F" w14:textId="6A6D44AA" w:rsidR="00BD05C4" w:rsidRPr="00053143" w:rsidRDefault="00BD05C4" w:rsidP="0035557A">
      <w:pPr>
        <w:pStyle w:val="Naslov2"/>
      </w:pPr>
      <w:bookmarkStart w:id="82" w:name="_Toc219364817"/>
      <w:bookmarkStart w:id="83" w:name="_Hlk215576794"/>
      <w:r w:rsidRPr="00053143">
        <w:t>2.1</w:t>
      </w:r>
      <w:r w:rsidR="006D4A4A" w:rsidRPr="00053143">
        <w:t>2</w:t>
      </w:r>
      <w:r w:rsidRPr="00053143">
        <w:t>. Analiza konkurencije</w:t>
      </w:r>
      <w:bookmarkEnd w:id="82"/>
    </w:p>
    <w:bookmarkEnd w:id="83"/>
    <w:p w14:paraId="57FA33B1" w14:textId="1894CB5D" w:rsidR="00BD05C4" w:rsidRDefault="006F4A66" w:rsidP="00BC7404">
      <w:pPr>
        <w:spacing w:line="276" w:lineRule="auto"/>
        <w:jc w:val="both"/>
        <w:rPr>
          <w:rFonts w:ascii="Arial" w:hAnsi="Arial" w:cs="Arial"/>
          <w:sz w:val="24"/>
          <w:szCs w:val="24"/>
        </w:rPr>
      </w:pPr>
      <w:r w:rsidRPr="006F4A66">
        <w:rPr>
          <w:rFonts w:ascii="Arial" w:hAnsi="Arial" w:cs="Arial"/>
          <w:sz w:val="24"/>
          <w:szCs w:val="24"/>
        </w:rPr>
        <w:t>Na konkurentnost turističke destinacije utječu mnogi vanjski i unutarnji čimbenici.</w:t>
      </w:r>
      <w:r>
        <w:rPr>
          <w:rFonts w:ascii="Arial" w:hAnsi="Arial" w:cs="Arial"/>
          <w:sz w:val="24"/>
          <w:szCs w:val="24"/>
        </w:rPr>
        <w:t xml:space="preserve"> K</w:t>
      </w:r>
      <w:r w:rsidRPr="006F4A66">
        <w:rPr>
          <w:rFonts w:ascii="Arial" w:hAnsi="Arial" w:cs="Arial"/>
          <w:sz w:val="24"/>
          <w:szCs w:val="24"/>
        </w:rPr>
        <w:t>onkurentnost turističke destinacije zasniva se na raspoloživosti i kvaliteti turističkih resursa, turističkoj atraktivnosti, razini kvalitete usluga i/ili proizvoda koje su razvijene i ponuđene u destinaciji, angažmanu i funkcioniranju turističkih kompanija i ostalih dionika, kao i o turističkom doživljaju.</w:t>
      </w:r>
      <w:r>
        <w:rPr>
          <w:rFonts w:ascii="Arial" w:hAnsi="Arial" w:cs="Arial"/>
          <w:sz w:val="24"/>
          <w:szCs w:val="24"/>
        </w:rPr>
        <w:t xml:space="preserve"> T</w:t>
      </w:r>
      <w:r w:rsidRPr="006F4A66">
        <w:rPr>
          <w:rFonts w:ascii="Arial" w:hAnsi="Arial" w:cs="Arial"/>
          <w:sz w:val="24"/>
          <w:szCs w:val="24"/>
        </w:rPr>
        <w:t>urizam novoga doba traži jedinstven i prepoznatljiv turistički proizvod, konstantna unapređenja turističke ponude, ali i istodobno očuvanje autohtonih elemenata. Upravo zbog</w:t>
      </w:r>
      <w:r>
        <w:rPr>
          <w:rFonts w:ascii="Arial" w:hAnsi="Arial" w:cs="Arial"/>
          <w:sz w:val="24"/>
          <w:szCs w:val="24"/>
        </w:rPr>
        <w:t xml:space="preserve"> </w:t>
      </w:r>
      <w:r w:rsidRPr="006F4A66">
        <w:rPr>
          <w:rFonts w:ascii="Arial" w:hAnsi="Arial" w:cs="Arial"/>
          <w:sz w:val="24"/>
          <w:szCs w:val="24"/>
        </w:rPr>
        <w:t>toga dolazi do jače konkurencije za osvajanje tržišne pozicije, pa je potrebno kontinuirano analiziranje i praćenje indikatora konkurentnosti turističkih destinacija, odnosno donošenje odluka temeljenih na dokazima.</w:t>
      </w:r>
    </w:p>
    <w:p w14:paraId="044FB1A9" w14:textId="77777777" w:rsidR="006F4A66" w:rsidRPr="006F4A66" w:rsidRDefault="006F4A66" w:rsidP="006F4A66">
      <w:pPr>
        <w:jc w:val="both"/>
        <w:rPr>
          <w:rFonts w:ascii="Arial" w:hAnsi="Arial" w:cs="Arial"/>
          <w:sz w:val="24"/>
          <w:szCs w:val="24"/>
        </w:rPr>
      </w:pPr>
    </w:p>
    <w:p w14:paraId="6DC988C8" w14:textId="63F8400D" w:rsidR="00D05A63" w:rsidRDefault="00B21E66" w:rsidP="0035557A">
      <w:pPr>
        <w:pStyle w:val="Naslov3"/>
      </w:pPr>
      <w:bookmarkStart w:id="84" w:name="_Toc219364818"/>
      <w:bookmarkStart w:id="85" w:name="_Hlk215576814"/>
      <w:r w:rsidRPr="008A5160">
        <w:lastRenderedPageBreak/>
        <w:t>2.1</w:t>
      </w:r>
      <w:r w:rsidR="006D4A4A" w:rsidRPr="008A5160">
        <w:t>2</w:t>
      </w:r>
      <w:r w:rsidRPr="008A5160">
        <w:t>.1. Konkurentske destinacije</w:t>
      </w:r>
      <w:bookmarkEnd w:id="84"/>
    </w:p>
    <w:bookmarkEnd w:id="85"/>
    <w:p w14:paraId="163B27CB" w14:textId="77777777" w:rsidR="003A1CC5" w:rsidRDefault="003A1CC5" w:rsidP="00BC7404">
      <w:pPr>
        <w:spacing w:after="0" w:line="276" w:lineRule="auto"/>
        <w:jc w:val="both"/>
        <w:rPr>
          <w:rFonts w:ascii="Arial" w:hAnsi="Arial" w:cs="Arial"/>
          <w:color w:val="000000" w:themeColor="text1"/>
          <w:sz w:val="24"/>
          <w:szCs w:val="24"/>
        </w:rPr>
      </w:pPr>
    </w:p>
    <w:p w14:paraId="151EAB3D" w14:textId="43EDD618" w:rsidR="003A1CC5" w:rsidRPr="003A1CC5" w:rsidRDefault="003A1CC5" w:rsidP="00BC7404">
      <w:pPr>
        <w:spacing w:after="0" w:line="276" w:lineRule="auto"/>
        <w:jc w:val="both"/>
        <w:rPr>
          <w:rFonts w:ascii="Arial" w:hAnsi="Arial" w:cs="Arial"/>
          <w:color w:val="000000" w:themeColor="text1"/>
          <w:sz w:val="24"/>
          <w:szCs w:val="24"/>
        </w:rPr>
      </w:pPr>
      <w:r w:rsidRPr="003A1CC5">
        <w:rPr>
          <w:rFonts w:ascii="Arial" w:hAnsi="Arial" w:cs="Arial"/>
          <w:color w:val="000000" w:themeColor="text1"/>
          <w:sz w:val="24"/>
          <w:szCs w:val="24"/>
        </w:rPr>
        <w:t xml:space="preserve">Općina Dugopolje nalazi se na strateški povoljnom položaju između Splita i Dalmatinske zagore, uz autocestu A1 i brzu cestu D1. Zbog snažnog naglaska na </w:t>
      </w:r>
      <w:proofErr w:type="spellStart"/>
      <w:r w:rsidRPr="003A1CC5">
        <w:rPr>
          <w:rFonts w:ascii="Arial" w:hAnsi="Arial" w:cs="Arial"/>
          <w:color w:val="000000" w:themeColor="text1"/>
          <w:sz w:val="24"/>
          <w:szCs w:val="24"/>
        </w:rPr>
        <w:t>outdoor</w:t>
      </w:r>
      <w:proofErr w:type="spellEnd"/>
      <w:r w:rsidRPr="003A1CC5">
        <w:rPr>
          <w:rFonts w:ascii="Arial" w:hAnsi="Arial" w:cs="Arial"/>
          <w:color w:val="000000" w:themeColor="text1"/>
          <w:sz w:val="24"/>
          <w:szCs w:val="24"/>
        </w:rPr>
        <w:t>, sportski i kulturno-povijesni turizam (rimske ceste, špilja Vranjača, Mosor), Dugopolje se razvija kao destinacija za jednodnevne izlete, sportska događanja, rekreativne aktivnosti i tematske obilaske prirodnih i povijesnih lokaliteta.</w:t>
      </w:r>
    </w:p>
    <w:p w14:paraId="549BF284" w14:textId="77777777" w:rsidR="003A1CC5" w:rsidRPr="003A1CC5" w:rsidRDefault="003A1CC5" w:rsidP="00BC7404">
      <w:pPr>
        <w:spacing w:after="0" w:line="276" w:lineRule="auto"/>
        <w:jc w:val="both"/>
        <w:rPr>
          <w:rFonts w:ascii="Arial" w:hAnsi="Arial" w:cs="Arial"/>
          <w:color w:val="000000" w:themeColor="text1"/>
          <w:sz w:val="24"/>
          <w:szCs w:val="24"/>
        </w:rPr>
      </w:pPr>
    </w:p>
    <w:p w14:paraId="45BE0E5C" w14:textId="1360BBF1" w:rsidR="003A1CC5" w:rsidRPr="003A1CC5" w:rsidRDefault="003A1CC5" w:rsidP="00BC7404">
      <w:pPr>
        <w:spacing w:after="0" w:line="276" w:lineRule="auto"/>
        <w:jc w:val="both"/>
        <w:rPr>
          <w:rFonts w:ascii="Arial" w:hAnsi="Arial" w:cs="Arial"/>
          <w:color w:val="000000" w:themeColor="text1"/>
          <w:sz w:val="24"/>
          <w:szCs w:val="24"/>
        </w:rPr>
      </w:pPr>
      <w:r w:rsidRPr="003A1CC5">
        <w:rPr>
          <w:rFonts w:ascii="Arial" w:hAnsi="Arial" w:cs="Arial"/>
          <w:color w:val="000000" w:themeColor="text1"/>
          <w:sz w:val="24"/>
          <w:szCs w:val="24"/>
        </w:rPr>
        <w:t>Iako turizam u Dugopolju još nije u potpunosti razvijen, destinacija se nalazi u kompetitivnom okruženju s drugim sredinama koje nude sličan tip doživljaja</w:t>
      </w:r>
      <w:r w:rsidR="00FB067D">
        <w:rPr>
          <w:rFonts w:ascii="Arial" w:hAnsi="Arial" w:cs="Arial"/>
          <w:color w:val="000000" w:themeColor="text1"/>
          <w:sz w:val="24"/>
          <w:szCs w:val="24"/>
        </w:rPr>
        <w:t xml:space="preserve">: </w:t>
      </w:r>
      <w:r w:rsidRPr="003A1CC5">
        <w:rPr>
          <w:rFonts w:ascii="Arial" w:hAnsi="Arial" w:cs="Arial"/>
          <w:color w:val="000000" w:themeColor="text1"/>
          <w:sz w:val="24"/>
          <w:szCs w:val="24"/>
        </w:rPr>
        <w:t xml:space="preserve">prirodu, </w:t>
      </w:r>
      <w:proofErr w:type="spellStart"/>
      <w:r w:rsidRPr="003A1CC5">
        <w:rPr>
          <w:rFonts w:ascii="Arial" w:hAnsi="Arial" w:cs="Arial"/>
          <w:color w:val="000000" w:themeColor="text1"/>
          <w:sz w:val="24"/>
          <w:szCs w:val="24"/>
        </w:rPr>
        <w:t>outdoor</w:t>
      </w:r>
      <w:proofErr w:type="spellEnd"/>
      <w:r w:rsidRPr="003A1CC5">
        <w:rPr>
          <w:rFonts w:ascii="Arial" w:hAnsi="Arial" w:cs="Arial"/>
          <w:color w:val="000000" w:themeColor="text1"/>
          <w:sz w:val="24"/>
          <w:szCs w:val="24"/>
        </w:rPr>
        <w:t xml:space="preserve"> aktivnosti, kulturnu baštinu i rekreacijske sadržaje.</w:t>
      </w:r>
    </w:p>
    <w:p w14:paraId="07E6FFBE" w14:textId="77777777" w:rsidR="003A1CC5" w:rsidRDefault="003A1CC5" w:rsidP="00BC7404">
      <w:pPr>
        <w:pStyle w:val="StandardWeb"/>
        <w:spacing w:before="0" w:beforeAutospacing="0" w:after="0" w:afterAutospacing="0" w:line="276" w:lineRule="auto"/>
        <w:rPr>
          <w:rStyle w:val="Naglaeno"/>
          <w:rFonts w:ascii="Arial" w:hAnsi="Arial" w:cs="Arial"/>
          <w:color w:val="1F4E79" w:themeColor="accent5" w:themeShade="80"/>
        </w:rPr>
      </w:pPr>
    </w:p>
    <w:p w14:paraId="77FC61D1" w14:textId="2C36ACFA" w:rsidR="001210D0" w:rsidRPr="001210D0" w:rsidRDefault="004A245D" w:rsidP="00BC7404">
      <w:pPr>
        <w:pStyle w:val="StandardWeb"/>
        <w:spacing w:before="0" w:beforeAutospacing="0" w:after="0" w:afterAutospacing="0" w:line="276" w:lineRule="auto"/>
        <w:rPr>
          <w:rFonts w:ascii="Arial" w:hAnsi="Arial" w:cs="Arial"/>
          <w:b/>
          <w:bCs/>
          <w:color w:val="2E74B5" w:themeColor="accent5" w:themeShade="BF"/>
        </w:rPr>
      </w:pPr>
      <w:r w:rsidRPr="001210D0">
        <w:rPr>
          <w:rStyle w:val="Naglaeno"/>
          <w:rFonts w:ascii="Arial" w:hAnsi="Arial" w:cs="Arial"/>
          <w:color w:val="2E74B5" w:themeColor="accent5" w:themeShade="BF"/>
        </w:rPr>
        <w:t>Direktna konkurencija</w:t>
      </w:r>
    </w:p>
    <w:p w14:paraId="68F36902" w14:textId="77777777" w:rsidR="001210D0" w:rsidRPr="001210D0" w:rsidRDefault="001210D0" w:rsidP="00BC740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1210D0">
        <w:rPr>
          <w:rFonts w:ascii="Arial" w:eastAsia="Times New Roman" w:hAnsi="Arial" w:cs="Arial"/>
          <w:kern w:val="0"/>
          <w:sz w:val="24"/>
          <w:szCs w:val="24"/>
          <w:lang w:eastAsia="hr-HR"/>
          <w14:ligatures w14:val="none"/>
        </w:rPr>
        <w:t>Direktne konkurentske destinacije su općine i gradovi u neposrednom okruženju koji nude sličnu kombinaciju prirodnih resursa, planinarskih i rekreativnih sadržaja te povijesne i kulturne ponude.</w:t>
      </w:r>
    </w:p>
    <w:p w14:paraId="5D105801" w14:textId="64336D2A" w:rsidR="001210D0" w:rsidRPr="001210D0" w:rsidRDefault="001210D0" w:rsidP="00BC7404">
      <w:pPr>
        <w:spacing w:after="0" w:line="276" w:lineRule="auto"/>
        <w:jc w:val="both"/>
        <w:outlineLvl w:val="2"/>
        <w:rPr>
          <w:rFonts w:ascii="Arial" w:eastAsia="Times New Roman" w:hAnsi="Arial" w:cs="Arial"/>
          <w:b/>
          <w:bCs/>
          <w:kern w:val="0"/>
          <w:sz w:val="24"/>
          <w:szCs w:val="24"/>
          <w:lang w:eastAsia="hr-HR"/>
          <w14:ligatures w14:val="none"/>
        </w:rPr>
      </w:pPr>
      <w:bookmarkStart w:id="86" w:name="_Toc219364819"/>
      <w:r w:rsidRPr="001210D0">
        <w:rPr>
          <w:rFonts w:ascii="Arial" w:eastAsia="Times New Roman" w:hAnsi="Arial" w:cs="Arial"/>
          <w:b/>
          <w:bCs/>
          <w:kern w:val="0"/>
          <w:sz w:val="24"/>
          <w:szCs w:val="24"/>
          <w:lang w:eastAsia="hr-HR"/>
          <w14:ligatures w14:val="none"/>
        </w:rPr>
        <w:t>• Općina Klis</w:t>
      </w:r>
      <w:bookmarkEnd w:id="86"/>
    </w:p>
    <w:p w14:paraId="570CF5E1" w14:textId="3C00CB24" w:rsidR="001210D0" w:rsidRDefault="001210D0" w:rsidP="00BC7404">
      <w:pPr>
        <w:spacing w:after="0" w:line="276" w:lineRule="auto"/>
        <w:jc w:val="both"/>
        <w:rPr>
          <w:rFonts w:ascii="Arial" w:eastAsia="Times New Roman" w:hAnsi="Arial" w:cs="Arial"/>
          <w:kern w:val="0"/>
          <w:sz w:val="24"/>
          <w:szCs w:val="24"/>
          <w:lang w:eastAsia="hr-HR"/>
          <w14:ligatures w14:val="none"/>
        </w:rPr>
      </w:pPr>
      <w:r w:rsidRPr="001210D0">
        <w:rPr>
          <w:rFonts w:ascii="Arial" w:eastAsia="Times New Roman" w:hAnsi="Arial" w:cs="Arial"/>
          <w:kern w:val="0"/>
          <w:sz w:val="24"/>
          <w:szCs w:val="24"/>
          <w:lang w:eastAsia="hr-HR"/>
          <w14:ligatures w14:val="none"/>
        </w:rPr>
        <w:t>Najizraženiji izravni konkurent Dugopolju. Klis ima jaču prepoznatljivost zbog tvrđave Klis i pogleda na Splitski bazen. Snažan je brend povijesnog i kulturnog turizma.</w:t>
      </w:r>
    </w:p>
    <w:p w14:paraId="057E0138" w14:textId="77777777" w:rsidR="00416832" w:rsidRPr="001210D0" w:rsidRDefault="00416832" w:rsidP="00BC7404">
      <w:pPr>
        <w:spacing w:after="0" w:line="276" w:lineRule="auto"/>
        <w:jc w:val="both"/>
        <w:rPr>
          <w:rFonts w:ascii="Arial" w:eastAsia="Times New Roman" w:hAnsi="Arial" w:cs="Arial"/>
          <w:kern w:val="0"/>
          <w:sz w:val="24"/>
          <w:szCs w:val="24"/>
          <w:lang w:eastAsia="hr-HR"/>
          <w14:ligatures w14:val="none"/>
        </w:rPr>
      </w:pPr>
    </w:p>
    <w:p w14:paraId="27419893" w14:textId="217C5FF1" w:rsidR="001210D0" w:rsidRPr="001210D0" w:rsidRDefault="001210D0" w:rsidP="00BC7404">
      <w:pPr>
        <w:spacing w:after="0" w:line="276" w:lineRule="auto"/>
        <w:jc w:val="both"/>
        <w:outlineLvl w:val="2"/>
        <w:rPr>
          <w:rFonts w:ascii="Arial" w:eastAsia="Times New Roman" w:hAnsi="Arial" w:cs="Arial"/>
          <w:b/>
          <w:bCs/>
          <w:kern w:val="0"/>
          <w:sz w:val="24"/>
          <w:szCs w:val="24"/>
          <w:lang w:eastAsia="hr-HR"/>
          <w14:ligatures w14:val="none"/>
        </w:rPr>
      </w:pPr>
      <w:bookmarkStart w:id="87" w:name="_Toc219364820"/>
      <w:r w:rsidRPr="001210D0">
        <w:rPr>
          <w:rFonts w:ascii="Arial" w:eastAsia="Times New Roman" w:hAnsi="Arial" w:cs="Arial"/>
          <w:b/>
          <w:bCs/>
          <w:kern w:val="0"/>
          <w:sz w:val="24"/>
          <w:szCs w:val="24"/>
          <w:lang w:eastAsia="hr-HR"/>
          <w14:ligatures w14:val="none"/>
        </w:rPr>
        <w:t>• Grad Sinj</w:t>
      </w:r>
      <w:bookmarkEnd w:id="87"/>
    </w:p>
    <w:p w14:paraId="1A86FF18" w14:textId="6A254146" w:rsidR="001210D0" w:rsidRDefault="001210D0" w:rsidP="00BC7404">
      <w:pPr>
        <w:spacing w:after="0" w:line="276" w:lineRule="auto"/>
        <w:jc w:val="both"/>
        <w:rPr>
          <w:rFonts w:ascii="Arial" w:eastAsia="Times New Roman" w:hAnsi="Arial" w:cs="Arial"/>
          <w:kern w:val="0"/>
          <w:sz w:val="24"/>
          <w:szCs w:val="24"/>
          <w:lang w:eastAsia="hr-HR"/>
          <w14:ligatures w14:val="none"/>
        </w:rPr>
      </w:pPr>
      <w:r w:rsidRPr="001210D0">
        <w:rPr>
          <w:rFonts w:ascii="Arial" w:eastAsia="Times New Roman" w:hAnsi="Arial" w:cs="Arial"/>
          <w:kern w:val="0"/>
          <w:sz w:val="24"/>
          <w:szCs w:val="24"/>
          <w:lang w:eastAsia="hr-HR"/>
          <w14:ligatures w14:val="none"/>
        </w:rPr>
        <w:t xml:space="preserve">Prepoznatljiv po Sinjskoj alci, povijesnim lokalitetima i kulturnoj baštini, kao i </w:t>
      </w:r>
      <w:proofErr w:type="spellStart"/>
      <w:r w:rsidRPr="001210D0">
        <w:rPr>
          <w:rFonts w:ascii="Arial" w:eastAsia="Times New Roman" w:hAnsi="Arial" w:cs="Arial"/>
          <w:kern w:val="0"/>
          <w:sz w:val="24"/>
          <w:szCs w:val="24"/>
          <w:lang w:eastAsia="hr-HR"/>
          <w14:ligatures w14:val="none"/>
        </w:rPr>
        <w:t>outdoor</w:t>
      </w:r>
      <w:proofErr w:type="spellEnd"/>
      <w:r w:rsidRPr="001210D0">
        <w:rPr>
          <w:rFonts w:ascii="Arial" w:eastAsia="Times New Roman" w:hAnsi="Arial" w:cs="Arial"/>
          <w:kern w:val="0"/>
          <w:sz w:val="24"/>
          <w:szCs w:val="24"/>
          <w:lang w:eastAsia="hr-HR"/>
          <w14:ligatures w14:val="none"/>
        </w:rPr>
        <w:t xml:space="preserve"> ponudi (trkalište, planinarenje</w:t>
      </w:r>
      <w:r w:rsidR="00416832">
        <w:rPr>
          <w:rFonts w:ascii="Arial" w:eastAsia="Times New Roman" w:hAnsi="Arial" w:cs="Arial"/>
          <w:kern w:val="0"/>
          <w:sz w:val="24"/>
          <w:szCs w:val="24"/>
          <w:lang w:eastAsia="hr-HR"/>
          <w14:ligatures w14:val="none"/>
        </w:rPr>
        <w:t xml:space="preserve">, </w:t>
      </w:r>
      <w:r w:rsidRPr="001210D0">
        <w:rPr>
          <w:rFonts w:ascii="Arial" w:eastAsia="Times New Roman" w:hAnsi="Arial" w:cs="Arial"/>
          <w:kern w:val="0"/>
          <w:sz w:val="24"/>
          <w:szCs w:val="24"/>
          <w:lang w:eastAsia="hr-HR"/>
          <w14:ligatures w14:val="none"/>
        </w:rPr>
        <w:t>biciklizam). Privlači sličnu ciljnu skupinu izletnika i rekreativaca.</w:t>
      </w:r>
    </w:p>
    <w:p w14:paraId="27A69C94" w14:textId="77777777" w:rsidR="00416832" w:rsidRPr="001210D0" w:rsidRDefault="00416832" w:rsidP="00BC7404">
      <w:pPr>
        <w:spacing w:after="0" w:line="276" w:lineRule="auto"/>
        <w:jc w:val="both"/>
        <w:rPr>
          <w:rFonts w:ascii="Arial" w:eastAsia="Times New Roman" w:hAnsi="Arial" w:cs="Arial"/>
          <w:kern w:val="0"/>
          <w:sz w:val="24"/>
          <w:szCs w:val="24"/>
          <w:lang w:eastAsia="hr-HR"/>
          <w14:ligatures w14:val="none"/>
        </w:rPr>
      </w:pPr>
    </w:p>
    <w:p w14:paraId="47F4FE54" w14:textId="1F1E6010" w:rsidR="001210D0" w:rsidRPr="001210D0" w:rsidRDefault="001210D0" w:rsidP="00BC7404">
      <w:pPr>
        <w:spacing w:after="0" w:line="276" w:lineRule="auto"/>
        <w:jc w:val="both"/>
        <w:outlineLvl w:val="2"/>
        <w:rPr>
          <w:rFonts w:ascii="Arial" w:eastAsia="Times New Roman" w:hAnsi="Arial" w:cs="Arial"/>
          <w:b/>
          <w:bCs/>
          <w:kern w:val="0"/>
          <w:sz w:val="24"/>
          <w:szCs w:val="24"/>
          <w:lang w:eastAsia="hr-HR"/>
          <w14:ligatures w14:val="none"/>
        </w:rPr>
      </w:pPr>
      <w:bookmarkStart w:id="88" w:name="_Toc219364821"/>
      <w:r w:rsidRPr="001210D0">
        <w:rPr>
          <w:rFonts w:ascii="Arial" w:eastAsia="Times New Roman" w:hAnsi="Arial" w:cs="Arial"/>
          <w:b/>
          <w:bCs/>
          <w:kern w:val="0"/>
          <w:sz w:val="24"/>
          <w:szCs w:val="24"/>
          <w:lang w:eastAsia="hr-HR"/>
          <w14:ligatures w14:val="none"/>
        </w:rPr>
        <w:t>• Grad Solin</w:t>
      </w:r>
      <w:bookmarkEnd w:id="88"/>
    </w:p>
    <w:p w14:paraId="1CCDC8B7" w14:textId="05344951" w:rsidR="001210D0" w:rsidRDefault="001210D0" w:rsidP="00BC7404">
      <w:pPr>
        <w:spacing w:after="0" w:line="276" w:lineRule="auto"/>
        <w:jc w:val="both"/>
        <w:rPr>
          <w:rFonts w:ascii="Arial" w:eastAsia="Times New Roman" w:hAnsi="Arial" w:cs="Arial"/>
          <w:kern w:val="0"/>
          <w:sz w:val="24"/>
          <w:szCs w:val="24"/>
          <w:lang w:eastAsia="hr-HR"/>
          <w14:ligatures w14:val="none"/>
        </w:rPr>
      </w:pPr>
      <w:r w:rsidRPr="001210D0">
        <w:rPr>
          <w:rFonts w:ascii="Arial" w:eastAsia="Times New Roman" w:hAnsi="Arial" w:cs="Arial"/>
          <w:kern w:val="0"/>
          <w:sz w:val="24"/>
          <w:szCs w:val="24"/>
          <w:lang w:eastAsia="hr-HR"/>
          <w14:ligatures w14:val="none"/>
        </w:rPr>
        <w:t xml:space="preserve">Konkurent u segmentu antičke i kulturno-povijesne baštine. </w:t>
      </w:r>
      <w:r w:rsidR="00416832" w:rsidRPr="00416832">
        <w:rPr>
          <w:rFonts w:ascii="Arial" w:eastAsia="Times New Roman" w:hAnsi="Arial" w:cs="Arial"/>
          <w:kern w:val="0"/>
          <w:sz w:val="24"/>
          <w:szCs w:val="24"/>
          <w:lang w:eastAsia="hr-HR"/>
          <w14:ligatures w14:val="none"/>
        </w:rPr>
        <w:t xml:space="preserve">Arheološki lokalitet Salona </w:t>
      </w:r>
      <w:r w:rsidRPr="001210D0">
        <w:rPr>
          <w:rFonts w:ascii="Arial" w:eastAsia="Times New Roman" w:hAnsi="Arial" w:cs="Arial"/>
          <w:kern w:val="0"/>
          <w:sz w:val="24"/>
          <w:szCs w:val="24"/>
          <w:lang w:eastAsia="hr-HR"/>
          <w14:ligatures w14:val="none"/>
        </w:rPr>
        <w:t>i amfiteatar imaju snažan identitet i privlače posjetitelje zainteresirane za rimsko nasljeđe</w:t>
      </w:r>
      <w:r w:rsidR="00416832">
        <w:rPr>
          <w:rFonts w:ascii="Arial" w:eastAsia="Times New Roman" w:hAnsi="Arial" w:cs="Arial"/>
          <w:kern w:val="0"/>
          <w:sz w:val="24"/>
          <w:szCs w:val="24"/>
          <w:lang w:eastAsia="hr-HR"/>
          <w14:ligatures w14:val="none"/>
        </w:rPr>
        <w:t xml:space="preserve">, </w:t>
      </w:r>
      <w:r w:rsidRPr="001210D0">
        <w:rPr>
          <w:rFonts w:ascii="Arial" w:eastAsia="Times New Roman" w:hAnsi="Arial" w:cs="Arial"/>
          <w:kern w:val="0"/>
          <w:sz w:val="24"/>
          <w:szCs w:val="24"/>
          <w:lang w:eastAsia="hr-HR"/>
          <w14:ligatures w14:val="none"/>
        </w:rPr>
        <w:t>segment u kojem Dugopolje tek počinje vidljivije valorizirati rimske ceste i lokalitete.</w:t>
      </w:r>
    </w:p>
    <w:p w14:paraId="41ED615F" w14:textId="77777777" w:rsidR="00C35411" w:rsidRPr="001210D0" w:rsidRDefault="00C35411" w:rsidP="00BC7404">
      <w:pPr>
        <w:spacing w:after="0" w:line="276" w:lineRule="auto"/>
        <w:jc w:val="both"/>
        <w:rPr>
          <w:rFonts w:ascii="Arial" w:eastAsia="Times New Roman" w:hAnsi="Arial" w:cs="Arial"/>
          <w:kern w:val="0"/>
          <w:sz w:val="24"/>
          <w:szCs w:val="24"/>
          <w:lang w:eastAsia="hr-HR"/>
          <w14:ligatures w14:val="none"/>
        </w:rPr>
      </w:pPr>
    </w:p>
    <w:p w14:paraId="1D99D30C" w14:textId="37E3A361" w:rsidR="001210D0" w:rsidRPr="001210D0" w:rsidRDefault="001210D0" w:rsidP="00BC7404">
      <w:pPr>
        <w:spacing w:after="0" w:line="276" w:lineRule="auto"/>
        <w:jc w:val="both"/>
        <w:outlineLvl w:val="2"/>
        <w:rPr>
          <w:rFonts w:ascii="Arial" w:eastAsia="Times New Roman" w:hAnsi="Arial" w:cs="Arial"/>
          <w:b/>
          <w:bCs/>
          <w:kern w:val="0"/>
          <w:sz w:val="24"/>
          <w:szCs w:val="24"/>
          <w:lang w:eastAsia="hr-HR"/>
          <w14:ligatures w14:val="none"/>
        </w:rPr>
      </w:pPr>
      <w:bookmarkStart w:id="89" w:name="_Toc219364822"/>
      <w:r w:rsidRPr="001210D0">
        <w:rPr>
          <w:rFonts w:ascii="Arial" w:eastAsia="Times New Roman" w:hAnsi="Arial" w:cs="Arial"/>
          <w:b/>
          <w:bCs/>
          <w:kern w:val="0"/>
          <w:sz w:val="24"/>
          <w:szCs w:val="24"/>
          <w:lang w:eastAsia="hr-HR"/>
          <w14:ligatures w14:val="none"/>
        </w:rPr>
        <w:t>• Općina Podstrana</w:t>
      </w:r>
      <w:bookmarkEnd w:id="89"/>
    </w:p>
    <w:p w14:paraId="73883E73" w14:textId="4CD0C5A7" w:rsidR="00E76313" w:rsidRPr="001210D0" w:rsidRDefault="001210D0" w:rsidP="00BC7404">
      <w:pPr>
        <w:spacing w:after="0" w:line="276" w:lineRule="auto"/>
        <w:jc w:val="both"/>
        <w:rPr>
          <w:rFonts w:ascii="Arial" w:eastAsia="Times New Roman" w:hAnsi="Arial" w:cs="Arial"/>
          <w:kern w:val="0"/>
          <w:sz w:val="24"/>
          <w:szCs w:val="24"/>
          <w:lang w:eastAsia="hr-HR"/>
          <w14:ligatures w14:val="none"/>
        </w:rPr>
      </w:pPr>
      <w:r w:rsidRPr="001210D0">
        <w:rPr>
          <w:rFonts w:ascii="Arial" w:eastAsia="Times New Roman" w:hAnsi="Arial" w:cs="Arial"/>
          <w:kern w:val="0"/>
          <w:sz w:val="24"/>
          <w:szCs w:val="24"/>
          <w:lang w:eastAsia="hr-HR"/>
          <w14:ligatures w14:val="none"/>
        </w:rPr>
        <w:t xml:space="preserve">Opremljena planinarskim i rekreativnim sadržajima na južnim padinama Mosora, Podstrana privlači planinare, </w:t>
      </w:r>
      <w:proofErr w:type="spellStart"/>
      <w:r w:rsidRPr="001210D0">
        <w:rPr>
          <w:rFonts w:ascii="Arial" w:eastAsia="Times New Roman" w:hAnsi="Arial" w:cs="Arial"/>
          <w:kern w:val="0"/>
          <w:sz w:val="24"/>
          <w:szCs w:val="24"/>
          <w:lang w:eastAsia="hr-HR"/>
          <w14:ligatures w14:val="none"/>
        </w:rPr>
        <w:t>trail</w:t>
      </w:r>
      <w:proofErr w:type="spellEnd"/>
      <w:r w:rsidRPr="001210D0">
        <w:rPr>
          <w:rFonts w:ascii="Arial" w:eastAsia="Times New Roman" w:hAnsi="Arial" w:cs="Arial"/>
          <w:kern w:val="0"/>
          <w:sz w:val="24"/>
          <w:szCs w:val="24"/>
          <w:lang w:eastAsia="hr-HR"/>
          <w14:ligatures w14:val="none"/>
        </w:rPr>
        <w:t xml:space="preserve"> trkače i ljubitelje prirode – isti profil kao i ciljna skupina Dugopolja.</w:t>
      </w:r>
    </w:p>
    <w:p w14:paraId="35497771" w14:textId="73B13D00" w:rsidR="00E76313" w:rsidRDefault="001210D0" w:rsidP="00BC7404">
      <w:pPr>
        <w:spacing w:before="100" w:beforeAutospacing="1" w:after="100" w:afterAutospacing="1" w:line="276" w:lineRule="auto"/>
        <w:jc w:val="both"/>
        <w:outlineLvl w:val="2"/>
        <w:rPr>
          <w:rFonts w:ascii="Arial" w:eastAsia="Times New Roman" w:hAnsi="Arial" w:cs="Arial"/>
          <w:b/>
          <w:bCs/>
          <w:kern w:val="0"/>
          <w:sz w:val="24"/>
          <w:szCs w:val="24"/>
          <w:lang w:eastAsia="hr-HR"/>
          <w14:ligatures w14:val="none"/>
        </w:rPr>
      </w:pPr>
      <w:bookmarkStart w:id="90" w:name="_Toc219364823"/>
      <w:r w:rsidRPr="001210D0">
        <w:rPr>
          <w:rFonts w:ascii="Arial" w:eastAsia="Times New Roman" w:hAnsi="Arial" w:cs="Arial"/>
          <w:b/>
          <w:bCs/>
          <w:kern w:val="0"/>
          <w:sz w:val="24"/>
          <w:szCs w:val="24"/>
          <w:lang w:eastAsia="hr-HR"/>
          <w14:ligatures w14:val="none"/>
        </w:rPr>
        <w:t>• Trilj i Cetinska krajina</w:t>
      </w:r>
      <w:bookmarkEnd w:id="90"/>
    </w:p>
    <w:p w14:paraId="664DCF3C" w14:textId="7B6CBA36" w:rsidR="00DF6E79" w:rsidRPr="00E76313" w:rsidRDefault="001210D0" w:rsidP="00BC7404">
      <w:pPr>
        <w:spacing w:before="100" w:beforeAutospacing="1" w:after="100" w:afterAutospacing="1" w:line="276" w:lineRule="auto"/>
        <w:outlineLvl w:val="2"/>
        <w:rPr>
          <w:rFonts w:ascii="Arial" w:eastAsia="Times New Roman" w:hAnsi="Arial" w:cs="Arial"/>
          <w:b/>
          <w:bCs/>
          <w:kern w:val="0"/>
          <w:sz w:val="24"/>
          <w:szCs w:val="24"/>
          <w:lang w:eastAsia="hr-HR"/>
          <w14:ligatures w14:val="none"/>
        </w:rPr>
      </w:pPr>
      <w:bookmarkStart w:id="91" w:name="_Toc219364824"/>
      <w:proofErr w:type="spellStart"/>
      <w:r w:rsidRPr="001210D0">
        <w:rPr>
          <w:rFonts w:ascii="Arial" w:eastAsia="Times New Roman" w:hAnsi="Arial" w:cs="Arial"/>
          <w:kern w:val="0"/>
          <w:sz w:val="24"/>
          <w:szCs w:val="24"/>
          <w:lang w:eastAsia="hr-HR"/>
          <w14:ligatures w14:val="none"/>
        </w:rPr>
        <w:lastRenderedPageBreak/>
        <w:t>Outdoor</w:t>
      </w:r>
      <w:proofErr w:type="spellEnd"/>
      <w:r w:rsidRPr="001210D0">
        <w:rPr>
          <w:rFonts w:ascii="Arial" w:eastAsia="Times New Roman" w:hAnsi="Arial" w:cs="Arial"/>
          <w:kern w:val="0"/>
          <w:sz w:val="24"/>
          <w:szCs w:val="24"/>
          <w:lang w:eastAsia="hr-HR"/>
          <w14:ligatures w14:val="none"/>
        </w:rPr>
        <w:t xml:space="preserve"> turizam (rijeka Cetina, rafting, </w:t>
      </w:r>
      <w:proofErr w:type="spellStart"/>
      <w:r w:rsidRPr="001210D0">
        <w:rPr>
          <w:rFonts w:ascii="Arial" w:eastAsia="Times New Roman" w:hAnsi="Arial" w:cs="Arial"/>
          <w:kern w:val="0"/>
          <w:sz w:val="24"/>
          <w:szCs w:val="24"/>
          <w:lang w:eastAsia="hr-HR"/>
          <w14:ligatures w14:val="none"/>
        </w:rPr>
        <w:t>kayak</w:t>
      </w:r>
      <w:proofErr w:type="spellEnd"/>
      <w:r w:rsidRPr="001210D0">
        <w:rPr>
          <w:rFonts w:ascii="Arial" w:eastAsia="Times New Roman" w:hAnsi="Arial" w:cs="Arial"/>
          <w:kern w:val="0"/>
          <w:sz w:val="24"/>
          <w:szCs w:val="24"/>
          <w:lang w:eastAsia="hr-HR"/>
          <w14:ligatures w14:val="none"/>
        </w:rPr>
        <w:t>, brdski biciklizam) i prirodne atrakcije čine ove destinacije konkurentnima u segmentu aktivnog turizma.</w:t>
      </w:r>
      <w:bookmarkEnd w:id="91"/>
      <w:r w:rsidR="004A245D" w:rsidRPr="00DF6E79">
        <w:rPr>
          <w:rFonts w:ascii="Arial" w:hAnsi="Arial" w:cs="Arial"/>
        </w:rPr>
        <w:br/>
      </w:r>
    </w:p>
    <w:p w14:paraId="4CA9AC3F" w14:textId="77777777" w:rsidR="00C35411" w:rsidRDefault="004A245D" w:rsidP="00BC7404">
      <w:pPr>
        <w:pStyle w:val="StandardWeb"/>
        <w:spacing w:line="276" w:lineRule="auto"/>
        <w:rPr>
          <w:rStyle w:val="Naglaeno"/>
          <w:rFonts w:ascii="Arial" w:hAnsi="Arial" w:cs="Arial"/>
          <w:color w:val="2E74B5" w:themeColor="accent5" w:themeShade="BF"/>
        </w:rPr>
      </w:pPr>
      <w:r w:rsidRPr="00C35411">
        <w:rPr>
          <w:rStyle w:val="Naglaeno"/>
          <w:rFonts w:ascii="Arial" w:hAnsi="Arial" w:cs="Arial"/>
          <w:color w:val="2E74B5" w:themeColor="accent5" w:themeShade="BF"/>
        </w:rPr>
        <w:t>Indirektna konkurencija</w:t>
      </w:r>
    </w:p>
    <w:p w14:paraId="71F010A8" w14:textId="77777777" w:rsidR="00C35411" w:rsidRPr="00C35411" w:rsidRDefault="00C35411" w:rsidP="00BC740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35411">
        <w:rPr>
          <w:rFonts w:ascii="Arial" w:eastAsia="Times New Roman" w:hAnsi="Arial" w:cs="Arial"/>
          <w:kern w:val="0"/>
          <w:sz w:val="24"/>
          <w:szCs w:val="24"/>
          <w:lang w:eastAsia="hr-HR"/>
          <w14:ligatures w14:val="none"/>
        </w:rPr>
        <w:t xml:space="preserve">Indirektna konkurencija odnosi se na destinacije šire regije koje ciljaju slične profilne skupine – ljubitelje prirode, rekreacije, </w:t>
      </w:r>
      <w:proofErr w:type="spellStart"/>
      <w:r w:rsidRPr="00C35411">
        <w:rPr>
          <w:rFonts w:ascii="Arial" w:eastAsia="Times New Roman" w:hAnsi="Arial" w:cs="Arial"/>
          <w:kern w:val="0"/>
          <w:sz w:val="24"/>
          <w:szCs w:val="24"/>
          <w:lang w:eastAsia="hr-HR"/>
          <w14:ligatures w14:val="none"/>
        </w:rPr>
        <w:t>outdoor</w:t>
      </w:r>
      <w:proofErr w:type="spellEnd"/>
      <w:r w:rsidRPr="00C35411">
        <w:rPr>
          <w:rFonts w:ascii="Arial" w:eastAsia="Times New Roman" w:hAnsi="Arial" w:cs="Arial"/>
          <w:kern w:val="0"/>
          <w:sz w:val="24"/>
          <w:szCs w:val="24"/>
          <w:lang w:eastAsia="hr-HR"/>
          <w14:ligatures w14:val="none"/>
        </w:rPr>
        <w:t xml:space="preserve"> aktivnosti i kulturno-povijesnih sadržaja.</w:t>
      </w:r>
    </w:p>
    <w:p w14:paraId="21BBF96A" w14:textId="37CCCE41" w:rsidR="00C35411" w:rsidRPr="00C35411" w:rsidRDefault="00C35411" w:rsidP="00BC7404">
      <w:pPr>
        <w:spacing w:after="0" w:line="276" w:lineRule="auto"/>
        <w:jc w:val="both"/>
        <w:outlineLvl w:val="2"/>
        <w:rPr>
          <w:rFonts w:ascii="Arial" w:eastAsia="Times New Roman" w:hAnsi="Arial" w:cs="Arial"/>
          <w:b/>
          <w:bCs/>
          <w:kern w:val="0"/>
          <w:sz w:val="24"/>
          <w:szCs w:val="24"/>
          <w:lang w:eastAsia="hr-HR"/>
          <w14:ligatures w14:val="none"/>
        </w:rPr>
      </w:pPr>
      <w:bookmarkStart w:id="92" w:name="_Toc219364825"/>
      <w:r w:rsidRPr="00C35411">
        <w:rPr>
          <w:rFonts w:ascii="Arial" w:eastAsia="Times New Roman" w:hAnsi="Arial" w:cs="Arial"/>
          <w:b/>
          <w:bCs/>
          <w:kern w:val="0"/>
          <w:sz w:val="24"/>
          <w:szCs w:val="24"/>
          <w:lang w:eastAsia="hr-HR"/>
          <w14:ligatures w14:val="none"/>
        </w:rPr>
        <w:t>• Omiš i kanjon Cetine</w:t>
      </w:r>
      <w:bookmarkEnd w:id="92"/>
    </w:p>
    <w:p w14:paraId="435C1F11" w14:textId="41D288C9" w:rsidR="00C35411" w:rsidRDefault="00C35411" w:rsidP="00BC7404">
      <w:pPr>
        <w:spacing w:after="0" w:line="276" w:lineRule="auto"/>
        <w:jc w:val="both"/>
        <w:rPr>
          <w:rFonts w:ascii="Arial" w:eastAsia="Times New Roman" w:hAnsi="Arial" w:cs="Arial"/>
          <w:kern w:val="0"/>
          <w:sz w:val="24"/>
          <w:szCs w:val="24"/>
          <w:lang w:eastAsia="hr-HR"/>
          <w14:ligatures w14:val="none"/>
        </w:rPr>
      </w:pPr>
      <w:r w:rsidRPr="00C35411">
        <w:rPr>
          <w:rFonts w:ascii="Arial" w:eastAsia="Times New Roman" w:hAnsi="Arial" w:cs="Arial"/>
          <w:kern w:val="0"/>
          <w:sz w:val="24"/>
          <w:szCs w:val="24"/>
          <w:lang w:eastAsia="hr-HR"/>
          <w14:ligatures w14:val="none"/>
        </w:rPr>
        <w:t>Atraktivni za adrenalinske aktivnosti (</w:t>
      </w:r>
      <w:proofErr w:type="spellStart"/>
      <w:r w:rsidRPr="00C35411">
        <w:rPr>
          <w:rFonts w:ascii="Arial" w:eastAsia="Times New Roman" w:hAnsi="Arial" w:cs="Arial"/>
          <w:kern w:val="0"/>
          <w:sz w:val="24"/>
          <w:szCs w:val="24"/>
          <w:lang w:eastAsia="hr-HR"/>
          <w14:ligatures w14:val="none"/>
        </w:rPr>
        <w:t>zipline</w:t>
      </w:r>
      <w:proofErr w:type="spellEnd"/>
      <w:r w:rsidRPr="00C35411">
        <w:rPr>
          <w:rFonts w:ascii="Arial" w:eastAsia="Times New Roman" w:hAnsi="Arial" w:cs="Arial"/>
          <w:kern w:val="0"/>
          <w:sz w:val="24"/>
          <w:szCs w:val="24"/>
          <w:lang w:eastAsia="hr-HR"/>
          <w14:ligatures w14:val="none"/>
        </w:rPr>
        <w:t xml:space="preserve">, </w:t>
      </w:r>
      <w:proofErr w:type="spellStart"/>
      <w:r w:rsidRPr="00C35411">
        <w:rPr>
          <w:rFonts w:ascii="Arial" w:eastAsia="Times New Roman" w:hAnsi="Arial" w:cs="Arial"/>
          <w:kern w:val="0"/>
          <w:sz w:val="24"/>
          <w:szCs w:val="24"/>
          <w:lang w:eastAsia="hr-HR"/>
          <w14:ligatures w14:val="none"/>
        </w:rPr>
        <w:t>canyoning</w:t>
      </w:r>
      <w:proofErr w:type="spellEnd"/>
      <w:r w:rsidRPr="00C35411">
        <w:rPr>
          <w:rFonts w:ascii="Arial" w:eastAsia="Times New Roman" w:hAnsi="Arial" w:cs="Arial"/>
          <w:kern w:val="0"/>
          <w:sz w:val="24"/>
          <w:szCs w:val="24"/>
          <w:lang w:eastAsia="hr-HR"/>
          <w14:ligatures w14:val="none"/>
        </w:rPr>
        <w:t>, rafting), što je segment koji dijelom cilja istu publiku kao i Dugopolje (sportske i rekreativne posjetitelje).</w:t>
      </w:r>
    </w:p>
    <w:p w14:paraId="44D65BEA" w14:textId="77777777" w:rsidR="000374EB" w:rsidRPr="00C35411" w:rsidRDefault="000374EB" w:rsidP="00BC7404">
      <w:pPr>
        <w:spacing w:after="0" w:line="276" w:lineRule="auto"/>
        <w:jc w:val="both"/>
        <w:rPr>
          <w:rFonts w:ascii="Arial" w:eastAsia="Times New Roman" w:hAnsi="Arial" w:cs="Arial"/>
          <w:kern w:val="0"/>
          <w:sz w:val="24"/>
          <w:szCs w:val="24"/>
          <w:lang w:eastAsia="hr-HR"/>
          <w14:ligatures w14:val="none"/>
        </w:rPr>
      </w:pPr>
    </w:p>
    <w:p w14:paraId="4020948F" w14:textId="134DF8E1" w:rsidR="00C35411" w:rsidRPr="00C35411" w:rsidRDefault="00C35411" w:rsidP="00BC7404">
      <w:pPr>
        <w:spacing w:after="0" w:line="276" w:lineRule="auto"/>
        <w:jc w:val="both"/>
        <w:outlineLvl w:val="2"/>
        <w:rPr>
          <w:rFonts w:ascii="Arial" w:eastAsia="Times New Roman" w:hAnsi="Arial" w:cs="Arial"/>
          <w:b/>
          <w:bCs/>
          <w:kern w:val="0"/>
          <w:sz w:val="24"/>
          <w:szCs w:val="24"/>
          <w:lang w:eastAsia="hr-HR"/>
          <w14:ligatures w14:val="none"/>
        </w:rPr>
      </w:pPr>
      <w:bookmarkStart w:id="93" w:name="_Toc219364826"/>
      <w:r w:rsidRPr="00C35411">
        <w:rPr>
          <w:rFonts w:ascii="Arial" w:eastAsia="Times New Roman" w:hAnsi="Arial" w:cs="Arial"/>
          <w:b/>
          <w:bCs/>
          <w:kern w:val="0"/>
          <w:sz w:val="24"/>
          <w:szCs w:val="24"/>
          <w:lang w:eastAsia="hr-HR"/>
          <w14:ligatures w14:val="none"/>
        </w:rPr>
        <w:t>• Imotski i Modro/Zeleno jezero</w:t>
      </w:r>
      <w:bookmarkEnd w:id="93"/>
    </w:p>
    <w:p w14:paraId="3CF0136E" w14:textId="3DEB5A95" w:rsidR="00C35411" w:rsidRDefault="00C35411" w:rsidP="00BC7404">
      <w:pPr>
        <w:spacing w:after="0" w:line="276" w:lineRule="auto"/>
        <w:jc w:val="both"/>
        <w:rPr>
          <w:rFonts w:ascii="Arial" w:eastAsia="Times New Roman" w:hAnsi="Arial" w:cs="Arial"/>
          <w:kern w:val="0"/>
          <w:sz w:val="24"/>
          <w:szCs w:val="24"/>
          <w:lang w:eastAsia="hr-HR"/>
          <w14:ligatures w14:val="none"/>
        </w:rPr>
      </w:pPr>
      <w:r w:rsidRPr="00C35411">
        <w:rPr>
          <w:rFonts w:ascii="Arial" w:eastAsia="Times New Roman" w:hAnsi="Arial" w:cs="Arial"/>
          <w:kern w:val="0"/>
          <w:sz w:val="24"/>
          <w:szCs w:val="24"/>
          <w:lang w:eastAsia="hr-HR"/>
          <w14:ligatures w14:val="none"/>
        </w:rPr>
        <w:t xml:space="preserve">Privlače posjetitelje zbog prirodnih fenomena i autentičnih </w:t>
      </w:r>
      <w:r w:rsidR="000374EB">
        <w:rPr>
          <w:rFonts w:ascii="Arial" w:eastAsia="Times New Roman" w:hAnsi="Arial" w:cs="Arial"/>
          <w:kern w:val="0"/>
          <w:sz w:val="24"/>
          <w:szCs w:val="24"/>
          <w:lang w:eastAsia="hr-HR"/>
          <w14:ligatures w14:val="none"/>
        </w:rPr>
        <w:t xml:space="preserve">iskustava </w:t>
      </w:r>
      <w:r w:rsidRPr="00C35411">
        <w:rPr>
          <w:rFonts w:ascii="Arial" w:eastAsia="Times New Roman" w:hAnsi="Arial" w:cs="Arial"/>
          <w:kern w:val="0"/>
          <w:sz w:val="24"/>
          <w:szCs w:val="24"/>
          <w:lang w:eastAsia="hr-HR"/>
          <w14:ligatures w14:val="none"/>
        </w:rPr>
        <w:t>Dalmatinske zagore.</w:t>
      </w:r>
    </w:p>
    <w:p w14:paraId="2D0E5A52" w14:textId="77777777" w:rsidR="000374EB" w:rsidRPr="00C35411" w:rsidRDefault="000374EB" w:rsidP="00BC7404">
      <w:pPr>
        <w:spacing w:after="0" w:line="276" w:lineRule="auto"/>
        <w:jc w:val="both"/>
        <w:rPr>
          <w:rFonts w:ascii="Arial" w:eastAsia="Times New Roman" w:hAnsi="Arial" w:cs="Arial"/>
          <w:kern w:val="0"/>
          <w:sz w:val="24"/>
          <w:szCs w:val="24"/>
          <w:lang w:eastAsia="hr-HR"/>
          <w14:ligatures w14:val="none"/>
        </w:rPr>
      </w:pPr>
    </w:p>
    <w:p w14:paraId="612648DD" w14:textId="08F7DA47" w:rsidR="00C35411" w:rsidRPr="00C35411" w:rsidRDefault="00C35411" w:rsidP="00BC7404">
      <w:pPr>
        <w:spacing w:after="0" w:line="276" w:lineRule="auto"/>
        <w:jc w:val="both"/>
        <w:outlineLvl w:val="2"/>
        <w:rPr>
          <w:rFonts w:ascii="Arial" w:eastAsia="Times New Roman" w:hAnsi="Arial" w:cs="Arial"/>
          <w:b/>
          <w:bCs/>
          <w:kern w:val="0"/>
          <w:sz w:val="24"/>
          <w:szCs w:val="24"/>
          <w:lang w:eastAsia="hr-HR"/>
          <w14:ligatures w14:val="none"/>
        </w:rPr>
      </w:pPr>
      <w:bookmarkStart w:id="94" w:name="_Toc219364827"/>
      <w:r w:rsidRPr="00C35411">
        <w:rPr>
          <w:rFonts w:ascii="Arial" w:eastAsia="Times New Roman" w:hAnsi="Arial" w:cs="Arial"/>
          <w:b/>
          <w:bCs/>
          <w:kern w:val="0"/>
          <w:sz w:val="24"/>
          <w:szCs w:val="24"/>
          <w:lang w:eastAsia="hr-HR"/>
          <w14:ligatures w14:val="none"/>
        </w:rPr>
        <w:t xml:space="preserve">• Vrgorac i </w:t>
      </w:r>
      <w:proofErr w:type="spellStart"/>
      <w:r w:rsidRPr="00C35411">
        <w:rPr>
          <w:rFonts w:ascii="Arial" w:eastAsia="Times New Roman" w:hAnsi="Arial" w:cs="Arial"/>
          <w:b/>
          <w:bCs/>
          <w:kern w:val="0"/>
          <w:sz w:val="24"/>
          <w:szCs w:val="24"/>
          <w:lang w:eastAsia="hr-HR"/>
          <w14:ligatures w14:val="none"/>
        </w:rPr>
        <w:t>Vrgorska</w:t>
      </w:r>
      <w:proofErr w:type="spellEnd"/>
      <w:r w:rsidRPr="00C35411">
        <w:rPr>
          <w:rFonts w:ascii="Arial" w:eastAsia="Times New Roman" w:hAnsi="Arial" w:cs="Arial"/>
          <w:b/>
          <w:bCs/>
          <w:kern w:val="0"/>
          <w:sz w:val="24"/>
          <w:szCs w:val="24"/>
          <w:lang w:eastAsia="hr-HR"/>
          <w14:ligatures w14:val="none"/>
        </w:rPr>
        <w:t xml:space="preserve"> krajina</w:t>
      </w:r>
      <w:bookmarkEnd w:id="94"/>
    </w:p>
    <w:p w14:paraId="14C62153" w14:textId="1DF5716B" w:rsidR="00C35411" w:rsidRDefault="00C35411" w:rsidP="00BC7404">
      <w:pPr>
        <w:spacing w:after="0" w:line="276" w:lineRule="auto"/>
        <w:jc w:val="both"/>
        <w:rPr>
          <w:rFonts w:ascii="Arial" w:eastAsia="Times New Roman" w:hAnsi="Arial" w:cs="Arial"/>
          <w:kern w:val="0"/>
          <w:sz w:val="24"/>
          <w:szCs w:val="24"/>
          <w:lang w:eastAsia="hr-HR"/>
          <w14:ligatures w14:val="none"/>
        </w:rPr>
      </w:pPr>
      <w:r w:rsidRPr="00C35411">
        <w:rPr>
          <w:rFonts w:ascii="Arial" w:eastAsia="Times New Roman" w:hAnsi="Arial" w:cs="Arial"/>
          <w:kern w:val="0"/>
          <w:sz w:val="24"/>
          <w:szCs w:val="24"/>
          <w:lang w:eastAsia="hr-HR"/>
          <w14:ligatures w14:val="none"/>
        </w:rPr>
        <w:t>Ruralni turizam, vinska cesta i prirodni lokaliteti konkuriraju Dugopolju u segmentu izletničkog i kulturnog turizma.</w:t>
      </w:r>
    </w:p>
    <w:p w14:paraId="6C0CD961" w14:textId="77777777" w:rsidR="000374EB" w:rsidRPr="00C35411" w:rsidRDefault="000374EB" w:rsidP="00BC7404">
      <w:pPr>
        <w:spacing w:after="0" w:line="276" w:lineRule="auto"/>
        <w:jc w:val="both"/>
        <w:rPr>
          <w:rFonts w:ascii="Arial" w:eastAsia="Times New Roman" w:hAnsi="Arial" w:cs="Arial"/>
          <w:kern w:val="0"/>
          <w:sz w:val="24"/>
          <w:szCs w:val="24"/>
          <w:lang w:eastAsia="hr-HR"/>
          <w14:ligatures w14:val="none"/>
        </w:rPr>
      </w:pPr>
    </w:p>
    <w:p w14:paraId="0FF93B3B" w14:textId="1643404B" w:rsidR="00C35411" w:rsidRPr="00C35411" w:rsidRDefault="00C35411" w:rsidP="00BC7404">
      <w:pPr>
        <w:spacing w:after="0" w:line="276" w:lineRule="auto"/>
        <w:jc w:val="both"/>
        <w:outlineLvl w:val="2"/>
        <w:rPr>
          <w:rFonts w:ascii="Arial" w:eastAsia="Times New Roman" w:hAnsi="Arial" w:cs="Arial"/>
          <w:b/>
          <w:bCs/>
          <w:kern w:val="0"/>
          <w:sz w:val="24"/>
          <w:szCs w:val="24"/>
          <w:lang w:eastAsia="hr-HR"/>
          <w14:ligatures w14:val="none"/>
        </w:rPr>
      </w:pPr>
      <w:bookmarkStart w:id="95" w:name="_Toc219364828"/>
      <w:r w:rsidRPr="00C35411">
        <w:rPr>
          <w:rFonts w:ascii="Arial" w:eastAsia="Times New Roman" w:hAnsi="Arial" w:cs="Arial"/>
          <w:b/>
          <w:bCs/>
          <w:kern w:val="0"/>
          <w:sz w:val="24"/>
          <w:szCs w:val="24"/>
          <w:lang w:eastAsia="hr-HR"/>
          <w14:ligatures w14:val="none"/>
        </w:rPr>
        <w:t>• Park prirode Biokovo</w:t>
      </w:r>
      <w:bookmarkEnd w:id="95"/>
    </w:p>
    <w:p w14:paraId="6762043F" w14:textId="66696593" w:rsidR="00C35411" w:rsidRDefault="00C35411" w:rsidP="00BC7404">
      <w:pPr>
        <w:spacing w:after="0" w:line="276" w:lineRule="auto"/>
        <w:jc w:val="both"/>
        <w:rPr>
          <w:rFonts w:ascii="Arial" w:eastAsia="Times New Roman" w:hAnsi="Arial" w:cs="Arial"/>
          <w:kern w:val="0"/>
          <w:sz w:val="24"/>
          <w:szCs w:val="24"/>
          <w:lang w:eastAsia="hr-HR"/>
          <w14:ligatures w14:val="none"/>
        </w:rPr>
      </w:pPr>
      <w:r w:rsidRPr="00C35411">
        <w:rPr>
          <w:rFonts w:ascii="Arial" w:eastAsia="Times New Roman" w:hAnsi="Arial" w:cs="Arial"/>
          <w:kern w:val="0"/>
          <w:sz w:val="24"/>
          <w:szCs w:val="24"/>
          <w:lang w:eastAsia="hr-HR"/>
          <w14:ligatures w14:val="none"/>
        </w:rPr>
        <w:t xml:space="preserve">Iako udaljeniji, privlači </w:t>
      </w:r>
      <w:proofErr w:type="spellStart"/>
      <w:r w:rsidRPr="00C35411">
        <w:rPr>
          <w:rFonts w:ascii="Arial" w:eastAsia="Times New Roman" w:hAnsi="Arial" w:cs="Arial"/>
          <w:kern w:val="0"/>
          <w:sz w:val="24"/>
          <w:szCs w:val="24"/>
          <w:lang w:eastAsia="hr-HR"/>
          <w14:ligatures w14:val="none"/>
        </w:rPr>
        <w:t>outdoor</w:t>
      </w:r>
      <w:proofErr w:type="spellEnd"/>
      <w:r w:rsidRPr="00C35411">
        <w:rPr>
          <w:rFonts w:ascii="Arial" w:eastAsia="Times New Roman" w:hAnsi="Arial" w:cs="Arial"/>
          <w:kern w:val="0"/>
          <w:sz w:val="24"/>
          <w:szCs w:val="24"/>
          <w:lang w:eastAsia="hr-HR"/>
          <w14:ligatures w14:val="none"/>
        </w:rPr>
        <w:t xml:space="preserve"> i planinarsku publiku (</w:t>
      </w:r>
      <w:proofErr w:type="spellStart"/>
      <w:r w:rsidRPr="00C35411">
        <w:rPr>
          <w:rFonts w:ascii="Arial" w:eastAsia="Times New Roman" w:hAnsi="Arial" w:cs="Arial"/>
          <w:kern w:val="0"/>
          <w:sz w:val="24"/>
          <w:szCs w:val="24"/>
          <w:lang w:eastAsia="hr-HR"/>
          <w14:ligatures w14:val="none"/>
        </w:rPr>
        <w:t>Skywalk</w:t>
      </w:r>
      <w:proofErr w:type="spellEnd"/>
      <w:r w:rsidRPr="00C35411">
        <w:rPr>
          <w:rFonts w:ascii="Arial" w:eastAsia="Times New Roman" w:hAnsi="Arial" w:cs="Arial"/>
          <w:kern w:val="0"/>
          <w:sz w:val="24"/>
          <w:szCs w:val="24"/>
          <w:lang w:eastAsia="hr-HR"/>
          <w14:ligatures w14:val="none"/>
        </w:rPr>
        <w:t>, planinarske staze) koja je dijelom kompatibilna, a dijelom konkurentna Dugopolju.</w:t>
      </w:r>
    </w:p>
    <w:p w14:paraId="746AADF6" w14:textId="77777777" w:rsidR="000374EB" w:rsidRPr="00C35411" w:rsidRDefault="000374EB" w:rsidP="00BC7404">
      <w:pPr>
        <w:spacing w:after="0" w:line="276" w:lineRule="auto"/>
        <w:jc w:val="both"/>
        <w:rPr>
          <w:rFonts w:ascii="Arial" w:eastAsia="Times New Roman" w:hAnsi="Arial" w:cs="Arial"/>
          <w:kern w:val="0"/>
          <w:sz w:val="24"/>
          <w:szCs w:val="24"/>
          <w:lang w:eastAsia="hr-HR"/>
          <w14:ligatures w14:val="none"/>
        </w:rPr>
      </w:pPr>
    </w:p>
    <w:p w14:paraId="3649DF78" w14:textId="46B3D7EC" w:rsidR="00C35411" w:rsidRPr="00C35411" w:rsidRDefault="00C35411" w:rsidP="00BC7404">
      <w:pPr>
        <w:spacing w:after="0" w:line="276" w:lineRule="auto"/>
        <w:jc w:val="both"/>
        <w:outlineLvl w:val="2"/>
        <w:rPr>
          <w:rFonts w:ascii="Arial" w:eastAsia="Times New Roman" w:hAnsi="Arial" w:cs="Arial"/>
          <w:b/>
          <w:bCs/>
          <w:kern w:val="0"/>
          <w:sz w:val="24"/>
          <w:szCs w:val="24"/>
          <w:lang w:eastAsia="hr-HR"/>
          <w14:ligatures w14:val="none"/>
        </w:rPr>
      </w:pPr>
      <w:bookmarkStart w:id="96" w:name="_Toc219364829"/>
      <w:r w:rsidRPr="00C35411">
        <w:rPr>
          <w:rFonts w:ascii="Arial" w:eastAsia="Times New Roman" w:hAnsi="Arial" w:cs="Arial"/>
          <w:b/>
          <w:bCs/>
          <w:kern w:val="0"/>
          <w:sz w:val="24"/>
          <w:szCs w:val="24"/>
          <w:lang w:eastAsia="hr-HR"/>
          <w14:ligatures w14:val="none"/>
        </w:rPr>
        <w:t>• Šire područje Dalmatinske zagore</w:t>
      </w:r>
      <w:bookmarkEnd w:id="96"/>
    </w:p>
    <w:p w14:paraId="4B6C3585" w14:textId="2DF0B7B4" w:rsidR="004A245D" w:rsidRDefault="00C35411" w:rsidP="00BC7404">
      <w:pPr>
        <w:spacing w:after="0" w:line="276" w:lineRule="auto"/>
        <w:jc w:val="both"/>
        <w:rPr>
          <w:rFonts w:ascii="Arial" w:eastAsia="Times New Roman" w:hAnsi="Arial" w:cs="Arial"/>
          <w:kern w:val="0"/>
          <w:sz w:val="24"/>
          <w:szCs w:val="24"/>
          <w:lang w:eastAsia="hr-HR"/>
          <w14:ligatures w14:val="none"/>
        </w:rPr>
      </w:pPr>
      <w:r w:rsidRPr="00C35411">
        <w:rPr>
          <w:rFonts w:ascii="Arial" w:eastAsia="Times New Roman" w:hAnsi="Arial" w:cs="Arial"/>
          <w:kern w:val="0"/>
          <w:sz w:val="24"/>
          <w:szCs w:val="24"/>
          <w:lang w:eastAsia="hr-HR"/>
          <w14:ligatures w14:val="none"/>
        </w:rPr>
        <w:t xml:space="preserve">Destinacije poput Muća, </w:t>
      </w:r>
      <w:proofErr w:type="spellStart"/>
      <w:r w:rsidRPr="00C35411">
        <w:rPr>
          <w:rFonts w:ascii="Arial" w:eastAsia="Times New Roman" w:hAnsi="Arial" w:cs="Arial"/>
          <w:kern w:val="0"/>
          <w:sz w:val="24"/>
          <w:szCs w:val="24"/>
          <w:lang w:eastAsia="hr-HR"/>
          <w14:ligatures w14:val="none"/>
        </w:rPr>
        <w:t>Dicma</w:t>
      </w:r>
      <w:proofErr w:type="spellEnd"/>
      <w:r w:rsidRPr="00C35411">
        <w:rPr>
          <w:rFonts w:ascii="Arial" w:eastAsia="Times New Roman" w:hAnsi="Arial" w:cs="Arial"/>
          <w:kern w:val="0"/>
          <w:sz w:val="24"/>
          <w:szCs w:val="24"/>
          <w:lang w:eastAsia="hr-HR"/>
          <w14:ligatures w14:val="none"/>
        </w:rPr>
        <w:t xml:space="preserve"> i Otoka nude prirodu, ruralni mir i </w:t>
      </w:r>
      <w:proofErr w:type="spellStart"/>
      <w:r w:rsidRPr="00C35411">
        <w:rPr>
          <w:rFonts w:ascii="Arial" w:eastAsia="Times New Roman" w:hAnsi="Arial" w:cs="Arial"/>
          <w:kern w:val="0"/>
          <w:sz w:val="24"/>
          <w:szCs w:val="24"/>
          <w:lang w:eastAsia="hr-HR"/>
          <w14:ligatures w14:val="none"/>
        </w:rPr>
        <w:t>outdoor</w:t>
      </w:r>
      <w:proofErr w:type="spellEnd"/>
      <w:r w:rsidRPr="00C35411">
        <w:rPr>
          <w:rFonts w:ascii="Arial" w:eastAsia="Times New Roman" w:hAnsi="Arial" w:cs="Arial"/>
          <w:kern w:val="0"/>
          <w:sz w:val="24"/>
          <w:szCs w:val="24"/>
          <w:lang w:eastAsia="hr-HR"/>
          <w14:ligatures w14:val="none"/>
        </w:rPr>
        <w:t xml:space="preserve"> aktivnosti – skupine sadržaja s kojima se Dugopolje uspoređuje na tržištu izletničkog i rekreativnog turizma.</w:t>
      </w:r>
    </w:p>
    <w:p w14:paraId="5ECEF5A8" w14:textId="77777777" w:rsidR="004A245D" w:rsidRDefault="004A245D" w:rsidP="00D05A63">
      <w:pPr>
        <w:spacing w:after="0" w:line="240" w:lineRule="auto"/>
        <w:jc w:val="both"/>
        <w:rPr>
          <w:rFonts w:ascii="Arial" w:eastAsia="Times New Roman" w:hAnsi="Arial" w:cs="Arial"/>
          <w:kern w:val="0"/>
          <w:sz w:val="24"/>
          <w:szCs w:val="24"/>
          <w:lang w:eastAsia="hr-HR"/>
          <w14:ligatures w14:val="none"/>
        </w:rPr>
      </w:pPr>
    </w:p>
    <w:p w14:paraId="78017C15" w14:textId="0F340921" w:rsidR="00E13BC0" w:rsidRPr="00771DB8" w:rsidRDefault="008628D0" w:rsidP="0035557A">
      <w:pPr>
        <w:pStyle w:val="Naslov3"/>
      </w:pPr>
      <w:bookmarkStart w:id="97" w:name="_Toc219364830"/>
      <w:bookmarkStart w:id="98" w:name="_Hlk215576902"/>
      <w:r w:rsidRPr="00771DB8">
        <w:t>2.1</w:t>
      </w:r>
      <w:r w:rsidR="006D4A4A" w:rsidRPr="00771DB8">
        <w:t>2</w:t>
      </w:r>
      <w:r w:rsidRPr="00771DB8">
        <w:t xml:space="preserve">.2. </w:t>
      </w:r>
      <w:proofErr w:type="spellStart"/>
      <w:r w:rsidRPr="00771DB8">
        <w:t>Benchmarking</w:t>
      </w:r>
      <w:bookmarkEnd w:id="97"/>
      <w:proofErr w:type="spellEnd"/>
    </w:p>
    <w:bookmarkEnd w:id="98"/>
    <w:p w14:paraId="05121AEC" w14:textId="5A969604" w:rsidR="00322FCD" w:rsidRPr="00322FCD" w:rsidRDefault="00322FCD" w:rsidP="00BC7404">
      <w:pPr>
        <w:pStyle w:val="StandardWeb"/>
        <w:spacing w:line="276" w:lineRule="auto"/>
        <w:jc w:val="both"/>
        <w:rPr>
          <w:rFonts w:ascii="Arial" w:hAnsi="Arial" w:cs="Arial"/>
        </w:rPr>
      </w:pPr>
      <w:proofErr w:type="spellStart"/>
      <w:r w:rsidRPr="00322FCD">
        <w:rPr>
          <w:rFonts w:ascii="Arial" w:hAnsi="Arial" w:cs="Arial"/>
        </w:rPr>
        <w:t>Benchmarking</w:t>
      </w:r>
      <w:proofErr w:type="spellEnd"/>
      <w:r w:rsidRPr="00322FCD">
        <w:rPr>
          <w:rFonts w:ascii="Arial" w:hAnsi="Arial" w:cs="Arial"/>
        </w:rPr>
        <w:t xml:space="preserve"> predstavlja sustavan i kontinuiran proces usporedbe vlastitog poslovanja ili destinacije s drugima, prema unaprijed definiranim kriterijima, s ciljem prepoznavanja i primjene najboljih praksi te ostvarivanja dugoročne konkurentske prednosti.</w:t>
      </w:r>
    </w:p>
    <w:p w14:paraId="3E6A4914" w14:textId="79928A6E" w:rsidR="003D6F02" w:rsidRPr="0035557A" w:rsidRDefault="00322FCD" w:rsidP="0035557A">
      <w:pPr>
        <w:pStyle w:val="StandardWeb"/>
        <w:spacing w:line="276" w:lineRule="auto"/>
        <w:jc w:val="both"/>
        <w:rPr>
          <w:rFonts w:ascii="Arial" w:hAnsi="Arial" w:cs="Arial"/>
        </w:rPr>
      </w:pPr>
      <w:r w:rsidRPr="00322FCD">
        <w:rPr>
          <w:rFonts w:ascii="Arial" w:hAnsi="Arial" w:cs="Arial"/>
        </w:rPr>
        <w:t xml:space="preserve">U kontekstu turizma, </w:t>
      </w:r>
      <w:proofErr w:type="spellStart"/>
      <w:r w:rsidRPr="00322FCD">
        <w:rPr>
          <w:rFonts w:ascii="Arial" w:hAnsi="Arial" w:cs="Arial"/>
        </w:rPr>
        <w:t>benchmarking</w:t>
      </w:r>
      <w:proofErr w:type="spellEnd"/>
      <w:r w:rsidRPr="00322FCD">
        <w:rPr>
          <w:rFonts w:ascii="Arial" w:hAnsi="Arial" w:cs="Arial"/>
        </w:rPr>
        <w:t xml:space="preserve"> se odnosi na usporedbu vlastite destinacije s konkurentskim destinacijama prema ključnim pokazateljima kao što su turistička ponuda, razina infrastrukturne opremljenosti, kvaliteta marketinških aktivnosti, zadovoljstvo posjetitelja i drugi relevantni parametri. Poseban naglasak stavlja se na proučavanju komunikacijskih strategija konkurencije.</w:t>
      </w:r>
    </w:p>
    <w:p w14:paraId="43944022" w14:textId="5CA0AC71" w:rsidR="00394299" w:rsidRPr="00B26F00" w:rsidRDefault="00462FD2" w:rsidP="0035557A">
      <w:pPr>
        <w:pStyle w:val="Naslov3"/>
      </w:pPr>
      <w:bookmarkStart w:id="99" w:name="_Toc219364831"/>
      <w:bookmarkStart w:id="100" w:name="_Hlk215576920"/>
      <w:r w:rsidRPr="00B26F00">
        <w:lastRenderedPageBreak/>
        <w:t>2.1</w:t>
      </w:r>
      <w:r w:rsidR="00553E17" w:rsidRPr="00B26F00">
        <w:t>2</w:t>
      </w:r>
      <w:r w:rsidRPr="00B26F00">
        <w:t xml:space="preserve">.3. Komunikacijske strategije </w:t>
      </w:r>
      <w:r w:rsidR="00394299" w:rsidRPr="00B26F00">
        <w:t xml:space="preserve">Turističke zajednice </w:t>
      </w:r>
      <w:r w:rsidR="00453EE5">
        <w:t>općine Dugopolje</w:t>
      </w:r>
      <w:bookmarkEnd w:id="99"/>
    </w:p>
    <w:bookmarkEnd w:id="100"/>
    <w:p w14:paraId="15A34B0B" w14:textId="7616A1AE" w:rsidR="00462FD2" w:rsidRPr="00B26F00" w:rsidRDefault="00394299" w:rsidP="00BC7404">
      <w:pPr>
        <w:spacing w:before="240" w:line="276" w:lineRule="auto"/>
        <w:rPr>
          <w:rFonts w:ascii="Arial" w:hAnsi="Arial" w:cs="Arial"/>
          <w:b/>
          <w:color w:val="2E74B5" w:themeColor="accent5" w:themeShade="BF"/>
          <w:sz w:val="24"/>
          <w:szCs w:val="24"/>
        </w:rPr>
      </w:pPr>
      <w:r w:rsidRPr="00B26F00">
        <w:rPr>
          <w:rFonts w:ascii="Arial" w:hAnsi="Arial" w:cs="Arial"/>
          <w:b/>
          <w:color w:val="2E74B5" w:themeColor="accent5" w:themeShade="BF"/>
          <w:sz w:val="24"/>
          <w:szCs w:val="24"/>
        </w:rPr>
        <w:t xml:space="preserve">Pojavnost </w:t>
      </w:r>
      <w:r w:rsidR="00453EE5">
        <w:rPr>
          <w:rFonts w:ascii="Arial" w:hAnsi="Arial" w:cs="Arial"/>
          <w:b/>
          <w:color w:val="2E74B5" w:themeColor="accent5" w:themeShade="BF"/>
          <w:sz w:val="24"/>
          <w:szCs w:val="24"/>
        </w:rPr>
        <w:t>Dugopolja</w:t>
      </w:r>
      <w:r w:rsidRPr="00B26F00">
        <w:rPr>
          <w:rFonts w:ascii="Arial" w:hAnsi="Arial" w:cs="Arial"/>
          <w:b/>
          <w:color w:val="2E74B5" w:themeColor="accent5" w:themeShade="BF"/>
          <w:sz w:val="24"/>
          <w:szCs w:val="24"/>
        </w:rPr>
        <w:t xml:space="preserve"> na</w:t>
      </w:r>
      <w:r w:rsidR="00462FD2" w:rsidRPr="00B26F00">
        <w:rPr>
          <w:rFonts w:ascii="Arial" w:hAnsi="Arial" w:cs="Arial"/>
          <w:b/>
          <w:color w:val="2E74B5" w:themeColor="accent5" w:themeShade="BF"/>
          <w:sz w:val="24"/>
          <w:szCs w:val="24"/>
        </w:rPr>
        <w:t xml:space="preserve"> </w:t>
      </w:r>
      <w:r w:rsidRPr="00B26F00">
        <w:rPr>
          <w:rFonts w:ascii="Arial" w:hAnsi="Arial" w:cs="Arial"/>
          <w:b/>
          <w:color w:val="2E74B5" w:themeColor="accent5" w:themeShade="BF"/>
          <w:sz w:val="24"/>
          <w:szCs w:val="24"/>
        </w:rPr>
        <w:t>ključnim turističkim događanjima i sajmovima</w:t>
      </w:r>
      <w:r w:rsidR="00462FD2" w:rsidRPr="00B26F00">
        <w:rPr>
          <w:rFonts w:ascii="Arial" w:hAnsi="Arial" w:cs="Arial"/>
          <w:b/>
          <w:color w:val="2E74B5" w:themeColor="accent5" w:themeShade="BF"/>
          <w:sz w:val="24"/>
          <w:szCs w:val="24"/>
        </w:rPr>
        <w:t xml:space="preserve">            </w:t>
      </w:r>
    </w:p>
    <w:p w14:paraId="7F8F349D" w14:textId="6A2B8FC1" w:rsidR="00394299" w:rsidRPr="00394299" w:rsidRDefault="00394299" w:rsidP="00BC7404">
      <w:pPr>
        <w:spacing w:line="276" w:lineRule="auto"/>
        <w:jc w:val="both"/>
        <w:rPr>
          <w:rFonts w:ascii="Arial" w:hAnsi="Arial" w:cs="Arial"/>
          <w:sz w:val="24"/>
          <w:szCs w:val="24"/>
        </w:rPr>
      </w:pPr>
      <w:r w:rsidRPr="00394299">
        <w:rPr>
          <w:rFonts w:ascii="Arial" w:hAnsi="Arial" w:cs="Arial"/>
          <w:sz w:val="24"/>
          <w:szCs w:val="24"/>
        </w:rPr>
        <w:t xml:space="preserve">Turistička zajednica </w:t>
      </w:r>
      <w:r w:rsidR="003543CD" w:rsidRPr="00BC7404">
        <w:rPr>
          <w:rFonts w:ascii="Arial" w:hAnsi="Arial" w:cs="Arial"/>
          <w:sz w:val="24"/>
          <w:szCs w:val="24"/>
        </w:rPr>
        <w:t>Općine</w:t>
      </w:r>
      <w:r w:rsidR="00453EE5">
        <w:rPr>
          <w:rFonts w:ascii="Arial" w:hAnsi="Arial" w:cs="Arial"/>
          <w:sz w:val="24"/>
          <w:szCs w:val="24"/>
        </w:rPr>
        <w:t xml:space="preserve"> Dugopolje</w:t>
      </w:r>
      <w:r w:rsidRPr="00394299">
        <w:rPr>
          <w:rFonts w:ascii="Arial" w:hAnsi="Arial" w:cs="Arial"/>
          <w:sz w:val="24"/>
          <w:szCs w:val="24"/>
        </w:rPr>
        <w:t xml:space="preserve"> redovito sudjeluje na ključnim turističkim događanjima i sajmovima u Hrvatskoj i regiji, s ciljem promocije destinacije, predstavljanja turističke ponude te uspostavljanja suradnje s relevantnim partnerima iz sektora turizma.</w:t>
      </w:r>
    </w:p>
    <w:p w14:paraId="5941CB79" w14:textId="39626C41" w:rsidR="004A1411" w:rsidRDefault="00D67892" w:rsidP="00BC7404">
      <w:pPr>
        <w:spacing w:line="276" w:lineRule="auto"/>
        <w:jc w:val="both"/>
        <w:rPr>
          <w:rFonts w:ascii="Arial" w:hAnsi="Arial" w:cs="Arial"/>
          <w:sz w:val="24"/>
          <w:szCs w:val="24"/>
        </w:rPr>
      </w:pPr>
      <w:r>
        <w:rPr>
          <w:rFonts w:ascii="Arial" w:hAnsi="Arial" w:cs="Arial"/>
          <w:sz w:val="24"/>
          <w:szCs w:val="24"/>
        </w:rPr>
        <w:t xml:space="preserve">Turistička zajednica </w:t>
      </w:r>
      <w:r w:rsidR="003543CD" w:rsidRPr="00BC7404">
        <w:rPr>
          <w:rFonts w:ascii="Arial" w:hAnsi="Arial" w:cs="Arial"/>
          <w:sz w:val="24"/>
          <w:szCs w:val="24"/>
        </w:rPr>
        <w:t>Općine</w:t>
      </w:r>
      <w:r w:rsidR="00453EE5" w:rsidRPr="00453EE5">
        <w:rPr>
          <w:rFonts w:ascii="Arial" w:hAnsi="Arial" w:cs="Arial"/>
          <w:sz w:val="24"/>
          <w:szCs w:val="24"/>
        </w:rPr>
        <w:t xml:space="preserve"> Dugopolje sudjeluje na međunarodnim turističkim sajmovima i posebnim prezentacijama u sklopu klastera TZ Dalmatinske zagore (TZ Sinj, TZ Vrlika, TZ Trilj i Općina Klis) sukladno dogovoru s partnerima i sukladno smjernicama i uputama T</w:t>
      </w:r>
      <w:r>
        <w:rPr>
          <w:rFonts w:ascii="Arial" w:hAnsi="Arial" w:cs="Arial"/>
          <w:sz w:val="24"/>
          <w:szCs w:val="24"/>
        </w:rPr>
        <w:t>urističke zajednice</w:t>
      </w:r>
      <w:r w:rsidR="00453EE5" w:rsidRPr="00453EE5">
        <w:rPr>
          <w:rFonts w:ascii="Arial" w:hAnsi="Arial" w:cs="Arial"/>
          <w:sz w:val="24"/>
          <w:szCs w:val="24"/>
        </w:rPr>
        <w:t xml:space="preserve"> Splitsko-dalmatinske županije</w:t>
      </w:r>
      <w:r>
        <w:rPr>
          <w:rFonts w:ascii="Arial" w:hAnsi="Arial" w:cs="Arial"/>
          <w:sz w:val="24"/>
          <w:szCs w:val="24"/>
        </w:rPr>
        <w:t>.</w:t>
      </w:r>
    </w:p>
    <w:p w14:paraId="3915F56B" w14:textId="77777777" w:rsidR="00151EF6" w:rsidRPr="00377EDF" w:rsidRDefault="00151EF6" w:rsidP="00453EE5">
      <w:pPr>
        <w:jc w:val="both"/>
        <w:rPr>
          <w:rFonts w:ascii="Arial" w:hAnsi="Arial" w:cs="Arial"/>
          <w:sz w:val="24"/>
          <w:szCs w:val="24"/>
        </w:rPr>
      </w:pPr>
    </w:p>
    <w:p w14:paraId="449A0A1E" w14:textId="59B38288" w:rsidR="009143D4" w:rsidRPr="003D6F02" w:rsidRDefault="00462FD2" w:rsidP="0035557A">
      <w:pPr>
        <w:pStyle w:val="Naslov3"/>
      </w:pPr>
      <w:bookmarkStart w:id="101" w:name="_Toc219364832"/>
      <w:bookmarkStart w:id="102" w:name="_Hlk215576931"/>
      <w:r w:rsidRPr="003D6F02">
        <w:t>2.1</w:t>
      </w:r>
      <w:r w:rsidR="0002267F" w:rsidRPr="003D6F02">
        <w:t>2</w:t>
      </w:r>
      <w:r w:rsidRPr="003D6F02">
        <w:t>.4. Tržišni trendovi i inovacije</w:t>
      </w:r>
      <w:bookmarkEnd w:id="101"/>
    </w:p>
    <w:bookmarkEnd w:id="102"/>
    <w:p w14:paraId="15FB0E2F" w14:textId="2D33020F" w:rsidR="007321EF" w:rsidRPr="0035557A" w:rsidRDefault="00FD51ED" w:rsidP="0035557A">
      <w:pPr>
        <w:spacing w:line="276" w:lineRule="auto"/>
        <w:jc w:val="both"/>
        <w:rPr>
          <w:rStyle w:val="Istaknuto"/>
          <w:rFonts w:ascii="Arial" w:hAnsi="Arial" w:cs="Arial"/>
          <w:i w:val="0"/>
          <w:iCs w:val="0"/>
          <w:color w:val="000000" w:themeColor="text1"/>
          <w:sz w:val="24"/>
          <w:szCs w:val="24"/>
        </w:rPr>
      </w:pPr>
      <w:proofErr w:type="spellStart"/>
      <w:r w:rsidRPr="00FD51ED">
        <w:rPr>
          <w:rFonts w:ascii="Arial" w:hAnsi="Arial" w:cs="Arial"/>
          <w:color w:val="000000" w:themeColor="text1"/>
          <w:sz w:val="24"/>
          <w:szCs w:val="24"/>
        </w:rPr>
        <w:t>Local</w:t>
      </w:r>
      <w:proofErr w:type="spellEnd"/>
      <w:r w:rsidRPr="00FD51ED">
        <w:rPr>
          <w:rFonts w:ascii="Arial" w:hAnsi="Arial" w:cs="Arial"/>
          <w:color w:val="000000" w:themeColor="text1"/>
          <w:sz w:val="24"/>
          <w:szCs w:val="24"/>
        </w:rPr>
        <w:t xml:space="preserve"> </w:t>
      </w:r>
      <w:proofErr w:type="spellStart"/>
      <w:r w:rsidRPr="00FD51ED">
        <w:rPr>
          <w:rFonts w:ascii="Arial" w:hAnsi="Arial" w:cs="Arial"/>
          <w:color w:val="000000" w:themeColor="text1"/>
          <w:sz w:val="24"/>
          <w:szCs w:val="24"/>
        </w:rPr>
        <w:t>Host</w:t>
      </w:r>
      <w:proofErr w:type="spellEnd"/>
      <w:r w:rsidR="008E04B6">
        <w:rPr>
          <w:rFonts w:ascii="Arial" w:hAnsi="Arial" w:cs="Arial"/>
          <w:color w:val="000000" w:themeColor="text1"/>
          <w:sz w:val="24"/>
          <w:szCs w:val="24"/>
        </w:rPr>
        <w:t xml:space="preserve"> </w:t>
      </w:r>
      <w:r w:rsidRPr="00FD51ED">
        <w:rPr>
          <w:rFonts w:ascii="Arial" w:hAnsi="Arial" w:cs="Arial"/>
          <w:color w:val="000000" w:themeColor="text1"/>
          <w:sz w:val="24"/>
          <w:szCs w:val="24"/>
        </w:rPr>
        <w:t xml:space="preserve">- Hrvatska turistička zajednica u suradnji s Ministarstvom turizma i sporta utemeljila je oznaku prepoznatljivosti Vaš domaćin / </w:t>
      </w:r>
      <w:proofErr w:type="spellStart"/>
      <w:r w:rsidRPr="00FD51ED">
        <w:rPr>
          <w:rFonts w:ascii="Arial" w:hAnsi="Arial" w:cs="Arial"/>
          <w:color w:val="000000" w:themeColor="text1"/>
          <w:sz w:val="24"/>
          <w:szCs w:val="24"/>
        </w:rPr>
        <w:t>Local</w:t>
      </w:r>
      <w:proofErr w:type="spellEnd"/>
      <w:r w:rsidRPr="00FD51ED">
        <w:rPr>
          <w:rFonts w:ascii="Arial" w:hAnsi="Arial" w:cs="Arial"/>
          <w:color w:val="000000" w:themeColor="text1"/>
          <w:sz w:val="24"/>
          <w:szCs w:val="24"/>
        </w:rPr>
        <w:t xml:space="preserve"> </w:t>
      </w:r>
      <w:proofErr w:type="spellStart"/>
      <w:r w:rsidRPr="00FD51ED">
        <w:rPr>
          <w:rFonts w:ascii="Arial" w:hAnsi="Arial" w:cs="Arial"/>
          <w:color w:val="000000" w:themeColor="text1"/>
          <w:sz w:val="24"/>
          <w:szCs w:val="24"/>
        </w:rPr>
        <w:t>Host</w:t>
      </w:r>
      <w:proofErr w:type="spellEnd"/>
      <w:r w:rsidRPr="00FD51ED">
        <w:rPr>
          <w:rFonts w:ascii="Arial" w:hAnsi="Arial" w:cs="Arial"/>
          <w:color w:val="000000" w:themeColor="text1"/>
          <w:sz w:val="24"/>
          <w:szCs w:val="24"/>
        </w:rPr>
        <w:t xml:space="preserve"> kako bi istaknula obiteljski smještaj koji gostima nudi autentično i kvalitetno iskustvo boravka u Hrvatskoj. Domaćini koji ispunjavaju uvjete nose oznaku, koju mogu istaknuti na ulazu svog smještaja u obliku pločice, a prema kojoj će ih gosti moći prepoznati kao autentične domaćine. Na području </w:t>
      </w:r>
      <w:r>
        <w:rPr>
          <w:rFonts w:ascii="Arial" w:hAnsi="Arial" w:cs="Arial"/>
          <w:color w:val="000000" w:themeColor="text1"/>
          <w:sz w:val="24"/>
          <w:szCs w:val="24"/>
        </w:rPr>
        <w:t>Općine</w:t>
      </w:r>
      <w:r w:rsidRPr="00FD51ED">
        <w:rPr>
          <w:rFonts w:ascii="Arial" w:hAnsi="Arial" w:cs="Arial"/>
          <w:color w:val="000000" w:themeColor="text1"/>
          <w:sz w:val="24"/>
          <w:szCs w:val="24"/>
        </w:rPr>
        <w:t xml:space="preserve"> Dugopolje trenutno ima</w:t>
      </w:r>
      <w:r w:rsidR="008E04B6">
        <w:rPr>
          <w:rFonts w:ascii="Arial" w:hAnsi="Arial" w:cs="Arial"/>
          <w:color w:val="000000" w:themeColor="text1"/>
          <w:sz w:val="24"/>
          <w:szCs w:val="24"/>
        </w:rPr>
        <w:t>ju</w:t>
      </w:r>
      <w:r w:rsidRPr="00FD51ED">
        <w:rPr>
          <w:rFonts w:ascii="Arial" w:hAnsi="Arial" w:cs="Arial"/>
          <w:color w:val="000000" w:themeColor="text1"/>
          <w:sz w:val="24"/>
          <w:szCs w:val="24"/>
        </w:rPr>
        <w:t xml:space="preserve"> 2 domaćina koja nose ovu oznaku za sljedeće smještajne objekte: Villa Bender i Kuća Mia.</w:t>
      </w:r>
    </w:p>
    <w:p w14:paraId="7856F097" w14:textId="0E454BC9" w:rsidR="00B37F17" w:rsidRDefault="005972A7" w:rsidP="0035557A">
      <w:pPr>
        <w:pStyle w:val="Naslov2"/>
      </w:pPr>
      <w:bookmarkStart w:id="103" w:name="_Toc219364833"/>
      <w:bookmarkStart w:id="104" w:name="_Hlk215576942"/>
      <w:r w:rsidRPr="003D6F02">
        <w:t>2</w:t>
      </w:r>
      <w:r w:rsidR="00B37F17" w:rsidRPr="003D6F02">
        <w:t>.1</w:t>
      </w:r>
      <w:r w:rsidR="0002267F" w:rsidRPr="003D6F02">
        <w:t>3</w:t>
      </w:r>
      <w:r w:rsidR="00B37F17" w:rsidRPr="003D6F02">
        <w:t>. Izvješće o analizi stanja destinacije</w:t>
      </w:r>
      <w:bookmarkEnd w:id="103"/>
    </w:p>
    <w:bookmarkEnd w:id="104"/>
    <w:p w14:paraId="63E3886B" w14:textId="052C72E0" w:rsidR="0061042E" w:rsidRPr="0035557A" w:rsidRDefault="003D6F02" w:rsidP="0035557A">
      <w:pPr>
        <w:spacing w:line="276" w:lineRule="auto"/>
        <w:jc w:val="both"/>
        <w:rPr>
          <w:rFonts w:ascii="Arial" w:hAnsi="Arial" w:cs="Arial"/>
          <w:color w:val="000000" w:themeColor="text1"/>
          <w:sz w:val="24"/>
          <w:szCs w:val="24"/>
        </w:rPr>
      </w:pPr>
      <w:r w:rsidRPr="003D6F02">
        <w:rPr>
          <w:rFonts w:ascii="Arial" w:hAnsi="Arial" w:cs="Arial"/>
          <w:color w:val="000000" w:themeColor="text1"/>
          <w:sz w:val="24"/>
          <w:szCs w:val="24"/>
        </w:rPr>
        <w:t>Općina Dugopolje većinu svojih prihoda ostvaruje iz komunalne naknade subjekata u gospodarskoj zoni, slično je i s Turističkom zajednicom kojoj je glavni prihod turistička članarina obveznika iz gospodarske zone</w:t>
      </w:r>
      <w:r w:rsidR="003543CD">
        <w:rPr>
          <w:rFonts w:ascii="Arial" w:hAnsi="Arial" w:cs="Arial"/>
          <w:color w:val="000000" w:themeColor="text1"/>
          <w:sz w:val="24"/>
          <w:szCs w:val="24"/>
        </w:rPr>
        <w:t xml:space="preserve">, </w:t>
      </w:r>
      <w:r w:rsidR="003543CD" w:rsidRPr="00D0446E">
        <w:rPr>
          <w:rFonts w:ascii="Arial" w:hAnsi="Arial" w:cs="Arial"/>
          <w:color w:val="000000" w:themeColor="text1"/>
          <w:sz w:val="24"/>
          <w:szCs w:val="24"/>
        </w:rPr>
        <w:t>uz turističku pristojbu</w:t>
      </w:r>
      <w:r w:rsidRPr="003D6F02">
        <w:rPr>
          <w:rFonts w:ascii="Arial" w:hAnsi="Arial" w:cs="Arial"/>
          <w:color w:val="000000" w:themeColor="text1"/>
          <w:sz w:val="24"/>
          <w:szCs w:val="24"/>
        </w:rPr>
        <w:t>. Stoga svaki novi subjekt u gospodarskoj zoni (skladište, trgovina, ugostitelj, uslužna djelatnost) znači više prihoda u općinskom proračunu, a isto tako i u proračunu T</w:t>
      </w:r>
      <w:r>
        <w:rPr>
          <w:rFonts w:ascii="Arial" w:hAnsi="Arial" w:cs="Arial"/>
          <w:color w:val="000000" w:themeColor="text1"/>
          <w:sz w:val="24"/>
          <w:szCs w:val="24"/>
        </w:rPr>
        <w:t>urističke zajednice</w:t>
      </w:r>
      <w:r w:rsidRPr="003D6F02">
        <w:rPr>
          <w:rFonts w:ascii="Arial" w:hAnsi="Arial" w:cs="Arial"/>
          <w:color w:val="000000" w:themeColor="text1"/>
          <w:sz w:val="24"/>
          <w:szCs w:val="24"/>
        </w:rPr>
        <w:t xml:space="preserve">. Na taj način, zahvaljujući dinamičnoj gospodarskoj zoni, Dugopolje ne ovisi izravno o turizmu i razvija svoju priču neovisno o jakim turističkim destinacijama na obali i slabije razvijenim općinama i gradovima Dalmatinske zagore. Nove razvojne ideje uglavnom se tiču razvoja dodatne sportsko-rekreacijske infrastrukture (staze, odmorišta, vidikovci), dovršetka izgradnje Sportskog centra, jednog od glavnih generatora razvoja sportsko-rekreacijskog turizma u Dalmatinskoj zagori, privatnih projekata poput novog </w:t>
      </w:r>
      <w:proofErr w:type="spellStart"/>
      <w:r w:rsidRPr="003D6F02">
        <w:rPr>
          <w:rFonts w:ascii="Arial" w:hAnsi="Arial" w:cs="Arial"/>
          <w:color w:val="000000" w:themeColor="text1"/>
          <w:sz w:val="24"/>
          <w:szCs w:val="24"/>
        </w:rPr>
        <w:t>shopping</w:t>
      </w:r>
      <w:proofErr w:type="spellEnd"/>
      <w:r w:rsidRPr="003D6F02">
        <w:rPr>
          <w:rFonts w:ascii="Arial" w:hAnsi="Arial" w:cs="Arial"/>
          <w:color w:val="000000" w:themeColor="text1"/>
          <w:sz w:val="24"/>
          <w:szCs w:val="24"/>
        </w:rPr>
        <w:t xml:space="preserve"> centra (Shop Park Dugopolje,</w:t>
      </w:r>
      <w:r w:rsidR="00D0446E">
        <w:rPr>
          <w:rFonts w:ascii="Arial" w:hAnsi="Arial" w:cs="Arial"/>
          <w:color w:val="000000" w:themeColor="text1"/>
          <w:sz w:val="24"/>
          <w:szCs w:val="24"/>
        </w:rPr>
        <w:t xml:space="preserve"> koji je izgrađen tijekom 2025. godine</w:t>
      </w:r>
      <w:r w:rsidRPr="003D6F02">
        <w:rPr>
          <w:rFonts w:ascii="Arial" w:hAnsi="Arial" w:cs="Arial"/>
          <w:color w:val="000000" w:themeColor="text1"/>
          <w:sz w:val="24"/>
          <w:szCs w:val="24"/>
        </w:rPr>
        <w:t xml:space="preserve">) i ugostiteljsko-trgovačkih sadržaja naslonjenih na takve i slične projekte. Od inicijativa u neposrednoj okolini vrijedi istaknuti kompleks Stella </w:t>
      </w:r>
      <w:proofErr w:type="spellStart"/>
      <w:r w:rsidRPr="003D6F02">
        <w:rPr>
          <w:rFonts w:ascii="Arial" w:hAnsi="Arial" w:cs="Arial"/>
          <w:color w:val="000000" w:themeColor="text1"/>
          <w:sz w:val="24"/>
          <w:szCs w:val="24"/>
        </w:rPr>
        <w:t>Croatica</w:t>
      </w:r>
      <w:proofErr w:type="spellEnd"/>
      <w:r w:rsidRPr="003D6F02">
        <w:rPr>
          <w:rFonts w:ascii="Arial" w:hAnsi="Arial" w:cs="Arial"/>
          <w:color w:val="000000" w:themeColor="text1"/>
          <w:sz w:val="24"/>
          <w:szCs w:val="24"/>
        </w:rPr>
        <w:t xml:space="preserve"> u obližnjem Klisu koji uz novootvoreni ugostiteljski objekt ima i kušaonicu domaćih proizvoda, trgovinu vlastitih proizvoda, etno selo i muzej maslinarstva </w:t>
      </w:r>
      <w:r w:rsidRPr="003D6F02">
        <w:rPr>
          <w:rFonts w:ascii="Arial" w:hAnsi="Arial" w:cs="Arial"/>
          <w:color w:val="000000" w:themeColor="text1"/>
          <w:sz w:val="24"/>
          <w:szCs w:val="24"/>
        </w:rPr>
        <w:lastRenderedPageBreak/>
        <w:t>i zaista je svijetli  primjer održivog razvoja turizma naslonjenog na lokalnu proizvodnju</w:t>
      </w:r>
      <w:bookmarkStart w:id="105" w:name="_Hlk215576966"/>
      <w:r w:rsidR="0035557A">
        <w:rPr>
          <w:rFonts w:ascii="Arial" w:hAnsi="Arial" w:cs="Arial"/>
          <w:color w:val="000000" w:themeColor="text1"/>
          <w:sz w:val="24"/>
          <w:szCs w:val="24"/>
        </w:rPr>
        <w:t xml:space="preserve"> i poljoprivredu.</w:t>
      </w:r>
    </w:p>
    <w:p w14:paraId="63109027" w14:textId="356E4F43" w:rsidR="00A13BD8" w:rsidRPr="0043632D" w:rsidRDefault="00417B3D" w:rsidP="0035557A">
      <w:pPr>
        <w:pStyle w:val="Naslov1"/>
      </w:pPr>
      <w:bookmarkStart w:id="106" w:name="_Toc219364834"/>
      <w:r w:rsidRPr="0043632D">
        <w:t xml:space="preserve">3. </w:t>
      </w:r>
      <w:r w:rsidR="00EC5FAC" w:rsidRPr="0043632D">
        <w:t>POTENCIJAL ZA RAZVOJ I PODIZANJE KVALITETE TURISTIČKIH PROIZVODA</w:t>
      </w:r>
      <w:bookmarkEnd w:id="106"/>
    </w:p>
    <w:bookmarkEnd w:id="105"/>
    <w:p w14:paraId="7CDAB7A3" w14:textId="77777777" w:rsidR="0043632D" w:rsidRPr="0043632D" w:rsidRDefault="0043632D"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 xml:space="preserve">Turistički razvoj Općine Dugopolje temelji se na njenim glavnim resursima: iznimno povoljnom prometnom položaju uz autocestu A1, bogatoj kulturno-povijesnoj baštini (rimske ceste, tradicijska baština), prirodnim vrijednostima krškog krajolika te </w:t>
      </w:r>
      <w:proofErr w:type="spellStart"/>
      <w:r w:rsidRPr="0043632D">
        <w:rPr>
          <w:rFonts w:ascii="Arial" w:eastAsia="Times New Roman" w:hAnsi="Arial" w:cs="Arial"/>
          <w:kern w:val="0"/>
          <w:sz w:val="24"/>
          <w:szCs w:val="24"/>
          <w:lang w:eastAsia="hr-HR"/>
          <w14:ligatures w14:val="none"/>
        </w:rPr>
        <w:t>outdoor</w:t>
      </w:r>
      <w:proofErr w:type="spellEnd"/>
      <w:r w:rsidRPr="0043632D">
        <w:rPr>
          <w:rFonts w:ascii="Arial" w:eastAsia="Times New Roman" w:hAnsi="Arial" w:cs="Arial"/>
          <w:kern w:val="0"/>
          <w:sz w:val="24"/>
          <w:szCs w:val="24"/>
          <w:lang w:eastAsia="hr-HR"/>
          <w14:ligatures w14:val="none"/>
        </w:rPr>
        <w:t xml:space="preserve"> atrakcijama poput Mosora i špilje Vranjače. Kako bi se povećala posjećenost tijekom cijele godine i potaknula veća potrošnja turista u destinaciji, nužno je sustavno podizanje kvalitete smještaja, usluga i tematskih turističkih proizvoda.</w:t>
      </w:r>
    </w:p>
    <w:p w14:paraId="7498ADF0" w14:textId="023B7C88" w:rsidR="0043632D" w:rsidRPr="0043632D" w:rsidRDefault="0043632D"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Trenutačna smještajna ponuda u Općini Dugopolje sastoji se prvenstveno od privatnog smještaja i manjih objekata</w:t>
      </w:r>
      <w:r w:rsidR="00BD2398" w:rsidRPr="00BD2398">
        <w:rPr>
          <w:rFonts w:ascii="Arial" w:eastAsia="Times New Roman" w:hAnsi="Arial" w:cs="Arial"/>
          <w:kern w:val="0"/>
          <w:sz w:val="24"/>
          <w:szCs w:val="24"/>
          <w:lang w:eastAsia="hr-HR"/>
          <w14:ligatures w14:val="none"/>
        </w:rPr>
        <w:t xml:space="preserve">. </w:t>
      </w:r>
      <w:r w:rsidRPr="0043632D">
        <w:rPr>
          <w:rFonts w:ascii="Arial" w:eastAsia="Times New Roman" w:hAnsi="Arial" w:cs="Arial"/>
          <w:kern w:val="0"/>
          <w:sz w:val="24"/>
          <w:szCs w:val="24"/>
          <w:lang w:eastAsia="hr-HR"/>
          <w14:ligatures w14:val="none"/>
        </w:rPr>
        <w:t>Prioriteti su:</w:t>
      </w:r>
    </w:p>
    <w:p w14:paraId="2055C11B" w14:textId="77777777" w:rsidR="0043632D" w:rsidRPr="0043632D" w:rsidRDefault="0043632D" w:rsidP="00115AA4">
      <w:pPr>
        <w:numPr>
          <w:ilvl w:val="0"/>
          <w:numId w:val="87"/>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modernizacija postojećih jedinica,</w:t>
      </w:r>
    </w:p>
    <w:p w14:paraId="14DDF876" w14:textId="77777777" w:rsidR="0043632D" w:rsidRPr="0043632D" w:rsidRDefault="0043632D" w:rsidP="00115AA4">
      <w:pPr>
        <w:numPr>
          <w:ilvl w:val="0"/>
          <w:numId w:val="87"/>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povećanje kategorizacije,</w:t>
      </w:r>
    </w:p>
    <w:p w14:paraId="22917D91" w14:textId="04A0452F" w:rsidR="0043632D" w:rsidRPr="0043632D" w:rsidRDefault="0043632D" w:rsidP="00115AA4">
      <w:pPr>
        <w:numPr>
          <w:ilvl w:val="0"/>
          <w:numId w:val="87"/>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uvođenje dodatnih sadržaja za aktivne goste</w:t>
      </w:r>
      <w:r w:rsidR="00BD2398" w:rsidRPr="00BD2398">
        <w:rPr>
          <w:rFonts w:ascii="Arial" w:eastAsia="Times New Roman" w:hAnsi="Arial" w:cs="Arial"/>
          <w:kern w:val="0"/>
          <w:sz w:val="24"/>
          <w:szCs w:val="24"/>
          <w:lang w:eastAsia="hr-HR"/>
          <w14:ligatures w14:val="none"/>
        </w:rPr>
        <w:t>,</w:t>
      </w:r>
    </w:p>
    <w:p w14:paraId="66DC5D44" w14:textId="5061326E" w:rsidR="0043632D" w:rsidRPr="0043632D" w:rsidRDefault="0043632D" w:rsidP="00115AA4">
      <w:pPr>
        <w:numPr>
          <w:ilvl w:val="0"/>
          <w:numId w:val="87"/>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digitalizacija poslovanja i bolja online vidljivost.</w:t>
      </w:r>
    </w:p>
    <w:p w14:paraId="3556C569" w14:textId="47F16F93" w:rsidR="0043632D" w:rsidRPr="0043632D" w:rsidRDefault="0043632D"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S obzirom na rast potražnje za boravkom u prirodi te blizin</w:t>
      </w:r>
      <w:r w:rsidR="00D52487" w:rsidRPr="00D52487">
        <w:rPr>
          <w:rFonts w:ascii="Arial" w:eastAsia="Times New Roman" w:hAnsi="Arial" w:cs="Arial"/>
          <w:kern w:val="0"/>
          <w:sz w:val="24"/>
          <w:szCs w:val="24"/>
          <w:lang w:eastAsia="hr-HR"/>
          <w14:ligatures w14:val="none"/>
        </w:rPr>
        <w:t>e</w:t>
      </w:r>
      <w:r w:rsidRPr="0043632D">
        <w:rPr>
          <w:rFonts w:ascii="Arial" w:eastAsia="Times New Roman" w:hAnsi="Arial" w:cs="Arial"/>
          <w:kern w:val="0"/>
          <w:sz w:val="24"/>
          <w:szCs w:val="24"/>
          <w:lang w:eastAsia="hr-HR"/>
          <w14:ligatures w14:val="none"/>
        </w:rPr>
        <w:t xml:space="preserve"> Splita, Dugopolje ima potencijal za:</w:t>
      </w:r>
    </w:p>
    <w:p w14:paraId="5CE01573" w14:textId="77777777" w:rsidR="0043632D" w:rsidRPr="0043632D" w:rsidRDefault="0043632D" w:rsidP="00115AA4">
      <w:pPr>
        <w:numPr>
          <w:ilvl w:val="0"/>
          <w:numId w:val="88"/>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kuće za odmor višeg standarda,</w:t>
      </w:r>
    </w:p>
    <w:p w14:paraId="1BA3C17C" w14:textId="77777777" w:rsidR="0043632D" w:rsidRPr="0043632D" w:rsidRDefault="0043632D" w:rsidP="00115AA4">
      <w:pPr>
        <w:numPr>
          <w:ilvl w:val="0"/>
          <w:numId w:val="88"/>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 xml:space="preserve">smještaj specijaliziran za sportske pripreme ili </w:t>
      </w:r>
      <w:proofErr w:type="spellStart"/>
      <w:r w:rsidRPr="0043632D">
        <w:rPr>
          <w:rFonts w:ascii="Arial" w:eastAsia="Times New Roman" w:hAnsi="Arial" w:cs="Arial"/>
          <w:kern w:val="0"/>
          <w:sz w:val="24"/>
          <w:szCs w:val="24"/>
          <w:lang w:eastAsia="hr-HR"/>
          <w14:ligatures w14:val="none"/>
        </w:rPr>
        <w:t>outdoor</w:t>
      </w:r>
      <w:proofErr w:type="spellEnd"/>
      <w:r w:rsidRPr="0043632D">
        <w:rPr>
          <w:rFonts w:ascii="Arial" w:eastAsia="Times New Roman" w:hAnsi="Arial" w:cs="Arial"/>
          <w:kern w:val="0"/>
          <w:sz w:val="24"/>
          <w:szCs w:val="24"/>
          <w:lang w:eastAsia="hr-HR"/>
          <w14:ligatures w14:val="none"/>
        </w:rPr>
        <w:t xml:space="preserve"> goste,</w:t>
      </w:r>
    </w:p>
    <w:p w14:paraId="306D32FB" w14:textId="5F6998AF" w:rsidR="00B21612" w:rsidRPr="0054177C" w:rsidRDefault="0043632D" w:rsidP="00115AA4">
      <w:pPr>
        <w:numPr>
          <w:ilvl w:val="0"/>
          <w:numId w:val="88"/>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43632D">
        <w:rPr>
          <w:rFonts w:ascii="Arial" w:eastAsia="Times New Roman" w:hAnsi="Arial" w:cs="Arial"/>
          <w:kern w:val="0"/>
          <w:sz w:val="24"/>
          <w:szCs w:val="24"/>
          <w:lang w:eastAsia="hr-HR"/>
          <w14:ligatures w14:val="none"/>
        </w:rPr>
        <w:t>smještajne jedinice povezane s kulturnom baštinom (tematske kuće).</w:t>
      </w:r>
    </w:p>
    <w:p w14:paraId="657F6ACE" w14:textId="77777777" w:rsidR="0043632D" w:rsidRPr="00061BC1" w:rsidRDefault="0043632D"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61BC1">
        <w:rPr>
          <w:rFonts w:ascii="Arial" w:eastAsia="Times New Roman" w:hAnsi="Arial" w:cs="Arial"/>
          <w:kern w:val="0"/>
          <w:sz w:val="24"/>
          <w:szCs w:val="24"/>
          <w:lang w:eastAsia="hr-HR"/>
          <w14:ligatures w14:val="none"/>
        </w:rPr>
        <w:t>Profesionalno upravljanje smještajem postaje presudan faktor u povratku gostiju i jačanju imidža destinacije.</w:t>
      </w:r>
    </w:p>
    <w:p w14:paraId="670EBCE9" w14:textId="77777777" w:rsidR="0043632D" w:rsidRPr="00061BC1" w:rsidRDefault="0043632D"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61BC1">
        <w:rPr>
          <w:rFonts w:ascii="Arial" w:eastAsia="Times New Roman" w:hAnsi="Arial" w:cs="Arial"/>
          <w:kern w:val="0"/>
          <w:sz w:val="24"/>
          <w:szCs w:val="24"/>
          <w:lang w:eastAsia="hr-HR"/>
          <w14:ligatures w14:val="none"/>
        </w:rPr>
        <w:t>Razvoj Dugopolja treba biti usmjeren na:</w:t>
      </w:r>
    </w:p>
    <w:p w14:paraId="3B7230B4" w14:textId="51E6F4C3" w:rsidR="0043632D" w:rsidRPr="00061BC1" w:rsidRDefault="0043632D" w:rsidP="00115AA4">
      <w:pPr>
        <w:numPr>
          <w:ilvl w:val="0"/>
          <w:numId w:val="90"/>
        </w:numPr>
        <w:spacing w:before="100" w:beforeAutospacing="1" w:after="100" w:afterAutospacing="1" w:line="276" w:lineRule="auto"/>
        <w:jc w:val="both"/>
        <w:rPr>
          <w:rFonts w:ascii="Arial" w:eastAsia="Times New Roman" w:hAnsi="Arial" w:cs="Arial"/>
          <w:kern w:val="0"/>
          <w:sz w:val="24"/>
          <w:szCs w:val="24"/>
          <w:lang w:eastAsia="hr-HR"/>
          <w14:ligatures w14:val="none"/>
        </w:rPr>
      </w:pPr>
      <w:proofErr w:type="spellStart"/>
      <w:r w:rsidRPr="00061BC1">
        <w:rPr>
          <w:rFonts w:ascii="Arial" w:eastAsia="Times New Roman" w:hAnsi="Arial" w:cs="Arial"/>
          <w:bCs/>
          <w:kern w:val="0"/>
          <w:sz w:val="24"/>
          <w:szCs w:val="24"/>
          <w:lang w:eastAsia="hr-HR"/>
          <w14:ligatures w14:val="none"/>
        </w:rPr>
        <w:t>outdoor</w:t>
      </w:r>
      <w:proofErr w:type="spellEnd"/>
      <w:r w:rsidRPr="00061BC1">
        <w:rPr>
          <w:rFonts w:ascii="Arial" w:eastAsia="Times New Roman" w:hAnsi="Arial" w:cs="Arial"/>
          <w:bCs/>
          <w:kern w:val="0"/>
          <w:sz w:val="24"/>
          <w:szCs w:val="24"/>
          <w:lang w:eastAsia="hr-HR"/>
          <w14:ligatures w14:val="none"/>
        </w:rPr>
        <w:t xml:space="preserve"> i sportski turizam</w:t>
      </w:r>
      <w:r w:rsidR="0054177C" w:rsidRPr="00061BC1">
        <w:rPr>
          <w:rFonts w:ascii="Arial" w:eastAsia="Times New Roman" w:hAnsi="Arial" w:cs="Arial"/>
          <w:kern w:val="0"/>
          <w:sz w:val="24"/>
          <w:szCs w:val="24"/>
          <w:lang w:eastAsia="hr-HR"/>
          <w14:ligatures w14:val="none"/>
        </w:rPr>
        <w:t>,</w:t>
      </w:r>
    </w:p>
    <w:p w14:paraId="26C33F1C" w14:textId="178900DF" w:rsidR="0043632D" w:rsidRPr="00061BC1" w:rsidRDefault="0043632D" w:rsidP="00115AA4">
      <w:pPr>
        <w:numPr>
          <w:ilvl w:val="0"/>
          <w:numId w:val="9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61BC1">
        <w:rPr>
          <w:rFonts w:ascii="Arial" w:eastAsia="Times New Roman" w:hAnsi="Arial" w:cs="Arial"/>
          <w:bCs/>
          <w:kern w:val="0"/>
          <w:sz w:val="24"/>
          <w:szCs w:val="24"/>
          <w:lang w:eastAsia="hr-HR"/>
          <w14:ligatures w14:val="none"/>
        </w:rPr>
        <w:t>kulturološke i tematske rute</w:t>
      </w:r>
      <w:r w:rsidR="0054177C" w:rsidRPr="00061BC1">
        <w:rPr>
          <w:rFonts w:ascii="Arial" w:eastAsia="Times New Roman" w:hAnsi="Arial" w:cs="Arial"/>
          <w:kern w:val="0"/>
          <w:sz w:val="24"/>
          <w:szCs w:val="24"/>
          <w:lang w:eastAsia="hr-HR"/>
          <w14:ligatures w14:val="none"/>
        </w:rPr>
        <w:t>,</w:t>
      </w:r>
    </w:p>
    <w:p w14:paraId="2B58E738" w14:textId="77212253" w:rsidR="0043632D" w:rsidRPr="00061BC1" w:rsidRDefault="0043632D" w:rsidP="00115AA4">
      <w:pPr>
        <w:numPr>
          <w:ilvl w:val="0"/>
          <w:numId w:val="9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61BC1">
        <w:rPr>
          <w:rFonts w:ascii="Arial" w:eastAsia="Times New Roman" w:hAnsi="Arial" w:cs="Arial"/>
          <w:bCs/>
          <w:kern w:val="0"/>
          <w:sz w:val="24"/>
          <w:szCs w:val="24"/>
          <w:lang w:eastAsia="hr-HR"/>
          <w14:ligatures w14:val="none"/>
        </w:rPr>
        <w:t>prirodne fenomene</w:t>
      </w:r>
      <w:r w:rsidR="0054177C" w:rsidRPr="00061BC1">
        <w:rPr>
          <w:rFonts w:ascii="Arial" w:eastAsia="Times New Roman" w:hAnsi="Arial" w:cs="Arial"/>
          <w:kern w:val="0"/>
          <w:sz w:val="24"/>
          <w:szCs w:val="24"/>
          <w:lang w:eastAsia="hr-HR"/>
          <w14:ligatures w14:val="none"/>
        </w:rPr>
        <w:t>,</w:t>
      </w:r>
    </w:p>
    <w:p w14:paraId="0CAB2537" w14:textId="77777777" w:rsidR="0043632D" w:rsidRPr="00061BC1" w:rsidRDefault="0043632D" w:rsidP="00115AA4">
      <w:pPr>
        <w:numPr>
          <w:ilvl w:val="0"/>
          <w:numId w:val="9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61BC1">
        <w:rPr>
          <w:rFonts w:ascii="Arial" w:eastAsia="Times New Roman" w:hAnsi="Arial" w:cs="Arial"/>
          <w:bCs/>
          <w:kern w:val="0"/>
          <w:sz w:val="24"/>
          <w:szCs w:val="24"/>
          <w:lang w:eastAsia="hr-HR"/>
          <w14:ligatures w14:val="none"/>
        </w:rPr>
        <w:t>obiteljske izlete i edukativni turizam</w:t>
      </w:r>
      <w:r w:rsidRPr="00061BC1">
        <w:rPr>
          <w:rFonts w:ascii="Arial" w:eastAsia="Times New Roman" w:hAnsi="Arial" w:cs="Arial"/>
          <w:kern w:val="0"/>
          <w:sz w:val="24"/>
          <w:szCs w:val="24"/>
          <w:lang w:eastAsia="hr-HR"/>
          <w14:ligatures w14:val="none"/>
        </w:rPr>
        <w:t>,</w:t>
      </w:r>
    </w:p>
    <w:p w14:paraId="1CBF689A" w14:textId="3FC3B441" w:rsidR="0043632D" w:rsidRPr="00061BC1" w:rsidRDefault="0043632D" w:rsidP="00115AA4">
      <w:pPr>
        <w:numPr>
          <w:ilvl w:val="0"/>
          <w:numId w:val="90"/>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61BC1">
        <w:rPr>
          <w:rFonts w:ascii="Arial" w:eastAsia="Times New Roman" w:hAnsi="Arial" w:cs="Arial"/>
          <w:bCs/>
          <w:kern w:val="0"/>
          <w:sz w:val="24"/>
          <w:szCs w:val="24"/>
          <w:lang w:eastAsia="hr-HR"/>
          <w14:ligatures w14:val="none"/>
        </w:rPr>
        <w:t>gastronomske sadržaje</w:t>
      </w:r>
      <w:r w:rsidR="0054177C" w:rsidRPr="00061BC1">
        <w:rPr>
          <w:rFonts w:ascii="Arial" w:eastAsia="Times New Roman" w:hAnsi="Arial" w:cs="Arial"/>
          <w:kern w:val="0"/>
          <w:sz w:val="24"/>
          <w:szCs w:val="24"/>
          <w:lang w:eastAsia="hr-HR"/>
          <w14:ligatures w14:val="none"/>
        </w:rPr>
        <w:t>.</w:t>
      </w:r>
    </w:p>
    <w:p w14:paraId="761CA991" w14:textId="77777777" w:rsidR="0043632D" w:rsidRPr="00061BC1" w:rsidRDefault="0043632D"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61BC1">
        <w:rPr>
          <w:rFonts w:ascii="Arial" w:eastAsia="Times New Roman" w:hAnsi="Arial" w:cs="Arial"/>
          <w:kern w:val="0"/>
          <w:sz w:val="24"/>
          <w:szCs w:val="24"/>
          <w:lang w:eastAsia="hr-HR"/>
          <w14:ligatures w14:val="none"/>
        </w:rPr>
        <w:t>Naglasak treba biti na održivosti, autentičnosti i kvaliteti, a ne masovnosti.</w:t>
      </w:r>
    </w:p>
    <w:p w14:paraId="44A226C6" w14:textId="77777777" w:rsidR="0043632D" w:rsidRPr="00061BC1" w:rsidRDefault="0043632D"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061BC1">
        <w:rPr>
          <w:rFonts w:ascii="Arial" w:eastAsia="Times New Roman" w:hAnsi="Arial" w:cs="Arial"/>
          <w:kern w:val="0"/>
          <w:sz w:val="24"/>
          <w:szCs w:val="24"/>
          <w:lang w:eastAsia="hr-HR"/>
          <w14:ligatures w14:val="none"/>
        </w:rPr>
        <w:lastRenderedPageBreak/>
        <w:t>Potencijal Dugopolja leži u nadogradnji postojeće ponude, jačanju identiteta destinacije i stvaranju doživljaja koji kombiniraju prirodu, povijest i aktivni odmor. Uz ulaganja u smještaj, prateće sadržaje i edukaciju dionika, Dugopolje može ostvariti konkurentnu i održivu turističku ponudu tijekom cijele godine.</w:t>
      </w:r>
    </w:p>
    <w:p w14:paraId="41C33D42" w14:textId="77777777" w:rsidR="00ED48C3" w:rsidRDefault="00ED48C3" w:rsidP="00ED48C3">
      <w:pPr>
        <w:spacing w:before="100" w:beforeAutospacing="1" w:after="100" w:afterAutospacing="1" w:line="240" w:lineRule="auto"/>
        <w:jc w:val="both"/>
        <w:rPr>
          <w:rFonts w:ascii="Arial" w:hAnsi="Arial" w:cs="Arial"/>
          <w:b/>
          <w:color w:val="1F4E79" w:themeColor="accent5" w:themeShade="80"/>
          <w:sz w:val="28"/>
          <w:szCs w:val="28"/>
        </w:rPr>
      </w:pPr>
    </w:p>
    <w:p w14:paraId="343A7E9D" w14:textId="2FFAC0CD" w:rsidR="00395269" w:rsidRPr="002176B0" w:rsidRDefault="00924000" w:rsidP="0035557A">
      <w:pPr>
        <w:pStyle w:val="Naslov1"/>
        <w:rPr>
          <w:rFonts w:eastAsia="Times New Roman"/>
          <w:kern w:val="0"/>
          <w:sz w:val="24"/>
          <w:szCs w:val="24"/>
          <w:lang w:eastAsia="hr-HR"/>
          <w14:ligatures w14:val="none"/>
        </w:rPr>
      </w:pPr>
      <w:bookmarkStart w:id="107" w:name="_Toc219364835"/>
      <w:bookmarkStart w:id="108" w:name="_Hlk215576984"/>
      <w:r w:rsidRPr="002176B0">
        <w:t xml:space="preserve">4. </w:t>
      </w:r>
      <w:bookmarkStart w:id="109" w:name="_Hlk192578659"/>
      <w:r w:rsidR="00B17BC6" w:rsidRPr="002176B0">
        <w:t>POKAZATELJI ODRŽIVOSTI NA RAZINI DESTINACIJE</w:t>
      </w:r>
      <w:bookmarkEnd w:id="107"/>
      <w:bookmarkEnd w:id="109"/>
    </w:p>
    <w:bookmarkEnd w:id="108"/>
    <w:p w14:paraId="50F915D4" w14:textId="786E37AF" w:rsidR="00DA4017" w:rsidRDefault="00DA4017" w:rsidP="00115AA4">
      <w:pPr>
        <w:spacing w:line="276" w:lineRule="auto"/>
        <w:rPr>
          <w:rFonts w:ascii="Arial" w:hAnsi="Arial" w:cs="Arial"/>
          <w:sz w:val="24"/>
          <w:szCs w:val="24"/>
        </w:rPr>
      </w:pPr>
    </w:p>
    <w:p w14:paraId="3FAB978F" w14:textId="77777777" w:rsidR="00924000" w:rsidRPr="00924000" w:rsidRDefault="00924000" w:rsidP="00115AA4">
      <w:pPr>
        <w:tabs>
          <w:tab w:val="left" w:pos="3024"/>
          <w:tab w:val="left" w:pos="6600"/>
        </w:tabs>
        <w:spacing w:line="276" w:lineRule="auto"/>
        <w:rPr>
          <w:rFonts w:ascii="Arial" w:hAnsi="Arial" w:cs="Arial"/>
          <w:sz w:val="24"/>
          <w:szCs w:val="24"/>
        </w:rPr>
      </w:pPr>
      <w:bookmarkStart w:id="110" w:name="_Hlk210636020"/>
      <w:r w:rsidRPr="00924000">
        <w:rPr>
          <w:rFonts w:ascii="Arial" w:hAnsi="Arial" w:cs="Arial"/>
          <w:b/>
          <w:sz w:val="24"/>
          <w:szCs w:val="24"/>
        </w:rPr>
        <w:t>Zadovoljstvo lokalnog stanovništva turizmom</w:t>
      </w:r>
      <w:r w:rsidRPr="00924000">
        <w:rPr>
          <w:rFonts w:ascii="Arial" w:hAnsi="Arial" w:cs="Arial"/>
          <w:sz w:val="24"/>
          <w:szCs w:val="24"/>
        </w:rPr>
        <w:t xml:space="preserve"> </w:t>
      </w:r>
      <w:r w:rsidRPr="00924000">
        <w:rPr>
          <w:rFonts w:ascii="Arial" w:hAnsi="Arial" w:cs="Arial"/>
          <w:b/>
          <w:sz w:val="24"/>
          <w:szCs w:val="24"/>
        </w:rPr>
        <w:t>(ZL-2)</w:t>
      </w:r>
    </w:p>
    <w:bookmarkEnd w:id="110"/>
    <w:p w14:paraId="22B831D4" w14:textId="77777777" w:rsidR="0061042E" w:rsidRDefault="0061042E" w:rsidP="00115AA4">
      <w:pPr>
        <w:tabs>
          <w:tab w:val="left" w:pos="3024"/>
          <w:tab w:val="left" w:pos="6600"/>
        </w:tabs>
        <w:spacing w:line="276" w:lineRule="auto"/>
        <w:jc w:val="both"/>
        <w:rPr>
          <w:rFonts w:ascii="Arial" w:hAnsi="Arial" w:cs="Arial"/>
          <w:sz w:val="24"/>
          <w:szCs w:val="24"/>
        </w:rPr>
      </w:pPr>
    </w:p>
    <w:p w14:paraId="34E2251D" w14:textId="2AF561DD" w:rsidR="00924000" w:rsidRPr="00924000" w:rsidRDefault="00924000" w:rsidP="00115AA4">
      <w:pPr>
        <w:tabs>
          <w:tab w:val="left" w:pos="3024"/>
          <w:tab w:val="left" w:pos="6600"/>
        </w:tabs>
        <w:spacing w:line="276" w:lineRule="auto"/>
        <w:jc w:val="both"/>
        <w:rPr>
          <w:rFonts w:ascii="Arial" w:hAnsi="Arial" w:cs="Arial"/>
          <w:sz w:val="24"/>
          <w:szCs w:val="24"/>
        </w:rPr>
      </w:pPr>
      <w:r w:rsidRPr="00924000">
        <w:rPr>
          <w:rFonts w:ascii="Arial" w:hAnsi="Arial" w:cs="Arial"/>
          <w:sz w:val="24"/>
          <w:szCs w:val="24"/>
        </w:rPr>
        <w:t>Pokazatelj predstavlja procjenu udjela (%) stalnih stanovnika koji su zadovoljni turizmom u destinaciji u ukupnom broju stalnih stanovnika u destinaciji, što je jedna od ključnih informacija za održivo upravljanje turizmom u destinaciji.</w:t>
      </w:r>
    </w:p>
    <w:p w14:paraId="62B68D0B" w14:textId="77777777" w:rsidR="00924000" w:rsidRPr="00924000" w:rsidRDefault="00924000" w:rsidP="00115AA4">
      <w:pPr>
        <w:tabs>
          <w:tab w:val="left" w:pos="3024"/>
          <w:tab w:val="left" w:pos="6600"/>
        </w:tabs>
        <w:spacing w:line="276" w:lineRule="auto"/>
        <w:jc w:val="both"/>
        <w:rPr>
          <w:rFonts w:ascii="Arial" w:hAnsi="Arial" w:cs="Arial"/>
          <w:sz w:val="24"/>
          <w:szCs w:val="24"/>
        </w:rPr>
      </w:pPr>
      <w:r w:rsidRPr="00924000">
        <w:rPr>
          <w:rFonts w:ascii="Arial" w:hAnsi="Arial" w:cs="Arial"/>
          <w:sz w:val="24"/>
          <w:szCs w:val="24"/>
        </w:rPr>
        <w:t xml:space="preserve">Udio (%) lokalnog stanovništva zadovoljnih turizmom u destinaciji računa se kao omjer broja ispitanika zadovoljnih turizmom i ukupnog broja ispitanika. Pokazatelj se računa na ukupnom skupu te zasebno na skupu ispitanika koji ostvaruju koristi od turizma i na skupu ispitanika koji ne ostvaruju koristi od turizma. Učestalost izrade pokazatelja je svake dvije godine za ITR I </w:t>
      </w:r>
      <w:proofErr w:type="spellStart"/>
      <w:r w:rsidRPr="00924000">
        <w:rPr>
          <w:rFonts w:ascii="Arial" w:hAnsi="Arial" w:cs="Arial"/>
          <w:sz w:val="24"/>
          <w:szCs w:val="24"/>
        </w:rPr>
        <w:t>i</w:t>
      </w:r>
      <w:proofErr w:type="spellEnd"/>
      <w:r w:rsidRPr="00924000">
        <w:rPr>
          <w:rFonts w:ascii="Arial" w:hAnsi="Arial" w:cs="Arial"/>
          <w:sz w:val="24"/>
          <w:szCs w:val="24"/>
        </w:rPr>
        <w:t xml:space="preserve"> II, za ITR III i IV svake četiri godine.</w:t>
      </w:r>
    </w:p>
    <w:p w14:paraId="375B2BC9" w14:textId="14816FD6" w:rsidR="00924000" w:rsidRDefault="00924000" w:rsidP="00DA4017">
      <w:pPr>
        <w:rPr>
          <w:rFonts w:ascii="Arial" w:hAnsi="Arial" w:cs="Arial"/>
          <w:sz w:val="24"/>
          <w:szCs w:val="24"/>
        </w:rPr>
      </w:pPr>
    </w:p>
    <w:p w14:paraId="3DC4506F" w14:textId="77777777" w:rsidR="0035025F" w:rsidRDefault="0035025F" w:rsidP="00924000">
      <w:pPr>
        <w:tabs>
          <w:tab w:val="left" w:pos="3024"/>
          <w:tab w:val="left" w:pos="6600"/>
        </w:tabs>
        <w:spacing w:after="0"/>
        <w:jc w:val="center"/>
        <w:rPr>
          <w:rFonts w:ascii="Arial" w:hAnsi="Arial" w:cs="Arial"/>
          <w:i/>
        </w:rPr>
      </w:pPr>
      <w:bookmarkStart w:id="111" w:name="_Hlk210651535"/>
    </w:p>
    <w:p w14:paraId="17F09C1D" w14:textId="3DB21E58" w:rsidR="00924000" w:rsidRPr="00924000" w:rsidRDefault="00924000" w:rsidP="00924000">
      <w:pPr>
        <w:tabs>
          <w:tab w:val="left" w:pos="3024"/>
          <w:tab w:val="left" w:pos="6600"/>
        </w:tabs>
        <w:spacing w:after="0"/>
        <w:jc w:val="center"/>
        <w:rPr>
          <w:rFonts w:ascii="Arial" w:hAnsi="Arial" w:cs="Arial"/>
          <w:i/>
        </w:rPr>
      </w:pPr>
      <w:bookmarkStart w:id="112" w:name="_Hlk215576995"/>
      <w:r w:rsidRPr="00924000">
        <w:rPr>
          <w:rFonts w:ascii="Arial" w:hAnsi="Arial" w:cs="Arial"/>
          <w:i/>
        </w:rPr>
        <w:t>Tablica 1</w:t>
      </w:r>
      <w:r w:rsidR="00BC62C4">
        <w:rPr>
          <w:rFonts w:ascii="Arial" w:hAnsi="Arial" w:cs="Arial"/>
          <w:i/>
        </w:rPr>
        <w:t>4</w:t>
      </w:r>
      <w:r w:rsidRPr="00924000">
        <w:rPr>
          <w:rFonts w:ascii="Arial" w:hAnsi="Arial" w:cs="Arial"/>
          <w:i/>
        </w:rPr>
        <w:t>: Anketa - Zadovoljstvo lokalnog stanovništva turizmom</w:t>
      </w:r>
    </w:p>
    <w:tbl>
      <w:tblPr>
        <w:tblStyle w:val="TableNormal3"/>
        <w:tblW w:w="9064" w:type="dxa"/>
        <w:jc w:val="center"/>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Layout w:type="fixed"/>
        <w:tblLook w:val="01E0" w:firstRow="1" w:lastRow="1" w:firstColumn="1" w:lastColumn="1" w:noHBand="0" w:noVBand="0"/>
      </w:tblPr>
      <w:tblGrid>
        <w:gridCol w:w="6536"/>
        <w:gridCol w:w="1560"/>
        <w:gridCol w:w="968"/>
      </w:tblGrid>
      <w:tr w:rsidR="00924000" w:rsidRPr="00924000" w14:paraId="105E4B20" w14:textId="77777777" w:rsidTr="005B7327">
        <w:trPr>
          <w:trHeight w:val="483"/>
          <w:jc w:val="center"/>
        </w:trPr>
        <w:tc>
          <w:tcPr>
            <w:tcW w:w="6536" w:type="dxa"/>
            <w:tcBorders>
              <w:bottom w:val="single" w:sz="12" w:space="0" w:color="484F56"/>
            </w:tcBorders>
          </w:tcPr>
          <w:bookmarkEnd w:id="111"/>
          <w:bookmarkEnd w:id="112"/>
          <w:p w14:paraId="1CA183B6" w14:textId="77777777" w:rsidR="00924000" w:rsidRPr="00924000" w:rsidRDefault="00924000" w:rsidP="00115AA4">
            <w:pPr>
              <w:spacing w:before="51" w:line="276" w:lineRule="auto"/>
              <w:ind w:left="6"/>
              <w:jc w:val="center"/>
              <w:rPr>
                <w:rFonts w:ascii="Trebuchet MS" w:eastAsia="Microsoft Sans Serif" w:hAnsi="Microsoft Sans Serif" w:cs="Microsoft Sans Serif"/>
                <w:b/>
                <w:spacing w:val="-2"/>
                <w:w w:val="115"/>
                <w:sz w:val="19"/>
              </w:rPr>
            </w:pPr>
            <w:r w:rsidRPr="00924000">
              <w:rPr>
                <w:rFonts w:ascii="Trebuchet MS" w:eastAsia="Microsoft Sans Serif" w:hAnsi="Microsoft Sans Serif" w:cs="Microsoft Sans Serif"/>
                <w:b/>
                <w:spacing w:val="-2"/>
                <w:w w:val="115"/>
                <w:sz w:val="19"/>
              </w:rPr>
              <w:t>BROJ SUDJELOVANJA</w:t>
            </w:r>
          </w:p>
        </w:tc>
        <w:tc>
          <w:tcPr>
            <w:tcW w:w="1560" w:type="dxa"/>
            <w:tcBorders>
              <w:bottom w:val="single" w:sz="12" w:space="0" w:color="484F56"/>
              <w:right w:val="nil"/>
            </w:tcBorders>
          </w:tcPr>
          <w:p w14:paraId="7B4692C3" w14:textId="1DD5A76D" w:rsidR="00924000" w:rsidRPr="00924000" w:rsidRDefault="009B627A" w:rsidP="00115AA4">
            <w:pPr>
              <w:spacing w:before="74" w:line="276" w:lineRule="auto"/>
              <w:ind w:left="248" w:firstLine="288"/>
              <w:rPr>
                <w:rFonts w:ascii="Trebuchet MS" w:eastAsia="Microsoft Sans Serif" w:hAnsi="Microsoft Sans Serif" w:cs="Microsoft Sans Serif"/>
                <w:b/>
                <w:spacing w:val="-4"/>
                <w:w w:val="105"/>
                <w:sz w:val="19"/>
              </w:rPr>
            </w:pPr>
            <w:r>
              <w:rPr>
                <w:rFonts w:ascii="Trebuchet MS" w:eastAsia="Microsoft Sans Serif" w:hAnsi="Microsoft Sans Serif" w:cs="Microsoft Sans Serif"/>
                <w:b/>
                <w:spacing w:val="-4"/>
                <w:w w:val="105"/>
                <w:sz w:val="19"/>
              </w:rPr>
              <w:t>90</w:t>
            </w:r>
          </w:p>
        </w:tc>
        <w:tc>
          <w:tcPr>
            <w:tcW w:w="968" w:type="dxa"/>
            <w:tcBorders>
              <w:left w:val="nil"/>
              <w:bottom w:val="single" w:sz="12" w:space="0" w:color="484F56"/>
              <w:right w:val="single" w:sz="4" w:space="0" w:color="auto"/>
            </w:tcBorders>
          </w:tcPr>
          <w:p w14:paraId="5D794524" w14:textId="77777777" w:rsidR="00924000" w:rsidRPr="00924000" w:rsidRDefault="00924000" w:rsidP="00115AA4">
            <w:pPr>
              <w:spacing w:before="51" w:line="276" w:lineRule="auto"/>
              <w:ind w:left="55"/>
              <w:rPr>
                <w:rFonts w:ascii="Trebuchet MS" w:eastAsia="Microsoft Sans Serif" w:hAnsi="Microsoft Sans Serif" w:cs="Microsoft Sans Serif"/>
                <w:b/>
                <w:spacing w:val="-2"/>
                <w:w w:val="110"/>
                <w:sz w:val="19"/>
              </w:rPr>
            </w:pPr>
          </w:p>
        </w:tc>
      </w:tr>
      <w:tr w:rsidR="00924000" w:rsidRPr="00924000" w14:paraId="422542F0" w14:textId="77777777" w:rsidTr="005B7327">
        <w:trPr>
          <w:trHeight w:val="483"/>
          <w:jc w:val="center"/>
        </w:trPr>
        <w:tc>
          <w:tcPr>
            <w:tcW w:w="6536" w:type="dxa"/>
            <w:tcBorders>
              <w:bottom w:val="single" w:sz="12" w:space="0" w:color="484F56"/>
            </w:tcBorders>
          </w:tcPr>
          <w:p w14:paraId="0C74C453" w14:textId="77777777" w:rsidR="00924000" w:rsidRPr="00924000" w:rsidRDefault="00924000" w:rsidP="00115AA4">
            <w:pPr>
              <w:spacing w:before="51" w:line="276" w:lineRule="auto"/>
              <w:ind w:left="6"/>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2"/>
                <w:w w:val="115"/>
                <w:sz w:val="19"/>
              </w:rPr>
              <w:t>NAZIV</w:t>
            </w:r>
          </w:p>
        </w:tc>
        <w:tc>
          <w:tcPr>
            <w:tcW w:w="1560" w:type="dxa"/>
            <w:tcBorders>
              <w:bottom w:val="single" w:sz="12" w:space="0" w:color="484F56"/>
            </w:tcBorders>
          </w:tcPr>
          <w:p w14:paraId="769C5261" w14:textId="77777777" w:rsidR="00924000" w:rsidRPr="00924000" w:rsidRDefault="00924000" w:rsidP="00115AA4">
            <w:pPr>
              <w:spacing w:before="74" w:line="276" w:lineRule="auto"/>
              <w:ind w:left="248" w:firstLine="288"/>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4"/>
                <w:w w:val="105"/>
                <w:sz w:val="19"/>
              </w:rPr>
              <w:t xml:space="preserve">BROJ </w:t>
            </w:r>
            <w:r w:rsidRPr="00924000">
              <w:rPr>
                <w:rFonts w:ascii="Trebuchet MS" w:eastAsia="Microsoft Sans Serif" w:hAnsi="Microsoft Sans Serif" w:cs="Microsoft Sans Serif"/>
                <w:b/>
                <w:spacing w:val="-2"/>
                <w:w w:val="105"/>
                <w:sz w:val="19"/>
              </w:rPr>
              <w:t>ISPITANIKA</w:t>
            </w:r>
          </w:p>
        </w:tc>
        <w:tc>
          <w:tcPr>
            <w:tcW w:w="968" w:type="dxa"/>
            <w:tcBorders>
              <w:bottom w:val="single" w:sz="12" w:space="0" w:color="484F56"/>
            </w:tcBorders>
          </w:tcPr>
          <w:p w14:paraId="66115636" w14:textId="77777777" w:rsidR="00924000" w:rsidRPr="00924000" w:rsidRDefault="00924000" w:rsidP="00115AA4">
            <w:pPr>
              <w:spacing w:before="51" w:line="276" w:lineRule="auto"/>
              <w:ind w:left="55"/>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z w:val="19"/>
              </w:rPr>
              <w:t>%</w:t>
            </w:r>
          </w:p>
        </w:tc>
      </w:tr>
      <w:tr w:rsidR="00924000" w:rsidRPr="00924000" w14:paraId="69DEBC4F" w14:textId="77777777" w:rsidTr="005B7327">
        <w:trPr>
          <w:trHeight w:val="380"/>
          <w:jc w:val="center"/>
        </w:trPr>
        <w:tc>
          <w:tcPr>
            <w:tcW w:w="9064" w:type="dxa"/>
            <w:gridSpan w:val="3"/>
            <w:tcBorders>
              <w:top w:val="single" w:sz="12" w:space="0" w:color="484F56"/>
              <w:right w:val="single" w:sz="4" w:space="0" w:color="auto"/>
            </w:tcBorders>
            <w:shd w:val="clear" w:color="auto" w:fill="E8EBEE"/>
          </w:tcPr>
          <w:p w14:paraId="2A85CB8D" w14:textId="77777777" w:rsidR="00924000" w:rsidRPr="00924000" w:rsidRDefault="00924000" w:rsidP="00115AA4">
            <w:pPr>
              <w:spacing w:before="88" w:line="276" w:lineRule="auto"/>
              <w:ind w:left="12"/>
              <w:jc w:val="center"/>
              <w:rPr>
                <w:rFonts w:ascii="Trebuchet MS" w:eastAsia="Microsoft Sans Serif" w:hAnsi="Trebuchet MS" w:cs="Microsoft Sans Serif"/>
                <w:b/>
                <w:sz w:val="19"/>
              </w:rPr>
            </w:pPr>
            <w:r w:rsidRPr="00924000">
              <w:rPr>
                <w:rFonts w:ascii="Trebuchet MS" w:eastAsia="Microsoft Sans Serif" w:hAnsi="Trebuchet MS" w:cs="Microsoft Sans Serif"/>
                <w:b/>
                <w:spacing w:val="4"/>
                <w:sz w:val="19"/>
              </w:rPr>
              <w:t>OBVEZNI</w:t>
            </w:r>
            <w:r w:rsidRPr="00924000">
              <w:rPr>
                <w:rFonts w:ascii="Trebuchet MS" w:eastAsia="Microsoft Sans Serif" w:hAnsi="Trebuchet MS" w:cs="Microsoft Sans Serif"/>
                <w:b/>
                <w:spacing w:val="13"/>
                <w:sz w:val="19"/>
              </w:rPr>
              <w:t xml:space="preserve"> </w:t>
            </w:r>
            <w:r w:rsidRPr="00924000">
              <w:rPr>
                <w:rFonts w:ascii="Trebuchet MS" w:eastAsia="Microsoft Sans Serif" w:hAnsi="Trebuchet MS" w:cs="Microsoft Sans Serif"/>
                <w:b/>
                <w:spacing w:val="4"/>
                <w:sz w:val="19"/>
              </w:rPr>
              <w:t>POKAZATELJI</w:t>
            </w:r>
            <w:r w:rsidRPr="00924000">
              <w:rPr>
                <w:rFonts w:ascii="Trebuchet MS" w:eastAsia="Microsoft Sans Serif" w:hAnsi="Trebuchet MS" w:cs="Microsoft Sans Serif"/>
                <w:b/>
                <w:spacing w:val="13"/>
                <w:sz w:val="19"/>
              </w:rPr>
              <w:t xml:space="preserve"> </w:t>
            </w:r>
            <w:r w:rsidRPr="00924000">
              <w:rPr>
                <w:rFonts w:ascii="Trebuchet MS" w:eastAsia="Microsoft Sans Serif" w:hAnsi="Trebuchet MS" w:cs="Microsoft Sans Serif"/>
                <w:b/>
                <w:spacing w:val="-2"/>
                <w:sz w:val="19"/>
              </w:rPr>
              <w:t>ODRŽIVOSTI</w:t>
            </w:r>
          </w:p>
        </w:tc>
      </w:tr>
      <w:tr w:rsidR="00924000" w:rsidRPr="00924000" w14:paraId="7342DC27" w14:textId="77777777" w:rsidTr="005B7327">
        <w:trPr>
          <w:trHeight w:val="100"/>
          <w:jc w:val="center"/>
        </w:trPr>
        <w:tc>
          <w:tcPr>
            <w:tcW w:w="9064" w:type="dxa"/>
            <w:gridSpan w:val="3"/>
            <w:tcBorders>
              <w:right w:val="single" w:sz="4" w:space="0" w:color="auto"/>
            </w:tcBorders>
            <w:shd w:val="clear" w:color="auto" w:fill="E8EBEE"/>
          </w:tcPr>
          <w:p w14:paraId="20EB059B" w14:textId="77777777" w:rsidR="00924000" w:rsidRPr="00924000" w:rsidRDefault="00924000" w:rsidP="00115AA4">
            <w:pPr>
              <w:spacing w:line="276" w:lineRule="auto"/>
              <w:rPr>
                <w:rFonts w:ascii="Times New Roman" w:eastAsia="Microsoft Sans Serif" w:hAnsi="Microsoft Sans Serif" w:cs="Microsoft Sans Serif"/>
                <w:sz w:val="4"/>
              </w:rPr>
            </w:pPr>
          </w:p>
        </w:tc>
      </w:tr>
      <w:tr w:rsidR="00924000" w:rsidRPr="00924000" w14:paraId="2D0B8C39" w14:textId="77777777" w:rsidTr="005B7327">
        <w:trPr>
          <w:trHeight w:val="292"/>
          <w:jc w:val="center"/>
        </w:trPr>
        <w:tc>
          <w:tcPr>
            <w:tcW w:w="6536" w:type="dxa"/>
          </w:tcPr>
          <w:p w14:paraId="6704C3FE" w14:textId="77777777" w:rsidR="00924000" w:rsidRPr="00924000" w:rsidRDefault="00924000" w:rsidP="00115AA4">
            <w:pPr>
              <w:spacing w:before="41" w:line="276" w:lineRule="auto"/>
              <w:ind w:left="56"/>
              <w:rPr>
                <w:rFonts w:ascii="Microsoft Sans Serif" w:eastAsia="Microsoft Sans Serif" w:hAnsi="Microsoft Sans Serif" w:cs="Microsoft Sans Serif"/>
                <w:sz w:val="19"/>
              </w:rPr>
            </w:pPr>
            <w:r w:rsidRPr="00924000">
              <w:rPr>
                <w:rFonts w:ascii="Microsoft Sans Serif" w:eastAsia="Microsoft Sans Serif" w:hAnsi="Microsoft Sans Serif" w:cs="Microsoft Sans Serif"/>
                <w:color w:val="171717" w:themeColor="background2" w:themeShade="1A"/>
                <w:sz w:val="19"/>
              </w:rPr>
              <w:t>Zadovoljni</w:t>
            </w:r>
            <w:r w:rsidRPr="00924000">
              <w:rPr>
                <w:rFonts w:ascii="Microsoft Sans Serif" w:eastAsia="Microsoft Sans Serif" w:hAnsi="Microsoft Sans Serif" w:cs="Microsoft Sans Serif"/>
                <w:color w:val="171717" w:themeColor="background2" w:themeShade="1A"/>
                <w:spacing w:val="-14"/>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4"/>
                <w:sz w:val="19"/>
              </w:rPr>
              <w:t xml:space="preserve"> </w:t>
            </w:r>
            <w:r w:rsidRPr="00924000">
              <w:rPr>
                <w:rFonts w:ascii="Microsoft Sans Serif" w:eastAsia="Microsoft Sans Serif" w:hAnsi="Microsoft Sans Serif" w:cs="Microsoft Sans Serif"/>
                <w:color w:val="171717" w:themeColor="background2" w:themeShade="1A"/>
                <w:sz w:val="19"/>
              </w:rPr>
              <w:t>turizmom</w:t>
            </w:r>
            <w:r w:rsidRPr="00924000">
              <w:rPr>
                <w:rFonts w:ascii="Microsoft Sans Serif" w:eastAsia="Microsoft Sans Serif" w:hAnsi="Microsoft Sans Serif" w:cs="Microsoft Sans Serif"/>
                <w:color w:val="171717" w:themeColor="background2" w:themeShade="1A"/>
                <w:spacing w:val="-14"/>
                <w:sz w:val="19"/>
              </w:rPr>
              <w:t xml:space="preserve"> </w:t>
            </w:r>
            <w:r w:rsidRPr="00924000">
              <w:rPr>
                <w:rFonts w:ascii="Microsoft Sans Serif" w:eastAsia="Microsoft Sans Serif" w:hAnsi="Microsoft Sans Serif" w:cs="Microsoft Sans Serif"/>
                <w:color w:val="171717" w:themeColor="background2" w:themeShade="1A"/>
                <w:sz w:val="19"/>
              </w:rPr>
              <w:t>(ZL-</w:t>
            </w:r>
            <w:r w:rsidRPr="00924000">
              <w:rPr>
                <w:rFonts w:ascii="Microsoft Sans Serif" w:eastAsia="Microsoft Sans Serif" w:hAnsi="Microsoft Sans Serif" w:cs="Microsoft Sans Serif"/>
                <w:color w:val="171717" w:themeColor="background2" w:themeShade="1A"/>
                <w:spacing w:val="-5"/>
                <w:sz w:val="19"/>
              </w:rPr>
              <w:t>2)</w:t>
            </w:r>
          </w:p>
        </w:tc>
        <w:tc>
          <w:tcPr>
            <w:tcW w:w="1560" w:type="dxa"/>
          </w:tcPr>
          <w:p w14:paraId="3CDFE2FB" w14:textId="07EB7855" w:rsidR="00924000" w:rsidRPr="00924000" w:rsidRDefault="009B627A"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41</w:t>
            </w:r>
          </w:p>
        </w:tc>
        <w:tc>
          <w:tcPr>
            <w:tcW w:w="968" w:type="dxa"/>
          </w:tcPr>
          <w:p w14:paraId="74138CC0" w14:textId="56E828AB" w:rsidR="00924000" w:rsidRPr="00924000" w:rsidRDefault="009B627A" w:rsidP="00115AA4">
            <w:pPr>
              <w:spacing w:before="41" w:line="276" w:lineRule="auto"/>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45,56</w:t>
            </w:r>
          </w:p>
        </w:tc>
      </w:tr>
      <w:tr w:rsidR="00924000" w:rsidRPr="00924000" w14:paraId="77D2C507" w14:textId="77777777" w:rsidTr="005B7327">
        <w:trPr>
          <w:trHeight w:val="100"/>
          <w:jc w:val="center"/>
        </w:trPr>
        <w:tc>
          <w:tcPr>
            <w:tcW w:w="9064" w:type="dxa"/>
            <w:gridSpan w:val="3"/>
            <w:tcBorders>
              <w:right w:val="single" w:sz="4" w:space="0" w:color="auto"/>
            </w:tcBorders>
            <w:shd w:val="clear" w:color="auto" w:fill="E8EBEE"/>
          </w:tcPr>
          <w:p w14:paraId="2F0F44E5" w14:textId="77777777" w:rsidR="00924000" w:rsidRPr="00924000" w:rsidRDefault="00924000" w:rsidP="00115AA4">
            <w:pPr>
              <w:spacing w:line="276" w:lineRule="auto"/>
              <w:rPr>
                <w:rFonts w:ascii="Times New Roman" w:eastAsia="Microsoft Sans Serif" w:hAnsi="Microsoft Sans Serif" w:cs="Microsoft Sans Serif"/>
                <w:sz w:val="4"/>
              </w:rPr>
            </w:pPr>
          </w:p>
        </w:tc>
      </w:tr>
      <w:tr w:rsidR="00924000" w:rsidRPr="00924000" w14:paraId="2E950A2C" w14:textId="77777777" w:rsidTr="005B7327">
        <w:trPr>
          <w:trHeight w:val="382"/>
          <w:jc w:val="center"/>
        </w:trPr>
        <w:tc>
          <w:tcPr>
            <w:tcW w:w="9064" w:type="dxa"/>
            <w:gridSpan w:val="3"/>
            <w:tcBorders>
              <w:right w:val="single" w:sz="4" w:space="0" w:color="auto"/>
            </w:tcBorders>
            <w:shd w:val="clear" w:color="auto" w:fill="E8EBEE"/>
          </w:tcPr>
          <w:p w14:paraId="6BDD9474" w14:textId="77777777" w:rsidR="00924000" w:rsidRPr="00924000" w:rsidRDefault="00924000" w:rsidP="00115AA4">
            <w:pPr>
              <w:spacing w:before="89" w:line="276" w:lineRule="auto"/>
              <w:ind w:left="12" w:right="11"/>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6"/>
                <w:sz w:val="19"/>
              </w:rPr>
              <w:t>OBVEZNI</w:t>
            </w:r>
            <w:r w:rsidRPr="00924000">
              <w:rPr>
                <w:rFonts w:ascii="Trebuchet MS" w:eastAsia="Microsoft Sans Serif" w:hAnsi="Microsoft Sans Serif" w:cs="Microsoft Sans Serif"/>
                <w:b/>
                <w:spacing w:val="5"/>
                <w:sz w:val="19"/>
              </w:rPr>
              <w:t xml:space="preserve"> </w:t>
            </w:r>
            <w:r w:rsidRPr="00924000">
              <w:rPr>
                <w:rFonts w:ascii="Trebuchet MS" w:eastAsia="Microsoft Sans Serif" w:hAnsi="Microsoft Sans Serif" w:cs="Microsoft Sans Serif"/>
                <w:b/>
                <w:spacing w:val="6"/>
                <w:sz w:val="19"/>
              </w:rPr>
              <w:t xml:space="preserve">POKAZATELJI PRIHVATNOG </w:t>
            </w:r>
            <w:r w:rsidRPr="00924000">
              <w:rPr>
                <w:rFonts w:ascii="Trebuchet MS" w:eastAsia="Microsoft Sans Serif" w:hAnsi="Microsoft Sans Serif" w:cs="Microsoft Sans Serif"/>
                <w:b/>
                <w:spacing w:val="-2"/>
                <w:sz w:val="19"/>
              </w:rPr>
              <w:t>KAPACITETA</w:t>
            </w:r>
          </w:p>
        </w:tc>
      </w:tr>
      <w:tr w:rsidR="00924000" w:rsidRPr="00924000" w14:paraId="627DF8F2" w14:textId="77777777" w:rsidTr="005B7327">
        <w:trPr>
          <w:trHeight w:val="100"/>
          <w:jc w:val="center"/>
        </w:trPr>
        <w:tc>
          <w:tcPr>
            <w:tcW w:w="9064" w:type="dxa"/>
            <w:gridSpan w:val="3"/>
            <w:tcBorders>
              <w:right w:val="single" w:sz="4" w:space="0" w:color="auto"/>
            </w:tcBorders>
            <w:shd w:val="clear" w:color="auto" w:fill="E8EBEE"/>
          </w:tcPr>
          <w:p w14:paraId="26B40058" w14:textId="77777777" w:rsidR="00924000" w:rsidRPr="00924000" w:rsidRDefault="00924000" w:rsidP="00115AA4">
            <w:pPr>
              <w:spacing w:line="276" w:lineRule="auto"/>
              <w:rPr>
                <w:rFonts w:ascii="Times New Roman" w:eastAsia="Microsoft Sans Serif" w:hAnsi="Microsoft Sans Serif" w:cs="Microsoft Sans Serif"/>
                <w:sz w:val="4"/>
              </w:rPr>
            </w:pPr>
          </w:p>
        </w:tc>
      </w:tr>
      <w:tr w:rsidR="00924000" w:rsidRPr="00924000" w14:paraId="752F4FAB" w14:textId="77777777" w:rsidTr="005B7327">
        <w:trPr>
          <w:trHeight w:val="292"/>
          <w:jc w:val="center"/>
        </w:trPr>
        <w:tc>
          <w:tcPr>
            <w:tcW w:w="6536" w:type="dxa"/>
          </w:tcPr>
          <w:p w14:paraId="15C458F9"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pozitivnom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percepcijom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utjecaja</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turizma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kvalitetu</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pacing w:val="-2"/>
                <w:sz w:val="19"/>
              </w:rPr>
              <w:t>života</w:t>
            </w:r>
          </w:p>
        </w:tc>
        <w:tc>
          <w:tcPr>
            <w:tcW w:w="1560" w:type="dxa"/>
          </w:tcPr>
          <w:p w14:paraId="28960201" w14:textId="0EAB59D0" w:rsidR="00924000" w:rsidRPr="00924000" w:rsidRDefault="001952A9" w:rsidP="00115AA4">
            <w:pPr>
              <w:spacing w:before="41" w:line="276" w:lineRule="auto"/>
              <w:ind w:left="56"/>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71</w:t>
            </w:r>
          </w:p>
        </w:tc>
        <w:tc>
          <w:tcPr>
            <w:tcW w:w="968" w:type="dxa"/>
          </w:tcPr>
          <w:p w14:paraId="1DD7A706" w14:textId="78EF44C8" w:rsidR="00924000" w:rsidRPr="00924000" w:rsidRDefault="001952A9" w:rsidP="00115AA4">
            <w:pPr>
              <w:spacing w:before="41" w:line="276" w:lineRule="auto"/>
              <w:ind w:left="55"/>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78,89</w:t>
            </w:r>
          </w:p>
        </w:tc>
      </w:tr>
      <w:tr w:rsidR="00924000" w:rsidRPr="00924000" w14:paraId="362D08FD" w14:textId="77777777" w:rsidTr="005B7327">
        <w:trPr>
          <w:trHeight w:val="292"/>
          <w:jc w:val="center"/>
        </w:trPr>
        <w:tc>
          <w:tcPr>
            <w:tcW w:w="6536" w:type="dxa"/>
          </w:tcPr>
          <w:p w14:paraId="33103FB1"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s</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pozitivnom</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percepcijom</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utjecaja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turizma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na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izgled</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destinacije</w:t>
            </w:r>
          </w:p>
        </w:tc>
        <w:tc>
          <w:tcPr>
            <w:tcW w:w="1560" w:type="dxa"/>
          </w:tcPr>
          <w:p w14:paraId="11684AC9" w14:textId="30C6D8F1" w:rsidR="00924000" w:rsidRPr="00924000" w:rsidRDefault="001952A9" w:rsidP="00115AA4">
            <w:pPr>
              <w:spacing w:before="41" w:line="276" w:lineRule="auto"/>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65</w:t>
            </w:r>
          </w:p>
        </w:tc>
        <w:tc>
          <w:tcPr>
            <w:tcW w:w="968" w:type="dxa"/>
          </w:tcPr>
          <w:p w14:paraId="6909C08E" w14:textId="42F38A4C" w:rsidR="00924000" w:rsidRPr="00924000" w:rsidRDefault="001952A9" w:rsidP="00115AA4">
            <w:pPr>
              <w:spacing w:before="41" w:line="276" w:lineRule="auto"/>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72,22</w:t>
            </w:r>
          </w:p>
        </w:tc>
      </w:tr>
      <w:tr w:rsidR="00924000" w:rsidRPr="00924000" w14:paraId="318A4663" w14:textId="77777777" w:rsidTr="005B7327">
        <w:trPr>
          <w:trHeight w:val="484"/>
          <w:jc w:val="center"/>
        </w:trPr>
        <w:tc>
          <w:tcPr>
            <w:tcW w:w="6536" w:type="dxa"/>
          </w:tcPr>
          <w:p w14:paraId="78BE9FFB" w14:textId="77777777" w:rsidR="00924000" w:rsidRPr="00924000" w:rsidRDefault="00924000" w:rsidP="00115AA4">
            <w:pPr>
              <w:spacing w:before="60"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pozitivnom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percepcijom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utjecaja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turizma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korištenje</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 xml:space="preserve">javnog </w:t>
            </w:r>
            <w:r w:rsidRPr="00924000">
              <w:rPr>
                <w:rFonts w:ascii="Microsoft Sans Serif" w:eastAsia="Microsoft Sans Serif" w:hAnsi="Microsoft Sans Serif" w:cs="Microsoft Sans Serif"/>
                <w:color w:val="171717" w:themeColor="background2" w:themeShade="1A"/>
                <w:spacing w:val="-2"/>
                <w:sz w:val="19"/>
              </w:rPr>
              <w:t>prostora</w:t>
            </w:r>
          </w:p>
        </w:tc>
        <w:tc>
          <w:tcPr>
            <w:tcW w:w="1560" w:type="dxa"/>
          </w:tcPr>
          <w:p w14:paraId="440C6ABA" w14:textId="35CF52EF" w:rsidR="00924000" w:rsidRPr="00924000" w:rsidRDefault="00544930" w:rsidP="00115AA4">
            <w:pPr>
              <w:spacing w:before="41" w:line="276" w:lineRule="auto"/>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47</w:t>
            </w:r>
          </w:p>
        </w:tc>
        <w:tc>
          <w:tcPr>
            <w:tcW w:w="968" w:type="dxa"/>
          </w:tcPr>
          <w:p w14:paraId="2B6735DE" w14:textId="33873C24" w:rsidR="00924000" w:rsidRPr="00924000" w:rsidRDefault="00544930" w:rsidP="00115AA4">
            <w:pPr>
              <w:spacing w:before="41" w:line="276" w:lineRule="auto"/>
              <w:ind w:left="55"/>
              <w:rPr>
                <w:rFonts w:ascii="Microsoft Sans Serif" w:eastAsia="Microsoft Sans Serif" w:hAnsi="Microsoft Sans Serif" w:cs="Microsoft Sans Serif"/>
                <w:color w:val="262626" w:themeColor="text1" w:themeTint="D9"/>
                <w:sz w:val="19"/>
              </w:rPr>
            </w:pPr>
            <w:r w:rsidRPr="00544930">
              <w:rPr>
                <w:rFonts w:ascii="Microsoft Sans Serif" w:eastAsia="Microsoft Sans Serif" w:hAnsi="Microsoft Sans Serif" w:cs="Microsoft Sans Serif"/>
                <w:color w:val="262626" w:themeColor="text1" w:themeTint="D9"/>
                <w:sz w:val="19"/>
              </w:rPr>
              <w:t>52,22</w:t>
            </w:r>
          </w:p>
        </w:tc>
      </w:tr>
      <w:tr w:rsidR="00924000" w:rsidRPr="00924000" w14:paraId="785DBA22" w14:textId="77777777" w:rsidTr="005B7327">
        <w:trPr>
          <w:trHeight w:val="292"/>
          <w:jc w:val="center"/>
        </w:trPr>
        <w:tc>
          <w:tcPr>
            <w:tcW w:w="6536" w:type="dxa"/>
          </w:tcPr>
          <w:p w14:paraId="20BB1B69"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4"/>
                <w:sz w:val="19"/>
              </w:rPr>
              <w:t>bukom</w:t>
            </w:r>
          </w:p>
        </w:tc>
        <w:tc>
          <w:tcPr>
            <w:tcW w:w="1560" w:type="dxa"/>
          </w:tcPr>
          <w:p w14:paraId="45173DA5" w14:textId="2FBDEDD3" w:rsidR="00924000" w:rsidRPr="00924000" w:rsidRDefault="00544930" w:rsidP="00115AA4">
            <w:pPr>
              <w:spacing w:before="41" w:line="276" w:lineRule="auto"/>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17</w:t>
            </w:r>
          </w:p>
        </w:tc>
        <w:tc>
          <w:tcPr>
            <w:tcW w:w="968" w:type="dxa"/>
          </w:tcPr>
          <w:p w14:paraId="27A4CD1E" w14:textId="7633F4A0" w:rsidR="00924000" w:rsidRPr="00924000" w:rsidRDefault="00544930" w:rsidP="00115AA4">
            <w:pPr>
              <w:spacing w:before="41" w:line="276" w:lineRule="auto"/>
              <w:ind w:left="55"/>
              <w:rPr>
                <w:rFonts w:ascii="Microsoft Sans Serif" w:eastAsia="Microsoft Sans Serif" w:hAnsi="Microsoft Sans Serif" w:cs="Microsoft Sans Serif"/>
                <w:color w:val="262626" w:themeColor="text1" w:themeTint="D9"/>
                <w:sz w:val="19"/>
              </w:rPr>
            </w:pPr>
            <w:r w:rsidRPr="00544930">
              <w:rPr>
                <w:rFonts w:ascii="Microsoft Sans Serif" w:eastAsia="Microsoft Sans Serif" w:hAnsi="Microsoft Sans Serif" w:cs="Microsoft Sans Serif"/>
                <w:color w:val="262626" w:themeColor="text1" w:themeTint="D9"/>
                <w:sz w:val="19"/>
              </w:rPr>
              <w:t>18,89</w:t>
            </w:r>
          </w:p>
        </w:tc>
      </w:tr>
      <w:tr w:rsidR="00924000" w:rsidRPr="00924000" w14:paraId="38CCFDA8" w14:textId="77777777" w:rsidTr="005B7327">
        <w:trPr>
          <w:trHeight w:val="292"/>
          <w:jc w:val="center"/>
        </w:trPr>
        <w:tc>
          <w:tcPr>
            <w:tcW w:w="6536" w:type="dxa"/>
          </w:tcPr>
          <w:p w14:paraId="3EBA9A12"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negativnom</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percepcijom</w:t>
            </w:r>
            <w:r w:rsidRPr="00924000">
              <w:rPr>
                <w:rFonts w:ascii="Microsoft Sans Serif" w:eastAsia="Microsoft Sans Serif" w:hAnsi="Microsoft Sans Serif" w:cs="Microsoft Sans Serif"/>
                <w:color w:val="171717" w:themeColor="background2" w:themeShade="1A"/>
                <w:spacing w:val="-10"/>
                <w:sz w:val="19"/>
              </w:rPr>
              <w:t xml:space="preserve"> </w:t>
            </w:r>
            <w:proofErr w:type="spellStart"/>
            <w:r w:rsidRPr="00924000">
              <w:rPr>
                <w:rFonts w:ascii="Microsoft Sans Serif" w:eastAsia="Microsoft Sans Serif" w:hAnsi="Microsoft Sans Serif" w:cs="Microsoft Sans Serif"/>
                <w:color w:val="171717" w:themeColor="background2" w:themeShade="1A"/>
                <w:spacing w:val="-2"/>
                <w:sz w:val="19"/>
              </w:rPr>
              <w:t>apartmanizacije</w:t>
            </w:r>
            <w:proofErr w:type="spellEnd"/>
          </w:p>
        </w:tc>
        <w:tc>
          <w:tcPr>
            <w:tcW w:w="1560" w:type="dxa"/>
          </w:tcPr>
          <w:p w14:paraId="17B577CA" w14:textId="2E822280" w:rsidR="00924000" w:rsidRPr="00924000" w:rsidRDefault="006B4B10" w:rsidP="00115AA4">
            <w:pPr>
              <w:spacing w:before="41" w:line="276" w:lineRule="auto"/>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10</w:t>
            </w:r>
          </w:p>
        </w:tc>
        <w:tc>
          <w:tcPr>
            <w:tcW w:w="968" w:type="dxa"/>
          </w:tcPr>
          <w:p w14:paraId="27C12C4B" w14:textId="7B907659" w:rsidR="00924000" w:rsidRPr="00924000" w:rsidRDefault="006B4B10" w:rsidP="00115AA4">
            <w:pPr>
              <w:spacing w:before="41" w:line="276" w:lineRule="auto"/>
              <w:ind w:left="55"/>
              <w:rPr>
                <w:rFonts w:ascii="Microsoft Sans Serif" w:eastAsia="Microsoft Sans Serif" w:hAnsi="Microsoft Sans Serif" w:cs="Microsoft Sans Serif"/>
                <w:color w:val="262626" w:themeColor="text1" w:themeTint="D9"/>
                <w:sz w:val="19"/>
              </w:rPr>
            </w:pPr>
            <w:r w:rsidRPr="006B4B10">
              <w:rPr>
                <w:rFonts w:ascii="Microsoft Sans Serif" w:eastAsia="Microsoft Sans Serif" w:hAnsi="Microsoft Sans Serif" w:cs="Microsoft Sans Serif"/>
                <w:color w:val="262626" w:themeColor="text1" w:themeTint="D9"/>
                <w:sz w:val="19"/>
              </w:rPr>
              <w:t>11,11</w:t>
            </w:r>
          </w:p>
        </w:tc>
      </w:tr>
      <w:tr w:rsidR="00924000" w:rsidRPr="00924000" w14:paraId="187E2221" w14:textId="77777777" w:rsidTr="005B7327">
        <w:trPr>
          <w:trHeight w:val="292"/>
          <w:jc w:val="center"/>
        </w:trPr>
        <w:tc>
          <w:tcPr>
            <w:tcW w:w="6536" w:type="dxa"/>
          </w:tcPr>
          <w:p w14:paraId="2B2BE9A7"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neprimjereno</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odloženim</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otpadom</w:t>
            </w:r>
          </w:p>
        </w:tc>
        <w:tc>
          <w:tcPr>
            <w:tcW w:w="1560" w:type="dxa"/>
          </w:tcPr>
          <w:p w14:paraId="4EAF7A6B" w14:textId="30AC563D" w:rsidR="00924000" w:rsidRPr="00924000" w:rsidRDefault="00957F1F" w:rsidP="00115AA4">
            <w:pPr>
              <w:spacing w:before="41" w:line="276" w:lineRule="auto"/>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35</w:t>
            </w:r>
          </w:p>
        </w:tc>
        <w:tc>
          <w:tcPr>
            <w:tcW w:w="968" w:type="dxa"/>
          </w:tcPr>
          <w:p w14:paraId="3CF8310A" w14:textId="53AE94D0" w:rsidR="00924000" w:rsidRPr="00924000" w:rsidRDefault="00957F1F" w:rsidP="00115AA4">
            <w:pPr>
              <w:spacing w:before="41" w:line="276" w:lineRule="auto"/>
              <w:ind w:left="55"/>
              <w:rPr>
                <w:rFonts w:ascii="Microsoft Sans Serif" w:eastAsia="Microsoft Sans Serif" w:hAnsi="Microsoft Sans Serif" w:cs="Microsoft Sans Serif"/>
                <w:color w:val="262626" w:themeColor="text1" w:themeTint="D9"/>
                <w:sz w:val="19"/>
              </w:rPr>
            </w:pPr>
            <w:r w:rsidRPr="00957F1F">
              <w:rPr>
                <w:rFonts w:ascii="Microsoft Sans Serif" w:eastAsia="Microsoft Sans Serif" w:hAnsi="Microsoft Sans Serif" w:cs="Microsoft Sans Serif"/>
                <w:color w:val="262626" w:themeColor="text1" w:themeTint="D9"/>
                <w:sz w:val="19"/>
              </w:rPr>
              <w:t>38,89</w:t>
            </w:r>
          </w:p>
        </w:tc>
      </w:tr>
      <w:tr w:rsidR="00924000" w:rsidRPr="00924000" w14:paraId="43FB9B15" w14:textId="77777777" w:rsidTr="005B7327">
        <w:trPr>
          <w:trHeight w:val="292"/>
          <w:jc w:val="center"/>
        </w:trPr>
        <w:tc>
          <w:tcPr>
            <w:tcW w:w="6536" w:type="dxa"/>
          </w:tcPr>
          <w:p w14:paraId="39F00921"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lastRenderedPageBreak/>
              <w:t>%</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gužvom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u</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prometu</w:t>
            </w:r>
          </w:p>
        </w:tc>
        <w:tc>
          <w:tcPr>
            <w:tcW w:w="1560" w:type="dxa"/>
          </w:tcPr>
          <w:p w14:paraId="489B1938" w14:textId="54BA7AFC" w:rsidR="00924000" w:rsidRPr="00924000" w:rsidRDefault="00815486"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27</w:t>
            </w:r>
          </w:p>
        </w:tc>
        <w:tc>
          <w:tcPr>
            <w:tcW w:w="968" w:type="dxa"/>
          </w:tcPr>
          <w:p w14:paraId="01235835" w14:textId="7292433F" w:rsidR="00924000" w:rsidRPr="00924000" w:rsidRDefault="005C4BDC" w:rsidP="00115AA4">
            <w:pPr>
              <w:spacing w:before="41" w:line="276" w:lineRule="auto"/>
              <w:ind w:left="55"/>
              <w:rPr>
                <w:rFonts w:ascii="Microsoft Sans Serif" w:eastAsia="Microsoft Sans Serif" w:hAnsi="Microsoft Sans Serif" w:cs="Microsoft Sans Serif"/>
                <w:color w:val="262626" w:themeColor="text1" w:themeTint="D9"/>
                <w:sz w:val="19"/>
              </w:rPr>
            </w:pPr>
            <w:r w:rsidRPr="005C4BDC">
              <w:rPr>
                <w:rFonts w:ascii="Microsoft Sans Serif" w:eastAsia="Microsoft Sans Serif" w:hAnsi="Microsoft Sans Serif" w:cs="Microsoft Sans Serif"/>
                <w:color w:val="262626" w:themeColor="text1" w:themeTint="D9"/>
                <w:sz w:val="19"/>
              </w:rPr>
              <w:t>30</w:t>
            </w:r>
            <w:r>
              <w:rPr>
                <w:rFonts w:ascii="Microsoft Sans Serif" w:eastAsia="Microsoft Sans Serif" w:hAnsi="Microsoft Sans Serif" w:cs="Microsoft Sans Serif"/>
                <w:color w:val="262626" w:themeColor="text1" w:themeTint="D9"/>
                <w:sz w:val="19"/>
              </w:rPr>
              <w:t>,0</w:t>
            </w:r>
          </w:p>
        </w:tc>
      </w:tr>
      <w:tr w:rsidR="00924000" w:rsidRPr="00924000" w14:paraId="2FF14785" w14:textId="77777777" w:rsidTr="005B7327">
        <w:trPr>
          <w:trHeight w:val="292"/>
          <w:jc w:val="center"/>
        </w:trPr>
        <w:tc>
          <w:tcPr>
            <w:tcW w:w="6536" w:type="dxa"/>
          </w:tcPr>
          <w:p w14:paraId="26794674"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gužvom</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na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ulicama/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javnim</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površinama</w:t>
            </w:r>
          </w:p>
        </w:tc>
        <w:tc>
          <w:tcPr>
            <w:tcW w:w="1560" w:type="dxa"/>
          </w:tcPr>
          <w:p w14:paraId="15909C92" w14:textId="4AF1E039" w:rsidR="00924000" w:rsidRPr="00924000" w:rsidRDefault="00815486"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24</w:t>
            </w:r>
          </w:p>
        </w:tc>
        <w:tc>
          <w:tcPr>
            <w:tcW w:w="968" w:type="dxa"/>
          </w:tcPr>
          <w:p w14:paraId="67D34B01" w14:textId="23CA0985" w:rsidR="00924000" w:rsidRPr="00924000" w:rsidRDefault="00815486" w:rsidP="00115AA4">
            <w:pPr>
              <w:spacing w:before="41" w:line="276" w:lineRule="auto"/>
              <w:ind w:left="55"/>
              <w:rPr>
                <w:rFonts w:ascii="Microsoft Sans Serif" w:eastAsia="Microsoft Sans Serif" w:hAnsi="Microsoft Sans Serif" w:cs="Microsoft Sans Serif"/>
                <w:color w:val="262626" w:themeColor="text1" w:themeTint="D9"/>
                <w:sz w:val="19"/>
              </w:rPr>
            </w:pPr>
            <w:r w:rsidRPr="00815486">
              <w:rPr>
                <w:rFonts w:ascii="Microsoft Sans Serif" w:eastAsia="Microsoft Sans Serif" w:hAnsi="Microsoft Sans Serif" w:cs="Microsoft Sans Serif"/>
                <w:color w:val="262626" w:themeColor="text1" w:themeTint="D9"/>
                <w:sz w:val="19"/>
              </w:rPr>
              <w:t>26,67</w:t>
            </w:r>
          </w:p>
        </w:tc>
      </w:tr>
      <w:tr w:rsidR="00924000" w:rsidRPr="00924000" w14:paraId="123C7A92" w14:textId="77777777" w:rsidTr="005B7327">
        <w:trPr>
          <w:trHeight w:val="100"/>
          <w:jc w:val="center"/>
        </w:trPr>
        <w:tc>
          <w:tcPr>
            <w:tcW w:w="9064" w:type="dxa"/>
            <w:gridSpan w:val="3"/>
            <w:tcBorders>
              <w:right w:val="single" w:sz="4" w:space="0" w:color="auto"/>
            </w:tcBorders>
            <w:shd w:val="clear" w:color="auto" w:fill="E8EBEE"/>
          </w:tcPr>
          <w:p w14:paraId="56519135" w14:textId="77777777" w:rsidR="00924000" w:rsidRPr="00924000" w:rsidRDefault="00924000" w:rsidP="00115AA4">
            <w:pPr>
              <w:spacing w:line="276" w:lineRule="auto"/>
              <w:rPr>
                <w:rFonts w:ascii="Times New Roman" w:eastAsia="Microsoft Sans Serif" w:hAnsi="Microsoft Sans Serif" w:cs="Microsoft Sans Serif"/>
                <w:sz w:val="4"/>
              </w:rPr>
            </w:pPr>
          </w:p>
        </w:tc>
      </w:tr>
      <w:tr w:rsidR="00732429" w:rsidRPr="00924000" w14:paraId="29CCAA73" w14:textId="77777777" w:rsidTr="005B7327">
        <w:trPr>
          <w:trHeight w:val="382"/>
          <w:jc w:val="center"/>
        </w:trPr>
        <w:tc>
          <w:tcPr>
            <w:tcW w:w="9064" w:type="dxa"/>
            <w:gridSpan w:val="3"/>
            <w:tcBorders>
              <w:right w:val="single" w:sz="4" w:space="0" w:color="auto"/>
            </w:tcBorders>
            <w:shd w:val="clear" w:color="auto" w:fill="E8EBEE"/>
          </w:tcPr>
          <w:p w14:paraId="5A5C80F9" w14:textId="77777777" w:rsidR="00732429" w:rsidRPr="00924000" w:rsidRDefault="00732429" w:rsidP="00115AA4">
            <w:pPr>
              <w:spacing w:before="89" w:line="276" w:lineRule="auto"/>
              <w:ind w:left="12" w:right="5"/>
              <w:jc w:val="center"/>
              <w:rPr>
                <w:rFonts w:ascii="Trebuchet MS" w:eastAsia="Microsoft Sans Serif" w:hAnsi="Trebuchet MS" w:cs="Microsoft Sans Serif"/>
                <w:b/>
                <w:spacing w:val="4"/>
                <w:sz w:val="19"/>
              </w:rPr>
            </w:pPr>
          </w:p>
        </w:tc>
      </w:tr>
      <w:tr w:rsidR="00924000" w:rsidRPr="00924000" w14:paraId="14F4361D" w14:textId="77777777" w:rsidTr="005B7327">
        <w:trPr>
          <w:trHeight w:val="382"/>
          <w:jc w:val="center"/>
        </w:trPr>
        <w:tc>
          <w:tcPr>
            <w:tcW w:w="9064" w:type="dxa"/>
            <w:gridSpan w:val="3"/>
            <w:tcBorders>
              <w:right w:val="single" w:sz="4" w:space="0" w:color="auto"/>
            </w:tcBorders>
            <w:shd w:val="clear" w:color="auto" w:fill="E8EBEE"/>
          </w:tcPr>
          <w:p w14:paraId="3536DE20" w14:textId="77777777" w:rsidR="00924000" w:rsidRPr="00924000" w:rsidRDefault="00924000" w:rsidP="00115AA4">
            <w:pPr>
              <w:spacing w:before="89" w:line="276" w:lineRule="auto"/>
              <w:ind w:left="12" w:right="5"/>
              <w:jc w:val="center"/>
              <w:rPr>
                <w:rFonts w:ascii="Trebuchet MS" w:eastAsia="Microsoft Sans Serif" w:hAnsi="Trebuchet MS" w:cs="Microsoft Sans Serif"/>
                <w:b/>
                <w:sz w:val="19"/>
              </w:rPr>
            </w:pPr>
            <w:r w:rsidRPr="00924000">
              <w:rPr>
                <w:rFonts w:ascii="Trebuchet MS" w:eastAsia="Microsoft Sans Serif" w:hAnsi="Trebuchet MS" w:cs="Microsoft Sans Serif"/>
                <w:b/>
                <w:spacing w:val="4"/>
                <w:sz w:val="19"/>
              </w:rPr>
              <w:t>SPECIFIČNI</w:t>
            </w:r>
            <w:r w:rsidRPr="00924000">
              <w:rPr>
                <w:rFonts w:ascii="Trebuchet MS" w:eastAsia="Microsoft Sans Serif" w:hAnsi="Trebuchet MS" w:cs="Microsoft Sans Serif"/>
                <w:b/>
                <w:spacing w:val="6"/>
                <w:sz w:val="19"/>
              </w:rPr>
              <w:t xml:space="preserve"> </w:t>
            </w:r>
            <w:r w:rsidRPr="00924000">
              <w:rPr>
                <w:rFonts w:ascii="Trebuchet MS" w:eastAsia="Microsoft Sans Serif" w:hAnsi="Trebuchet MS" w:cs="Microsoft Sans Serif"/>
                <w:b/>
                <w:spacing w:val="4"/>
                <w:sz w:val="19"/>
              </w:rPr>
              <w:t>POKAZATELJI</w:t>
            </w:r>
            <w:r w:rsidRPr="00924000">
              <w:rPr>
                <w:rFonts w:ascii="Trebuchet MS" w:eastAsia="Microsoft Sans Serif" w:hAnsi="Trebuchet MS" w:cs="Microsoft Sans Serif"/>
                <w:b/>
                <w:spacing w:val="6"/>
                <w:sz w:val="19"/>
              </w:rPr>
              <w:t xml:space="preserve"> </w:t>
            </w:r>
            <w:r w:rsidRPr="00924000">
              <w:rPr>
                <w:rFonts w:ascii="Trebuchet MS" w:eastAsia="Microsoft Sans Serif" w:hAnsi="Trebuchet MS" w:cs="Microsoft Sans Serif"/>
                <w:b/>
                <w:spacing w:val="-2"/>
                <w:sz w:val="19"/>
              </w:rPr>
              <w:t>ODRŽIVOSTI</w:t>
            </w:r>
          </w:p>
        </w:tc>
      </w:tr>
      <w:tr w:rsidR="00924000" w:rsidRPr="00924000" w14:paraId="01BFC579" w14:textId="77777777" w:rsidTr="005B7327">
        <w:trPr>
          <w:trHeight w:val="100"/>
          <w:jc w:val="center"/>
        </w:trPr>
        <w:tc>
          <w:tcPr>
            <w:tcW w:w="9064" w:type="dxa"/>
            <w:gridSpan w:val="3"/>
            <w:tcBorders>
              <w:right w:val="single" w:sz="4" w:space="0" w:color="auto"/>
            </w:tcBorders>
            <w:shd w:val="clear" w:color="auto" w:fill="E8EBEE"/>
          </w:tcPr>
          <w:p w14:paraId="77CCAAC2" w14:textId="77777777" w:rsidR="00924000" w:rsidRPr="00924000" w:rsidRDefault="00924000" w:rsidP="00115AA4">
            <w:pPr>
              <w:spacing w:line="276" w:lineRule="auto"/>
              <w:rPr>
                <w:rFonts w:ascii="Times New Roman" w:eastAsia="Microsoft Sans Serif" w:hAnsi="Microsoft Sans Serif" w:cs="Microsoft Sans Serif"/>
                <w:sz w:val="4"/>
              </w:rPr>
            </w:pPr>
          </w:p>
        </w:tc>
      </w:tr>
      <w:tr w:rsidR="00924000" w:rsidRPr="00924000" w14:paraId="3B2AA325" w14:textId="77777777" w:rsidTr="005B7327">
        <w:trPr>
          <w:trHeight w:val="292"/>
          <w:jc w:val="center"/>
        </w:trPr>
        <w:tc>
          <w:tcPr>
            <w:tcW w:w="6536" w:type="dxa"/>
          </w:tcPr>
          <w:p w14:paraId="35076323"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pozitivnom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percepcijom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utjecaja</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turizma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kvalitetu</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pacing w:val="-2"/>
                <w:sz w:val="19"/>
              </w:rPr>
              <w:t>života</w:t>
            </w:r>
          </w:p>
        </w:tc>
        <w:tc>
          <w:tcPr>
            <w:tcW w:w="1560" w:type="dxa"/>
          </w:tcPr>
          <w:p w14:paraId="777307B0" w14:textId="6D28B320" w:rsidR="00924000" w:rsidRPr="00924000" w:rsidRDefault="00815486"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47</w:t>
            </w:r>
          </w:p>
        </w:tc>
        <w:tc>
          <w:tcPr>
            <w:tcW w:w="968" w:type="dxa"/>
            <w:tcBorders>
              <w:right w:val="single" w:sz="4" w:space="0" w:color="auto"/>
            </w:tcBorders>
          </w:tcPr>
          <w:p w14:paraId="12FAD0D8" w14:textId="3A4EBDA3" w:rsidR="00924000" w:rsidRPr="00924000" w:rsidRDefault="00815486" w:rsidP="00115AA4">
            <w:pPr>
              <w:spacing w:before="41" w:line="276" w:lineRule="auto"/>
              <w:ind w:left="55"/>
              <w:rPr>
                <w:rFonts w:ascii="Microsoft Sans Serif" w:eastAsia="Microsoft Sans Serif" w:hAnsi="Microsoft Sans Serif" w:cs="Microsoft Sans Serif"/>
                <w:color w:val="262626" w:themeColor="text1" w:themeTint="D9"/>
                <w:sz w:val="19"/>
              </w:rPr>
            </w:pPr>
            <w:r w:rsidRPr="00815486">
              <w:rPr>
                <w:rFonts w:ascii="Microsoft Sans Serif" w:eastAsia="Microsoft Sans Serif" w:hAnsi="Microsoft Sans Serif" w:cs="Microsoft Sans Serif"/>
                <w:color w:val="262626" w:themeColor="text1" w:themeTint="D9"/>
                <w:sz w:val="19"/>
              </w:rPr>
              <w:t>51,67</w:t>
            </w:r>
          </w:p>
        </w:tc>
      </w:tr>
      <w:tr w:rsidR="00924000" w:rsidRPr="00924000" w14:paraId="669B390A" w14:textId="77777777" w:rsidTr="005B7327">
        <w:trPr>
          <w:trHeight w:val="292"/>
          <w:jc w:val="center"/>
        </w:trPr>
        <w:tc>
          <w:tcPr>
            <w:tcW w:w="6536" w:type="dxa"/>
          </w:tcPr>
          <w:p w14:paraId="6DC19084"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4"/>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3"/>
                <w:sz w:val="19"/>
              </w:rPr>
              <w:t xml:space="preserve"> </w:t>
            </w:r>
            <w:r w:rsidRPr="00924000">
              <w:rPr>
                <w:rFonts w:ascii="Microsoft Sans Serif" w:eastAsia="Microsoft Sans Serif" w:hAnsi="Microsoft Sans Serif" w:cs="Microsoft Sans Serif"/>
                <w:color w:val="171717" w:themeColor="background2" w:themeShade="1A"/>
                <w:spacing w:val="-2"/>
                <w:sz w:val="19"/>
              </w:rPr>
              <w:t>zadovoljnih</w:t>
            </w:r>
            <w:r w:rsidRPr="00924000">
              <w:rPr>
                <w:rFonts w:ascii="Microsoft Sans Serif" w:eastAsia="Microsoft Sans Serif" w:hAnsi="Microsoft Sans Serif" w:cs="Microsoft Sans Serif"/>
                <w:color w:val="171717" w:themeColor="background2" w:themeShade="1A"/>
                <w:spacing w:val="-3"/>
                <w:sz w:val="19"/>
              </w:rPr>
              <w:t xml:space="preserve"> </w:t>
            </w:r>
            <w:r w:rsidRPr="00924000">
              <w:rPr>
                <w:rFonts w:ascii="Microsoft Sans Serif" w:eastAsia="Microsoft Sans Serif" w:hAnsi="Microsoft Sans Serif" w:cs="Microsoft Sans Serif"/>
                <w:color w:val="171717" w:themeColor="background2" w:themeShade="1A"/>
                <w:spacing w:val="-2"/>
                <w:sz w:val="19"/>
              </w:rPr>
              <w:t>životom</w:t>
            </w:r>
            <w:r w:rsidRPr="00924000">
              <w:rPr>
                <w:rFonts w:ascii="Microsoft Sans Serif" w:eastAsia="Microsoft Sans Serif" w:hAnsi="Microsoft Sans Serif" w:cs="Microsoft Sans Serif"/>
                <w:color w:val="171717" w:themeColor="background2" w:themeShade="1A"/>
                <w:spacing w:val="-4"/>
                <w:sz w:val="19"/>
              </w:rPr>
              <w:t xml:space="preserve"> </w:t>
            </w:r>
            <w:r w:rsidRPr="00924000">
              <w:rPr>
                <w:rFonts w:ascii="Microsoft Sans Serif" w:eastAsia="Microsoft Sans Serif" w:hAnsi="Microsoft Sans Serif" w:cs="Microsoft Sans Serif"/>
                <w:color w:val="171717" w:themeColor="background2" w:themeShade="1A"/>
                <w:spacing w:val="-2"/>
                <w:sz w:val="19"/>
              </w:rPr>
              <w:t>u</w:t>
            </w:r>
            <w:r w:rsidRPr="00924000">
              <w:rPr>
                <w:rFonts w:ascii="Microsoft Sans Serif" w:eastAsia="Microsoft Sans Serif" w:hAnsi="Microsoft Sans Serif" w:cs="Microsoft Sans Serif"/>
                <w:color w:val="171717" w:themeColor="background2" w:themeShade="1A"/>
                <w:spacing w:val="-3"/>
                <w:sz w:val="19"/>
              </w:rPr>
              <w:t xml:space="preserve"> </w:t>
            </w:r>
            <w:r w:rsidRPr="00924000">
              <w:rPr>
                <w:rFonts w:ascii="Microsoft Sans Serif" w:eastAsia="Microsoft Sans Serif" w:hAnsi="Microsoft Sans Serif" w:cs="Microsoft Sans Serif"/>
                <w:color w:val="171717" w:themeColor="background2" w:themeShade="1A"/>
                <w:spacing w:val="-2"/>
                <w:sz w:val="19"/>
              </w:rPr>
              <w:t>destinaciji</w:t>
            </w:r>
          </w:p>
        </w:tc>
        <w:tc>
          <w:tcPr>
            <w:tcW w:w="1560" w:type="dxa"/>
          </w:tcPr>
          <w:p w14:paraId="35D1FC22" w14:textId="458D254B" w:rsidR="00924000" w:rsidRPr="00924000" w:rsidRDefault="00815486"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72</w:t>
            </w:r>
          </w:p>
        </w:tc>
        <w:tc>
          <w:tcPr>
            <w:tcW w:w="968" w:type="dxa"/>
          </w:tcPr>
          <w:p w14:paraId="53C278A5" w14:textId="35F59F8A" w:rsidR="00924000" w:rsidRPr="00924000" w:rsidRDefault="00815486" w:rsidP="00115AA4">
            <w:pPr>
              <w:spacing w:before="41" w:line="276" w:lineRule="auto"/>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80,0</w:t>
            </w:r>
          </w:p>
        </w:tc>
      </w:tr>
      <w:tr w:rsidR="00924000" w:rsidRPr="00924000" w14:paraId="05DB2D09" w14:textId="77777777" w:rsidTr="005B7327">
        <w:trPr>
          <w:trHeight w:val="292"/>
          <w:jc w:val="center"/>
        </w:trPr>
        <w:tc>
          <w:tcPr>
            <w:tcW w:w="6536" w:type="dxa"/>
          </w:tcPr>
          <w:p w14:paraId="6BE8326F" w14:textId="77777777" w:rsidR="00924000" w:rsidRPr="00924000" w:rsidRDefault="00924000" w:rsidP="00115AA4">
            <w:pPr>
              <w:spacing w:before="38"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koji</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z w:val="19"/>
              </w:rPr>
              <w:t>smatraju</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da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turizam</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z w:val="19"/>
              </w:rPr>
              <w:t>pozitivno</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utje</w:t>
            </w:r>
            <w:r w:rsidRPr="00924000">
              <w:rPr>
                <w:rFonts w:ascii="Trebuchet MS" w:eastAsia="Microsoft Sans Serif" w:hAnsi="Trebuchet MS" w:cs="Microsoft Sans Serif"/>
                <w:color w:val="171717" w:themeColor="background2" w:themeShade="1A"/>
                <w:sz w:val="19"/>
              </w:rPr>
              <w:t>č</w:t>
            </w:r>
            <w:r w:rsidRPr="00924000">
              <w:rPr>
                <w:rFonts w:ascii="Microsoft Sans Serif" w:eastAsia="Microsoft Sans Serif" w:hAnsi="Microsoft Sans Serif" w:cs="Microsoft Sans Serif"/>
                <w:color w:val="171717" w:themeColor="background2" w:themeShade="1A"/>
                <w:sz w:val="19"/>
              </w:rPr>
              <w:t>e</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identitet</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mjesta</w:t>
            </w:r>
          </w:p>
        </w:tc>
        <w:tc>
          <w:tcPr>
            <w:tcW w:w="1560" w:type="dxa"/>
          </w:tcPr>
          <w:p w14:paraId="45E3CB8D" w14:textId="7134FB8B" w:rsidR="00924000" w:rsidRPr="00924000" w:rsidRDefault="006320A2"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51</w:t>
            </w:r>
          </w:p>
        </w:tc>
        <w:tc>
          <w:tcPr>
            <w:tcW w:w="968" w:type="dxa"/>
          </w:tcPr>
          <w:p w14:paraId="4F04CA8C" w14:textId="1C2FC62C" w:rsidR="00924000" w:rsidRPr="00924000" w:rsidRDefault="006320A2" w:rsidP="00115AA4">
            <w:pPr>
              <w:spacing w:before="41" w:line="276" w:lineRule="auto"/>
              <w:ind w:left="55"/>
              <w:rPr>
                <w:rFonts w:ascii="Microsoft Sans Serif" w:eastAsia="Microsoft Sans Serif" w:hAnsi="Microsoft Sans Serif" w:cs="Microsoft Sans Serif"/>
                <w:color w:val="262626" w:themeColor="text1" w:themeTint="D9"/>
                <w:sz w:val="19"/>
              </w:rPr>
            </w:pPr>
            <w:r w:rsidRPr="006320A2">
              <w:rPr>
                <w:rFonts w:ascii="Microsoft Sans Serif" w:eastAsia="Microsoft Sans Serif" w:hAnsi="Microsoft Sans Serif" w:cs="Microsoft Sans Serif"/>
                <w:color w:val="262626" w:themeColor="text1" w:themeTint="D9"/>
                <w:sz w:val="19"/>
              </w:rPr>
              <w:t>56,67</w:t>
            </w:r>
          </w:p>
        </w:tc>
      </w:tr>
      <w:tr w:rsidR="00924000" w:rsidRPr="00924000" w14:paraId="3C21753C" w14:textId="77777777" w:rsidTr="005B7327">
        <w:trPr>
          <w:trHeight w:val="292"/>
          <w:jc w:val="center"/>
        </w:trPr>
        <w:tc>
          <w:tcPr>
            <w:tcW w:w="6536" w:type="dxa"/>
          </w:tcPr>
          <w:p w14:paraId="445B7362" w14:textId="77777777" w:rsidR="00924000" w:rsidRPr="00924000" w:rsidRDefault="00924000" w:rsidP="00115AA4">
            <w:pPr>
              <w:spacing w:before="38"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koji</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smatraju</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z w:val="19"/>
              </w:rPr>
              <w:t>da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turizam</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negativno</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utje</w:t>
            </w:r>
            <w:r w:rsidRPr="00924000">
              <w:rPr>
                <w:rFonts w:ascii="Trebuchet MS" w:eastAsia="Microsoft Sans Serif" w:hAnsi="Trebuchet MS" w:cs="Microsoft Sans Serif"/>
                <w:color w:val="171717" w:themeColor="background2" w:themeShade="1A"/>
                <w:sz w:val="19"/>
              </w:rPr>
              <w:t>č</w:t>
            </w:r>
            <w:r w:rsidRPr="00924000">
              <w:rPr>
                <w:rFonts w:ascii="Microsoft Sans Serif" w:eastAsia="Microsoft Sans Serif" w:hAnsi="Microsoft Sans Serif" w:cs="Microsoft Sans Serif"/>
                <w:color w:val="171717" w:themeColor="background2" w:themeShade="1A"/>
                <w:sz w:val="19"/>
              </w:rPr>
              <w:t>e</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identitet</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mjesta</w:t>
            </w:r>
          </w:p>
        </w:tc>
        <w:tc>
          <w:tcPr>
            <w:tcW w:w="1560" w:type="dxa"/>
          </w:tcPr>
          <w:p w14:paraId="03664A86" w14:textId="53F536FF" w:rsidR="00924000" w:rsidRPr="00924000" w:rsidRDefault="005A6433"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13</w:t>
            </w:r>
          </w:p>
        </w:tc>
        <w:tc>
          <w:tcPr>
            <w:tcW w:w="968" w:type="dxa"/>
          </w:tcPr>
          <w:p w14:paraId="0645BAF1" w14:textId="6ECDDDB7" w:rsidR="00924000" w:rsidRPr="00924000" w:rsidRDefault="005A6433" w:rsidP="00115AA4">
            <w:pPr>
              <w:spacing w:before="41" w:line="276" w:lineRule="auto"/>
              <w:ind w:left="55"/>
              <w:rPr>
                <w:rFonts w:ascii="Microsoft Sans Serif" w:eastAsia="Microsoft Sans Serif" w:hAnsi="Microsoft Sans Serif" w:cs="Microsoft Sans Serif"/>
                <w:color w:val="262626" w:themeColor="text1" w:themeTint="D9"/>
                <w:sz w:val="19"/>
              </w:rPr>
            </w:pPr>
            <w:r w:rsidRPr="005A6433">
              <w:rPr>
                <w:rFonts w:ascii="Microsoft Sans Serif" w:eastAsia="Microsoft Sans Serif" w:hAnsi="Microsoft Sans Serif" w:cs="Microsoft Sans Serif"/>
                <w:color w:val="262626" w:themeColor="text1" w:themeTint="D9"/>
                <w:sz w:val="19"/>
              </w:rPr>
              <w:t>13,89</w:t>
            </w:r>
          </w:p>
        </w:tc>
      </w:tr>
      <w:tr w:rsidR="00924000" w:rsidRPr="00924000" w14:paraId="7D7A6713" w14:textId="77777777" w:rsidTr="005B7327">
        <w:trPr>
          <w:trHeight w:val="292"/>
          <w:jc w:val="center"/>
        </w:trPr>
        <w:tc>
          <w:tcPr>
            <w:tcW w:w="6536" w:type="dxa"/>
          </w:tcPr>
          <w:p w14:paraId="6A9B55C9"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pod</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visokim</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stresom</w:t>
            </w:r>
          </w:p>
        </w:tc>
        <w:tc>
          <w:tcPr>
            <w:tcW w:w="1560" w:type="dxa"/>
          </w:tcPr>
          <w:p w14:paraId="6436FBCD" w14:textId="7CE05E94" w:rsidR="00924000" w:rsidRPr="00924000" w:rsidRDefault="008D23CA"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48</w:t>
            </w:r>
          </w:p>
        </w:tc>
        <w:tc>
          <w:tcPr>
            <w:tcW w:w="968" w:type="dxa"/>
          </w:tcPr>
          <w:p w14:paraId="2C66C403" w14:textId="6CF83A25" w:rsidR="00924000" w:rsidRPr="00924000" w:rsidRDefault="001A3B18" w:rsidP="00115AA4">
            <w:pPr>
              <w:spacing w:before="41" w:line="276" w:lineRule="auto"/>
              <w:ind w:left="55"/>
              <w:rPr>
                <w:rFonts w:ascii="Microsoft Sans Serif" w:eastAsia="Microsoft Sans Serif" w:hAnsi="Microsoft Sans Serif" w:cs="Microsoft Sans Serif"/>
                <w:color w:val="262626" w:themeColor="text1" w:themeTint="D9"/>
                <w:sz w:val="19"/>
              </w:rPr>
            </w:pPr>
            <w:r w:rsidRPr="001A3B18">
              <w:rPr>
                <w:rFonts w:ascii="Microsoft Sans Serif" w:eastAsia="Microsoft Sans Serif" w:hAnsi="Microsoft Sans Serif" w:cs="Microsoft Sans Serif"/>
                <w:color w:val="262626" w:themeColor="text1" w:themeTint="D9"/>
                <w:sz w:val="19"/>
              </w:rPr>
              <w:t>52,78</w:t>
            </w:r>
          </w:p>
        </w:tc>
      </w:tr>
      <w:tr w:rsidR="00924000" w:rsidRPr="00924000" w14:paraId="3F7B7E97" w14:textId="77777777" w:rsidTr="005B7327">
        <w:trPr>
          <w:trHeight w:val="292"/>
          <w:jc w:val="center"/>
        </w:trPr>
        <w:tc>
          <w:tcPr>
            <w:tcW w:w="6536" w:type="dxa"/>
          </w:tcPr>
          <w:p w14:paraId="5BD148C0"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pod</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umjerenim</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stresom</w:t>
            </w:r>
          </w:p>
        </w:tc>
        <w:tc>
          <w:tcPr>
            <w:tcW w:w="1560" w:type="dxa"/>
          </w:tcPr>
          <w:p w14:paraId="06E0C98A" w14:textId="01B2B78B" w:rsidR="00924000" w:rsidRPr="00924000" w:rsidRDefault="00BA32D2"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20</w:t>
            </w:r>
          </w:p>
        </w:tc>
        <w:tc>
          <w:tcPr>
            <w:tcW w:w="968" w:type="dxa"/>
          </w:tcPr>
          <w:p w14:paraId="78A07A29" w14:textId="6827DDE1" w:rsidR="00924000" w:rsidRPr="00924000" w:rsidRDefault="00BA32D2" w:rsidP="00115AA4">
            <w:pPr>
              <w:spacing w:before="41" w:line="276" w:lineRule="auto"/>
              <w:ind w:left="55"/>
              <w:rPr>
                <w:rFonts w:ascii="Microsoft Sans Serif" w:eastAsia="Microsoft Sans Serif" w:hAnsi="Microsoft Sans Serif" w:cs="Microsoft Sans Serif"/>
                <w:color w:val="262626" w:themeColor="text1" w:themeTint="D9"/>
                <w:sz w:val="19"/>
              </w:rPr>
            </w:pPr>
            <w:r w:rsidRPr="00BA32D2">
              <w:rPr>
                <w:rFonts w:ascii="Microsoft Sans Serif" w:eastAsia="Microsoft Sans Serif" w:hAnsi="Microsoft Sans Serif" w:cs="Microsoft Sans Serif"/>
                <w:color w:val="262626" w:themeColor="text1" w:themeTint="D9"/>
                <w:sz w:val="19"/>
              </w:rPr>
              <w:t>22,22</w:t>
            </w:r>
          </w:p>
        </w:tc>
      </w:tr>
      <w:tr w:rsidR="00924000" w:rsidRPr="00924000" w14:paraId="02D1C9F5" w14:textId="77777777" w:rsidTr="005B7327">
        <w:trPr>
          <w:trHeight w:val="292"/>
          <w:jc w:val="center"/>
        </w:trPr>
        <w:tc>
          <w:tcPr>
            <w:tcW w:w="6536" w:type="dxa"/>
          </w:tcPr>
          <w:p w14:paraId="7FB43EE5" w14:textId="77777777" w:rsidR="00924000" w:rsidRPr="00924000" w:rsidRDefault="00924000" w:rsidP="00115AA4">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pod</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niskim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stresom</w:t>
            </w:r>
          </w:p>
        </w:tc>
        <w:tc>
          <w:tcPr>
            <w:tcW w:w="1560" w:type="dxa"/>
          </w:tcPr>
          <w:p w14:paraId="40DDC171" w14:textId="798140D4" w:rsidR="00924000" w:rsidRPr="00924000" w:rsidRDefault="00BA32D2" w:rsidP="00115AA4">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23</w:t>
            </w:r>
          </w:p>
        </w:tc>
        <w:tc>
          <w:tcPr>
            <w:tcW w:w="968" w:type="dxa"/>
            <w:tcBorders>
              <w:right w:val="single" w:sz="4" w:space="0" w:color="auto"/>
            </w:tcBorders>
          </w:tcPr>
          <w:p w14:paraId="1652D569" w14:textId="1A225F96" w:rsidR="00924000" w:rsidRPr="00924000" w:rsidRDefault="00BA32D2" w:rsidP="00115AA4">
            <w:pPr>
              <w:spacing w:before="41" w:line="276" w:lineRule="auto"/>
              <w:ind w:left="55"/>
              <w:rPr>
                <w:rFonts w:ascii="Microsoft Sans Serif" w:eastAsia="Microsoft Sans Serif" w:hAnsi="Microsoft Sans Serif" w:cs="Microsoft Sans Serif"/>
                <w:color w:val="262626" w:themeColor="text1" w:themeTint="D9"/>
                <w:sz w:val="19"/>
              </w:rPr>
            </w:pPr>
            <w:r w:rsidRPr="00BA32D2">
              <w:rPr>
                <w:rFonts w:ascii="Microsoft Sans Serif" w:eastAsia="Microsoft Sans Serif" w:hAnsi="Microsoft Sans Serif" w:cs="Microsoft Sans Serif"/>
                <w:color w:val="262626" w:themeColor="text1" w:themeTint="D9"/>
                <w:sz w:val="19"/>
              </w:rPr>
              <w:t>25</w:t>
            </w:r>
            <w:r>
              <w:rPr>
                <w:rFonts w:ascii="Microsoft Sans Serif" w:eastAsia="Microsoft Sans Serif" w:hAnsi="Microsoft Sans Serif" w:cs="Microsoft Sans Serif"/>
                <w:color w:val="262626" w:themeColor="text1" w:themeTint="D9"/>
                <w:sz w:val="19"/>
              </w:rPr>
              <w:t>,0</w:t>
            </w:r>
          </w:p>
        </w:tc>
      </w:tr>
      <w:tr w:rsidR="00924000" w:rsidRPr="00924000" w14:paraId="5EBCEC72" w14:textId="77777777" w:rsidTr="005B7327">
        <w:trPr>
          <w:trHeight w:val="100"/>
          <w:jc w:val="center"/>
        </w:trPr>
        <w:tc>
          <w:tcPr>
            <w:tcW w:w="9064" w:type="dxa"/>
            <w:gridSpan w:val="3"/>
            <w:tcBorders>
              <w:right w:val="single" w:sz="4" w:space="0" w:color="auto"/>
            </w:tcBorders>
            <w:shd w:val="clear" w:color="auto" w:fill="E8EBEE"/>
          </w:tcPr>
          <w:p w14:paraId="453D60F2" w14:textId="77777777" w:rsidR="00924000" w:rsidRPr="00924000" w:rsidRDefault="00924000" w:rsidP="00115AA4">
            <w:pPr>
              <w:spacing w:line="276" w:lineRule="auto"/>
              <w:rPr>
                <w:rFonts w:ascii="Times New Roman" w:eastAsia="Microsoft Sans Serif" w:hAnsi="Microsoft Sans Serif" w:cs="Microsoft Sans Serif"/>
                <w:sz w:val="4"/>
              </w:rPr>
            </w:pPr>
          </w:p>
        </w:tc>
      </w:tr>
    </w:tbl>
    <w:p w14:paraId="5B418F22" w14:textId="77777777" w:rsidR="00CE1B77" w:rsidRDefault="00CE1B77" w:rsidP="00924000">
      <w:pPr>
        <w:tabs>
          <w:tab w:val="left" w:pos="3024"/>
          <w:tab w:val="left" w:pos="6600"/>
        </w:tabs>
        <w:jc w:val="both"/>
        <w:rPr>
          <w:rFonts w:ascii="Arial" w:eastAsia="Times New Roman" w:hAnsi="Arial" w:cs="Arial"/>
          <w:kern w:val="0"/>
          <w:sz w:val="24"/>
          <w:szCs w:val="24"/>
          <w:lang w:eastAsia="hr-HR"/>
          <w14:ligatures w14:val="none"/>
        </w:rPr>
      </w:pPr>
    </w:p>
    <w:p w14:paraId="7B4ED0A9" w14:textId="4D80EFB0" w:rsidR="00CE1B77" w:rsidRPr="00CE1B77" w:rsidRDefault="00CE1B77"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kern w:val="0"/>
          <w:sz w:val="24"/>
          <w:szCs w:val="24"/>
          <w:lang w:eastAsia="hr-HR"/>
          <w14:ligatures w14:val="none"/>
        </w:rPr>
        <w:t xml:space="preserve">Anketa o zadovoljstvu lokalnog stanovništva turizmom (ZL-2) provedena je na uzorku od </w:t>
      </w:r>
      <w:r w:rsidRPr="00CE1B77">
        <w:rPr>
          <w:rFonts w:ascii="Arial" w:eastAsia="Times New Roman" w:hAnsi="Arial" w:cs="Arial"/>
          <w:bCs/>
          <w:kern w:val="0"/>
          <w:sz w:val="24"/>
          <w:szCs w:val="24"/>
          <w:lang w:eastAsia="hr-HR"/>
          <w14:ligatures w14:val="none"/>
        </w:rPr>
        <w:t>90 stanovnika Općine Dugopolje</w:t>
      </w:r>
      <w:r w:rsidRPr="00CE1B77">
        <w:rPr>
          <w:rFonts w:ascii="Arial" w:eastAsia="Times New Roman" w:hAnsi="Arial" w:cs="Arial"/>
          <w:kern w:val="0"/>
          <w:sz w:val="24"/>
          <w:szCs w:val="24"/>
          <w:lang w:eastAsia="hr-HR"/>
          <w14:ligatures w14:val="none"/>
        </w:rPr>
        <w:t xml:space="preserve">. Rezultati daju uvid u percepciju utjecaja turizma na kvalitetu života, korištenje prostora te </w:t>
      </w:r>
      <w:proofErr w:type="spellStart"/>
      <w:r w:rsidRPr="00CE1B77">
        <w:rPr>
          <w:rFonts w:ascii="Arial" w:eastAsia="Times New Roman" w:hAnsi="Arial" w:cs="Arial"/>
          <w:kern w:val="0"/>
          <w:sz w:val="24"/>
          <w:szCs w:val="24"/>
          <w:lang w:eastAsia="hr-HR"/>
          <w14:ligatures w14:val="none"/>
        </w:rPr>
        <w:t>socio</w:t>
      </w:r>
      <w:proofErr w:type="spellEnd"/>
      <w:r w:rsidRPr="00CE1B77">
        <w:rPr>
          <w:rFonts w:ascii="Arial" w:eastAsia="Times New Roman" w:hAnsi="Arial" w:cs="Arial"/>
          <w:kern w:val="0"/>
          <w:sz w:val="24"/>
          <w:szCs w:val="24"/>
          <w:lang w:eastAsia="hr-HR"/>
          <w14:ligatures w14:val="none"/>
        </w:rPr>
        <w:t>-ekonomske i društvene aspekte razvoja destinacije.</w:t>
      </w:r>
    </w:p>
    <w:p w14:paraId="19A7EACB" w14:textId="609DC2F4" w:rsidR="00CE1B77" w:rsidRPr="00CE1B77" w:rsidRDefault="00CE1B77" w:rsidP="00115AA4">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113" w:name="_Toc219364836"/>
      <w:r w:rsidRPr="00CE1B77">
        <w:rPr>
          <w:rFonts w:ascii="Arial" w:eastAsia="Times New Roman" w:hAnsi="Arial" w:cs="Arial"/>
          <w:b/>
          <w:bCs/>
          <w:color w:val="2E74B5" w:themeColor="accent5" w:themeShade="BF"/>
          <w:kern w:val="0"/>
          <w:sz w:val="24"/>
          <w:szCs w:val="24"/>
          <w:lang w:eastAsia="hr-HR"/>
          <w14:ligatures w14:val="none"/>
        </w:rPr>
        <w:t>Opća percepcija turizma</w:t>
      </w:r>
      <w:bookmarkEnd w:id="113"/>
    </w:p>
    <w:p w14:paraId="59E729EA" w14:textId="77777777" w:rsidR="00CE1B77" w:rsidRPr="00CE1B77" w:rsidRDefault="00CE1B77" w:rsidP="00115AA4">
      <w:pPr>
        <w:numPr>
          <w:ilvl w:val="0"/>
          <w:numId w:val="91"/>
        </w:numPr>
        <w:spacing w:before="100" w:beforeAutospacing="1" w:after="100" w:afterAutospacing="1" w:line="276" w:lineRule="auto"/>
        <w:rPr>
          <w:rFonts w:ascii="Arial" w:eastAsia="Times New Roman" w:hAnsi="Arial" w:cs="Arial"/>
          <w:kern w:val="0"/>
          <w:sz w:val="24"/>
          <w:szCs w:val="24"/>
          <w:lang w:eastAsia="hr-HR"/>
          <w14:ligatures w14:val="none"/>
        </w:rPr>
      </w:pPr>
      <w:r w:rsidRPr="00CE1B77">
        <w:rPr>
          <w:rFonts w:ascii="Arial" w:eastAsia="Times New Roman" w:hAnsi="Arial" w:cs="Arial"/>
          <w:bCs/>
          <w:kern w:val="0"/>
          <w:sz w:val="24"/>
          <w:szCs w:val="24"/>
          <w:lang w:eastAsia="hr-HR"/>
          <w14:ligatures w14:val="none"/>
        </w:rPr>
        <w:t>45,56 %</w:t>
      </w:r>
      <w:r w:rsidRPr="00CE1B77">
        <w:rPr>
          <w:rFonts w:ascii="Arial" w:eastAsia="Times New Roman" w:hAnsi="Arial" w:cs="Arial"/>
          <w:kern w:val="0"/>
          <w:sz w:val="24"/>
          <w:szCs w:val="24"/>
          <w:lang w:eastAsia="hr-HR"/>
          <w14:ligatures w14:val="none"/>
        </w:rPr>
        <w:t xml:space="preserve"> stanovnika izrazilo je </w:t>
      </w:r>
      <w:r w:rsidRPr="00CE1B77">
        <w:rPr>
          <w:rFonts w:ascii="Arial" w:eastAsia="Times New Roman" w:hAnsi="Arial" w:cs="Arial"/>
          <w:bCs/>
          <w:kern w:val="0"/>
          <w:sz w:val="24"/>
          <w:szCs w:val="24"/>
          <w:lang w:eastAsia="hr-HR"/>
          <w14:ligatures w14:val="none"/>
        </w:rPr>
        <w:t>zadovoljstvo turizmom</w:t>
      </w:r>
      <w:r w:rsidRPr="00CE1B77">
        <w:rPr>
          <w:rFonts w:ascii="Arial" w:eastAsia="Times New Roman" w:hAnsi="Arial" w:cs="Arial"/>
          <w:kern w:val="0"/>
          <w:sz w:val="24"/>
          <w:szCs w:val="24"/>
          <w:lang w:eastAsia="hr-HR"/>
          <w14:ligatures w14:val="none"/>
        </w:rPr>
        <w:t>.</w:t>
      </w:r>
      <w:r w:rsidRPr="00CE1B77">
        <w:rPr>
          <w:rFonts w:ascii="Arial" w:eastAsia="Times New Roman" w:hAnsi="Arial" w:cs="Arial"/>
          <w:kern w:val="0"/>
          <w:sz w:val="24"/>
          <w:szCs w:val="24"/>
          <w:lang w:eastAsia="hr-HR"/>
          <w14:ligatures w14:val="none"/>
        </w:rPr>
        <w:br/>
        <w:t>Ovaj rezultat upućuje na umjereno pozitivan odnos zajednice prema turističkom razvoju, uz prostor za dodatno informiranje i uključivanje stanovništva u procese planiranja.</w:t>
      </w:r>
    </w:p>
    <w:p w14:paraId="143FCA61" w14:textId="0C43D21A" w:rsidR="00CE1B77" w:rsidRPr="00CE1B77" w:rsidRDefault="00CE1B77" w:rsidP="00115AA4">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114" w:name="_Toc219364837"/>
      <w:r w:rsidRPr="00CE1B77">
        <w:rPr>
          <w:rFonts w:ascii="Arial" w:eastAsia="Times New Roman" w:hAnsi="Arial" w:cs="Arial"/>
          <w:b/>
          <w:bCs/>
          <w:color w:val="2E74B5" w:themeColor="accent5" w:themeShade="BF"/>
          <w:kern w:val="0"/>
          <w:sz w:val="24"/>
          <w:szCs w:val="24"/>
          <w:lang w:eastAsia="hr-HR"/>
          <w14:ligatures w14:val="none"/>
        </w:rPr>
        <w:t>Percepcija pozitivnih utjecaja</w:t>
      </w:r>
      <w:bookmarkEnd w:id="114"/>
    </w:p>
    <w:p w14:paraId="6E43B2F1" w14:textId="77777777" w:rsidR="00CE1B77" w:rsidRPr="00CE1B77" w:rsidRDefault="00CE1B77"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kern w:val="0"/>
          <w:sz w:val="24"/>
          <w:szCs w:val="24"/>
          <w:lang w:eastAsia="hr-HR"/>
          <w14:ligatures w14:val="none"/>
        </w:rPr>
        <w:t>Pokazatelji ukazuju na raširenu percepciju korisnih aspekata turizma:</w:t>
      </w:r>
    </w:p>
    <w:p w14:paraId="3634C13C" w14:textId="77777777" w:rsidR="00CE1B77" w:rsidRPr="00CE1B77" w:rsidRDefault="00CE1B77" w:rsidP="00115AA4">
      <w:pPr>
        <w:numPr>
          <w:ilvl w:val="0"/>
          <w:numId w:val="9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bCs/>
          <w:kern w:val="0"/>
          <w:sz w:val="24"/>
          <w:szCs w:val="24"/>
          <w:lang w:eastAsia="hr-HR"/>
          <w14:ligatures w14:val="none"/>
        </w:rPr>
        <w:t>78,89 %</w:t>
      </w:r>
      <w:r w:rsidRPr="00CE1B77">
        <w:rPr>
          <w:rFonts w:ascii="Arial" w:eastAsia="Times New Roman" w:hAnsi="Arial" w:cs="Arial"/>
          <w:kern w:val="0"/>
          <w:sz w:val="24"/>
          <w:szCs w:val="24"/>
          <w:lang w:eastAsia="hr-HR"/>
          <w14:ligatures w14:val="none"/>
        </w:rPr>
        <w:t xml:space="preserve"> ispitanika smatra da turizam </w:t>
      </w:r>
      <w:r w:rsidRPr="00CE1B77">
        <w:rPr>
          <w:rFonts w:ascii="Arial" w:eastAsia="Times New Roman" w:hAnsi="Arial" w:cs="Arial"/>
          <w:bCs/>
          <w:kern w:val="0"/>
          <w:sz w:val="24"/>
          <w:szCs w:val="24"/>
          <w:lang w:eastAsia="hr-HR"/>
          <w14:ligatures w14:val="none"/>
        </w:rPr>
        <w:t>pozitivno utječe na kvalitetu života</w:t>
      </w:r>
      <w:r w:rsidRPr="00CE1B77">
        <w:rPr>
          <w:rFonts w:ascii="Arial" w:eastAsia="Times New Roman" w:hAnsi="Arial" w:cs="Arial"/>
          <w:kern w:val="0"/>
          <w:sz w:val="24"/>
          <w:szCs w:val="24"/>
          <w:lang w:eastAsia="hr-HR"/>
          <w14:ligatures w14:val="none"/>
        </w:rPr>
        <w:t>.</w:t>
      </w:r>
    </w:p>
    <w:p w14:paraId="20E5F40A" w14:textId="77777777" w:rsidR="00CE1B77" w:rsidRPr="00CE1B77" w:rsidRDefault="00CE1B77" w:rsidP="00115AA4">
      <w:pPr>
        <w:numPr>
          <w:ilvl w:val="0"/>
          <w:numId w:val="9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bCs/>
          <w:kern w:val="0"/>
          <w:sz w:val="24"/>
          <w:szCs w:val="24"/>
          <w:lang w:eastAsia="hr-HR"/>
          <w14:ligatures w14:val="none"/>
        </w:rPr>
        <w:t>72,22 %</w:t>
      </w:r>
      <w:r w:rsidRPr="00CE1B77">
        <w:rPr>
          <w:rFonts w:ascii="Arial" w:eastAsia="Times New Roman" w:hAnsi="Arial" w:cs="Arial"/>
          <w:kern w:val="0"/>
          <w:sz w:val="24"/>
          <w:szCs w:val="24"/>
          <w:lang w:eastAsia="hr-HR"/>
          <w14:ligatures w14:val="none"/>
        </w:rPr>
        <w:t xml:space="preserve"> opaža pozitivne promjene u </w:t>
      </w:r>
      <w:r w:rsidRPr="00CE1B77">
        <w:rPr>
          <w:rFonts w:ascii="Arial" w:eastAsia="Times New Roman" w:hAnsi="Arial" w:cs="Arial"/>
          <w:bCs/>
          <w:kern w:val="0"/>
          <w:sz w:val="24"/>
          <w:szCs w:val="24"/>
          <w:lang w:eastAsia="hr-HR"/>
          <w14:ligatures w14:val="none"/>
        </w:rPr>
        <w:t>izgledu destinacije</w:t>
      </w:r>
      <w:r w:rsidRPr="00CE1B77">
        <w:rPr>
          <w:rFonts w:ascii="Arial" w:eastAsia="Times New Roman" w:hAnsi="Arial" w:cs="Arial"/>
          <w:kern w:val="0"/>
          <w:sz w:val="24"/>
          <w:szCs w:val="24"/>
          <w:lang w:eastAsia="hr-HR"/>
          <w14:ligatures w14:val="none"/>
        </w:rPr>
        <w:t>.</w:t>
      </w:r>
    </w:p>
    <w:p w14:paraId="30CFE3EC" w14:textId="77777777" w:rsidR="00CE1B77" w:rsidRPr="00CE1B77" w:rsidRDefault="00CE1B77" w:rsidP="00115AA4">
      <w:pPr>
        <w:numPr>
          <w:ilvl w:val="0"/>
          <w:numId w:val="92"/>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bCs/>
          <w:kern w:val="0"/>
          <w:sz w:val="24"/>
          <w:szCs w:val="24"/>
          <w:lang w:eastAsia="hr-HR"/>
          <w14:ligatures w14:val="none"/>
        </w:rPr>
        <w:t>52,22 %</w:t>
      </w:r>
      <w:r w:rsidRPr="00CE1B77">
        <w:rPr>
          <w:rFonts w:ascii="Arial" w:eastAsia="Times New Roman" w:hAnsi="Arial" w:cs="Arial"/>
          <w:kern w:val="0"/>
          <w:sz w:val="24"/>
          <w:szCs w:val="24"/>
          <w:lang w:eastAsia="hr-HR"/>
          <w14:ligatures w14:val="none"/>
        </w:rPr>
        <w:t xml:space="preserve"> vidi pozitivan utjecaj na </w:t>
      </w:r>
      <w:r w:rsidRPr="00CE1B77">
        <w:rPr>
          <w:rFonts w:ascii="Arial" w:eastAsia="Times New Roman" w:hAnsi="Arial" w:cs="Arial"/>
          <w:bCs/>
          <w:kern w:val="0"/>
          <w:sz w:val="24"/>
          <w:szCs w:val="24"/>
          <w:lang w:eastAsia="hr-HR"/>
          <w14:ligatures w14:val="none"/>
        </w:rPr>
        <w:t>korištenje javnih površina</w:t>
      </w:r>
      <w:r w:rsidRPr="00CE1B77">
        <w:rPr>
          <w:rFonts w:ascii="Arial" w:eastAsia="Times New Roman" w:hAnsi="Arial" w:cs="Arial"/>
          <w:kern w:val="0"/>
          <w:sz w:val="24"/>
          <w:szCs w:val="24"/>
          <w:lang w:eastAsia="hr-HR"/>
          <w14:ligatures w14:val="none"/>
        </w:rPr>
        <w:t>.</w:t>
      </w:r>
    </w:p>
    <w:p w14:paraId="3267A8BB" w14:textId="77777777" w:rsidR="00CE1B77" w:rsidRPr="00CE1B77" w:rsidRDefault="00CE1B77"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kern w:val="0"/>
          <w:sz w:val="24"/>
          <w:szCs w:val="24"/>
          <w:lang w:eastAsia="hr-HR"/>
          <w14:ligatures w14:val="none"/>
        </w:rPr>
        <w:t>Ovi rezultati potvrđuju da stanovništvo prepoznaje infrastrukturne i vizualne benefite koji proizlaze iz turističkih aktivnosti.</w:t>
      </w:r>
    </w:p>
    <w:p w14:paraId="4DC0D929" w14:textId="3AC36673" w:rsidR="00CE1B77" w:rsidRPr="00CE1B77" w:rsidRDefault="00CE1B77" w:rsidP="00115AA4">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115" w:name="_Toc219364838"/>
      <w:r w:rsidRPr="00CE1B77">
        <w:rPr>
          <w:rFonts w:ascii="Arial" w:eastAsia="Times New Roman" w:hAnsi="Arial" w:cs="Arial"/>
          <w:b/>
          <w:bCs/>
          <w:color w:val="2E74B5" w:themeColor="accent5" w:themeShade="BF"/>
          <w:kern w:val="0"/>
          <w:sz w:val="24"/>
          <w:szCs w:val="24"/>
          <w:lang w:eastAsia="hr-HR"/>
          <w14:ligatures w14:val="none"/>
        </w:rPr>
        <w:t>Percepcija negativnih utjecaja</w:t>
      </w:r>
      <w:bookmarkEnd w:id="115"/>
    </w:p>
    <w:p w14:paraId="7A57E1D1" w14:textId="0AE3389E" w:rsidR="00CE1B77" w:rsidRPr="00CE1B77" w:rsidRDefault="00CE1B77"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kern w:val="0"/>
          <w:sz w:val="24"/>
          <w:szCs w:val="24"/>
          <w:lang w:eastAsia="hr-HR"/>
          <w14:ligatures w14:val="none"/>
        </w:rPr>
        <w:t xml:space="preserve">Unatoč pozitivnim stavovima, određeni </w:t>
      </w:r>
      <w:r>
        <w:rPr>
          <w:rFonts w:ascii="Arial" w:eastAsia="Times New Roman" w:hAnsi="Arial" w:cs="Arial"/>
          <w:kern w:val="0"/>
          <w:sz w:val="24"/>
          <w:szCs w:val="24"/>
          <w:lang w:eastAsia="hr-HR"/>
          <w14:ligatures w14:val="none"/>
        </w:rPr>
        <w:t>dio</w:t>
      </w:r>
      <w:r w:rsidRPr="00CE1B77">
        <w:rPr>
          <w:rFonts w:ascii="Arial" w:eastAsia="Times New Roman" w:hAnsi="Arial" w:cs="Arial"/>
          <w:kern w:val="0"/>
          <w:sz w:val="24"/>
          <w:szCs w:val="24"/>
          <w:lang w:eastAsia="hr-HR"/>
          <w14:ligatures w14:val="none"/>
        </w:rPr>
        <w:t xml:space="preserve"> stanovnika identificira izazove:</w:t>
      </w:r>
    </w:p>
    <w:p w14:paraId="187F0CA9" w14:textId="77777777" w:rsidR="00CE1B77" w:rsidRPr="00CE1B77" w:rsidRDefault="00CE1B77" w:rsidP="00115AA4">
      <w:pPr>
        <w:numPr>
          <w:ilvl w:val="0"/>
          <w:numId w:val="93"/>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bCs/>
          <w:kern w:val="0"/>
          <w:sz w:val="24"/>
          <w:szCs w:val="24"/>
          <w:lang w:eastAsia="hr-HR"/>
          <w14:ligatures w14:val="none"/>
        </w:rPr>
        <w:lastRenderedPageBreak/>
        <w:t>38,89 %</w:t>
      </w:r>
      <w:r w:rsidRPr="00CE1B77">
        <w:rPr>
          <w:rFonts w:ascii="Arial" w:eastAsia="Times New Roman" w:hAnsi="Arial" w:cs="Arial"/>
          <w:kern w:val="0"/>
          <w:sz w:val="24"/>
          <w:szCs w:val="24"/>
          <w:lang w:eastAsia="hr-HR"/>
          <w14:ligatures w14:val="none"/>
        </w:rPr>
        <w:t xml:space="preserve"> prijavljuje nezadovoljstvo zbog </w:t>
      </w:r>
      <w:r w:rsidRPr="00CE1B77">
        <w:rPr>
          <w:rFonts w:ascii="Arial" w:eastAsia="Times New Roman" w:hAnsi="Arial" w:cs="Arial"/>
          <w:bCs/>
          <w:kern w:val="0"/>
          <w:sz w:val="24"/>
          <w:szCs w:val="24"/>
          <w:lang w:eastAsia="hr-HR"/>
          <w14:ligatures w14:val="none"/>
        </w:rPr>
        <w:t>neprimjereno odloženog otpada</w:t>
      </w:r>
      <w:r w:rsidRPr="00CE1B77">
        <w:rPr>
          <w:rFonts w:ascii="Arial" w:eastAsia="Times New Roman" w:hAnsi="Arial" w:cs="Arial"/>
          <w:kern w:val="0"/>
          <w:sz w:val="24"/>
          <w:szCs w:val="24"/>
          <w:lang w:eastAsia="hr-HR"/>
          <w14:ligatures w14:val="none"/>
        </w:rPr>
        <w:t>.</w:t>
      </w:r>
    </w:p>
    <w:p w14:paraId="5D155B14" w14:textId="77777777" w:rsidR="00CE1B77" w:rsidRPr="00CE1B77" w:rsidRDefault="00CE1B77" w:rsidP="00115AA4">
      <w:pPr>
        <w:numPr>
          <w:ilvl w:val="0"/>
          <w:numId w:val="93"/>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bCs/>
          <w:kern w:val="0"/>
          <w:sz w:val="24"/>
          <w:szCs w:val="24"/>
          <w:lang w:eastAsia="hr-HR"/>
          <w14:ligatures w14:val="none"/>
        </w:rPr>
        <w:t>30 %</w:t>
      </w:r>
      <w:r w:rsidRPr="00CE1B77">
        <w:rPr>
          <w:rFonts w:ascii="Arial" w:eastAsia="Times New Roman" w:hAnsi="Arial" w:cs="Arial"/>
          <w:kern w:val="0"/>
          <w:sz w:val="24"/>
          <w:szCs w:val="24"/>
          <w:lang w:eastAsia="hr-HR"/>
          <w14:ligatures w14:val="none"/>
        </w:rPr>
        <w:t xml:space="preserve"> smatra da turizam doprinosi </w:t>
      </w:r>
      <w:r w:rsidRPr="00CE1B77">
        <w:rPr>
          <w:rFonts w:ascii="Arial" w:eastAsia="Times New Roman" w:hAnsi="Arial" w:cs="Arial"/>
          <w:bCs/>
          <w:kern w:val="0"/>
          <w:sz w:val="24"/>
          <w:szCs w:val="24"/>
          <w:lang w:eastAsia="hr-HR"/>
          <w14:ligatures w14:val="none"/>
        </w:rPr>
        <w:t>prometnim gužvama</w:t>
      </w:r>
      <w:r w:rsidRPr="00CE1B77">
        <w:rPr>
          <w:rFonts w:ascii="Arial" w:eastAsia="Times New Roman" w:hAnsi="Arial" w:cs="Arial"/>
          <w:kern w:val="0"/>
          <w:sz w:val="24"/>
          <w:szCs w:val="24"/>
          <w:lang w:eastAsia="hr-HR"/>
          <w14:ligatures w14:val="none"/>
        </w:rPr>
        <w:t>, dok</w:t>
      </w:r>
    </w:p>
    <w:p w14:paraId="1753E423" w14:textId="77777777" w:rsidR="00CE1B77" w:rsidRPr="00CE1B77" w:rsidRDefault="00CE1B77" w:rsidP="00115AA4">
      <w:pPr>
        <w:numPr>
          <w:ilvl w:val="0"/>
          <w:numId w:val="93"/>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bCs/>
          <w:kern w:val="0"/>
          <w:sz w:val="24"/>
          <w:szCs w:val="24"/>
          <w:lang w:eastAsia="hr-HR"/>
          <w14:ligatures w14:val="none"/>
        </w:rPr>
        <w:t>26,67 %</w:t>
      </w:r>
      <w:r w:rsidRPr="00CE1B77">
        <w:rPr>
          <w:rFonts w:ascii="Arial" w:eastAsia="Times New Roman" w:hAnsi="Arial" w:cs="Arial"/>
          <w:kern w:val="0"/>
          <w:sz w:val="24"/>
          <w:szCs w:val="24"/>
          <w:lang w:eastAsia="hr-HR"/>
          <w14:ligatures w14:val="none"/>
        </w:rPr>
        <w:t xml:space="preserve"> zamjećuje </w:t>
      </w:r>
      <w:r w:rsidRPr="00CE1B77">
        <w:rPr>
          <w:rFonts w:ascii="Arial" w:eastAsia="Times New Roman" w:hAnsi="Arial" w:cs="Arial"/>
          <w:bCs/>
          <w:kern w:val="0"/>
          <w:sz w:val="24"/>
          <w:szCs w:val="24"/>
          <w:lang w:eastAsia="hr-HR"/>
          <w14:ligatures w14:val="none"/>
        </w:rPr>
        <w:t>gužve u javnim prostorima</w:t>
      </w:r>
      <w:r w:rsidRPr="00CE1B77">
        <w:rPr>
          <w:rFonts w:ascii="Arial" w:eastAsia="Times New Roman" w:hAnsi="Arial" w:cs="Arial"/>
          <w:kern w:val="0"/>
          <w:sz w:val="24"/>
          <w:szCs w:val="24"/>
          <w:lang w:eastAsia="hr-HR"/>
          <w14:ligatures w14:val="none"/>
        </w:rPr>
        <w:t>.</w:t>
      </w:r>
    </w:p>
    <w:p w14:paraId="0863CC57" w14:textId="77777777" w:rsidR="00CE1B77" w:rsidRPr="00CE1B77" w:rsidRDefault="00CE1B77" w:rsidP="00115AA4">
      <w:pPr>
        <w:numPr>
          <w:ilvl w:val="0"/>
          <w:numId w:val="93"/>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bCs/>
          <w:kern w:val="0"/>
          <w:sz w:val="24"/>
          <w:szCs w:val="24"/>
          <w:lang w:eastAsia="hr-HR"/>
          <w14:ligatures w14:val="none"/>
        </w:rPr>
        <w:t>18,89 %</w:t>
      </w:r>
      <w:r w:rsidRPr="00CE1B77">
        <w:rPr>
          <w:rFonts w:ascii="Arial" w:eastAsia="Times New Roman" w:hAnsi="Arial" w:cs="Arial"/>
          <w:kern w:val="0"/>
          <w:sz w:val="24"/>
          <w:szCs w:val="24"/>
          <w:lang w:eastAsia="hr-HR"/>
          <w14:ligatures w14:val="none"/>
        </w:rPr>
        <w:t xml:space="preserve"> navodi uznemirenost </w:t>
      </w:r>
      <w:r w:rsidRPr="00CE1B77">
        <w:rPr>
          <w:rFonts w:ascii="Arial" w:eastAsia="Times New Roman" w:hAnsi="Arial" w:cs="Arial"/>
          <w:bCs/>
          <w:kern w:val="0"/>
          <w:sz w:val="24"/>
          <w:szCs w:val="24"/>
          <w:lang w:eastAsia="hr-HR"/>
          <w14:ligatures w14:val="none"/>
        </w:rPr>
        <w:t>bukom</w:t>
      </w:r>
      <w:r w:rsidRPr="00CE1B77">
        <w:rPr>
          <w:rFonts w:ascii="Arial" w:eastAsia="Times New Roman" w:hAnsi="Arial" w:cs="Arial"/>
          <w:kern w:val="0"/>
          <w:sz w:val="24"/>
          <w:szCs w:val="24"/>
          <w:lang w:eastAsia="hr-HR"/>
          <w14:ligatures w14:val="none"/>
        </w:rPr>
        <w:t>, a</w:t>
      </w:r>
    </w:p>
    <w:p w14:paraId="77A2CCDD" w14:textId="77777777" w:rsidR="00CE1B77" w:rsidRPr="00CE1B77" w:rsidRDefault="00CE1B77" w:rsidP="00115AA4">
      <w:pPr>
        <w:numPr>
          <w:ilvl w:val="0"/>
          <w:numId w:val="93"/>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bCs/>
          <w:kern w:val="0"/>
          <w:sz w:val="24"/>
          <w:szCs w:val="24"/>
          <w:lang w:eastAsia="hr-HR"/>
          <w14:ligatures w14:val="none"/>
        </w:rPr>
        <w:t>11,11 %</w:t>
      </w:r>
      <w:r w:rsidRPr="00CE1B77">
        <w:rPr>
          <w:rFonts w:ascii="Arial" w:eastAsia="Times New Roman" w:hAnsi="Arial" w:cs="Arial"/>
          <w:kern w:val="0"/>
          <w:sz w:val="24"/>
          <w:szCs w:val="24"/>
          <w:lang w:eastAsia="hr-HR"/>
          <w14:ligatures w14:val="none"/>
        </w:rPr>
        <w:t xml:space="preserve"> negativno percipira proces </w:t>
      </w:r>
      <w:proofErr w:type="spellStart"/>
      <w:r w:rsidRPr="00CE1B77">
        <w:rPr>
          <w:rFonts w:ascii="Arial" w:eastAsia="Times New Roman" w:hAnsi="Arial" w:cs="Arial"/>
          <w:bCs/>
          <w:kern w:val="0"/>
          <w:sz w:val="24"/>
          <w:szCs w:val="24"/>
          <w:lang w:eastAsia="hr-HR"/>
          <w14:ligatures w14:val="none"/>
        </w:rPr>
        <w:t>apartmanizacije</w:t>
      </w:r>
      <w:proofErr w:type="spellEnd"/>
      <w:r w:rsidRPr="00CE1B77">
        <w:rPr>
          <w:rFonts w:ascii="Arial" w:eastAsia="Times New Roman" w:hAnsi="Arial" w:cs="Arial"/>
          <w:kern w:val="0"/>
          <w:sz w:val="24"/>
          <w:szCs w:val="24"/>
          <w:lang w:eastAsia="hr-HR"/>
          <w14:ligatures w14:val="none"/>
        </w:rPr>
        <w:t>.</w:t>
      </w:r>
    </w:p>
    <w:p w14:paraId="3B9A4162" w14:textId="77777777" w:rsidR="00CE1B77" w:rsidRPr="00CE1B77" w:rsidRDefault="00CE1B77"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kern w:val="0"/>
          <w:sz w:val="24"/>
          <w:szCs w:val="24"/>
          <w:lang w:eastAsia="hr-HR"/>
          <w14:ligatures w14:val="none"/>
        </w:rPr>
        <w:t>Identificirani negativni utjecaji prvenstveno se odnose na komunalno i prometno opterećenje, što predstavlja važno područje za destinacijsko upravljanje.</w:t>
      </w:r>
    </w:p>
    <w:p w14:paraId="27CB1343" w14:textId="167CFABF" w:rsidR="00CE1B77" w:rsidRPr="00CE1B77" w:rsidRDefault="00CE1B77" w:rsidP="00115AA4">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116" w:name="_Toc219364839"/>
      <w:r w:rsidRPr="00502421">
        <w:rPr>
          <w:rFonts w:ascii="Arial" w:eastAsia="Times New Roman" w:hAnsi="Arial" w:cs="Arial"/>
          <w:b/>
          <w:bCs/>
          <w:color w:val="2E74B5" w:themeColor="accent5" w:themeShade="BF"/>
          <w:kern w:val="0"/>
          <w:sz w:val="24"/>
          <w:szCs w:val="24"/>
          <w:lang w:eastAsia="hr-HR"/>
          <w14:ligatures w14:val="none"/>
        </w:rPr>
        <w:t>Specifični pokazatelji održivosti</w:t>
      </w:r>
      <w:bookmarkEnd w:id="116"/>
    </w:p>
    <w:p w14:paraId="2C9C4497" w14:textId="77777777" w:rsidR="00CE1B77" w:rsidRPr="00CE1B77" w:rsidRDefault="00CE1B77" w:rsidP="00115AA4">
      <w:pPr>
        <w:numPr>
          <w:ilvl w:val="0"/>
          <w:numId w:val="94"/>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02421">
        <w:rPr>
          <w:rFonts w:ascii="Arial" w:eastAsia="Times New Roman" w:hAnsi="Arial" w:cs="Arial"/>
          <w:bCs/>
          <w:kern w:val="0"/>
          <w:sz w:val="24"/>
          <w:szCs w:val="24"/>
          <w:lang w:eastAsia="hr-HR"/>
          <w14:ligatures w14:val="none"/>
        </w:rPr>
        <w:t>80 %</w:t>
      </w:r>
      <w:r w:rsidRPr="00CE1B77">
        <w:rPr>
          <w:rFonts w:ascii="Arial" w:eastAsia="Times New Roman" w:hAnsi="Arial" w:cs="Arial"/>
          <w:kern w:val="0"/>
          <w:sz w:val="24"/>
          <w:szCs w:val="24"/>
          <w:lang w:eastAsia="hr-HR"/>
          <w14:ligatures w14:val="none"/>
        </w:rPr>
        <w:t xml:space="preserve"> stanovnika zadovoljno je </w:t>
      </w:r>
      <w:r w:rsidRPr="00502421">
        <w:rPr>
          <w:rFonts w:ascii="Arial" w:eastAsia="Times New Roman" w:hAnsi="Arial" w:cs="Arial"/>
          <w:bCs/>
          <w:kern w:val="0"/>
          <w:sz w:val="24"/>
          <w:szCs w:val="24"/>
          <w:lang w:eastAsia="hr-HR"/>
          <w14:ligatures w14:val="none"/>
        </w:rPr>
        <w:t>ukupnim životom u destinaciji</w:t>
      </w:r>
      <w:r w:rsidRPr="00CE1B77">
        <w:rPr>
          <w:rFonts w:ascii="Arial" w:eastAsia="Times New Roman" w:hAnsi="Arial" w:cs="Arial"/>
          <w:kern w:val="0"/>
          <w:sz w:val="24"/>
          <w:szCs w:val="24"/>
          <w:lang w:eastAsia="hr-HR"/>
          <w14:ligatures w14:val="none"/>
        </w:rPr>
        <w:t>.</w:t>
      </w:r>
    </w:p>
    <w:p w14:paraId="02000FE7" w14:textId="340F6DB1" w:rsidR="00CE1B77" w:rsidRPr="00CE1B77" w:rsidRDefault="00CE1B77" w:rsidP="00115AA4">
      <w:pPr>
        <w:numPr>
          <w:ilvl w:val="0"/>
          <w:numId w:val="94"/>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02421">
        <w:rPr>
          <w:rFonts w:ascii="Arial" w:eastAsia="Times New Roman" w:hAnsi="Arial" w:cs="Arial"/>
          <w:bCs/>
          <w:kern w:val="0"/>
          <w:sz w:val="24"/>
          <w:szCs w:val="24"/>
          <w:lang w:eastAsia="hr-HR"/>
          <w14:ligatures w14:val="none"/>
        </w:rPr>
        <w:t>51,67</w:t>
      </w:r>
      <w:r w:rsidR="00502421">
        <w:rPr>
          <w:rFonts w:ascii="Arial" w:eastAsia="Times New Roman" w:hAnsi="Arial" w:cs="Arial"/>
          <w:bCs/>
          <w:kern w:val="0"/>
          <w:sz w:val="24"/>
          <w:szCs w:val="24"/>
          <w:lang w:eastAsia="hr-HR"/>
          <w14:ligatures w14:val="none"/>
        </w:rPr>
        <w:t xml:space="preserve"> </w:t>
      </w:r>
      <w:r w:rsidRPr="00502421">
        <w:rPr>
          <w:rFonts w:ascii="Arial" w:eastAsia="Times New Roman" w:hAnsi="Arial" w:cs="Arial"/>
          <w:bCs/>
          <w:kern w:val="0"/>
          <w:sz w:val="24"/>
          <w:szCs w:val="24"/>
          <w:lang w:eastAsia="hr-HR"/>
          <w14:ligatures w14:val="none"/>
        </w:rPr>
        <w:t>%</w:t>
      </w:r>
      <w:r w:rsidRPr="00CE1B77">
        <w:rPr>
          <w:rFonts w:ascii="Arial" w:eastAsia="Times New Roman" w:hAnsi="Arial" w:cs="Arial"/>
          <w:kern w:val="0"/>
          <w:sz w:val="24"/>
          <w:szCs w:val="24"/>
          <w:lang w:eastAsia="hr-HR"/>
          <w14:ligatures w14:val="none"/>
        </w:rPr>
        <w:t xml:space="preserve"> potvrđuje pozitivan utjecaj turizma na kvalitetu života</w:t>
      </w:r>
      <w:r w:rsidR="002E29CA">
        <w:rPr>
          <w:rFonts w:ascii="Arial" w:eastAsia="Times New Roman" w:hAnsi="Arial" w:cs="Arial"/>
          <w:kern w:val="0"/>
          <w:sz w:val="24"/>
          <w:szCs w:val="24"/>
          <w:lang w:eastAsia="hr-HR"/>
          <w14:ligatures w14:val="none"/>
        </w:rPr>
        <w:t>.</w:t>
      </w:r>
    </w:p>
    <w:p w14:paraId="576EC97D" w14:textId="77777777" w:rsidR="00CE1B77" w:rsidRPr="00CE1B77" w:rsidRDefault="00CE1B77" w:rsidP="00115AA4">
      <w:pPr>
        <w:numPr>
          <w:ilvl w:val="0"/>
          <w:numId w:val="94"/>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502421">
        <w:rPr>
          <w:rFonts w:ascii="Arial" w:eastAsia="Times New Roman" w:hAnsi="Arial" w:cs="Arial"/>
          <w:bCs/>
          <w:kern w:val="0"/>
          <w:sz w:val="24"/>
          <w:szCs w:val="24"/>
          <w:lang w:eastAsia="hr-HR"/>
          <w14:ligatures w14:val="none"/>
        </w:rPr>
        <w:t>56,67 %</w:t>
      </w:r>
      <w:r w:rsidRPr="00CE1B77">
        <w:rPr>
          <w:rFonts w:ascii="Arial" w:eastAsia="Times New Roman" w:hAnsi="Arial" w:cs="Arial"/>
          <w:kern w:val="0"/>
          <w:sz w:val="24"/>
          <w:szCs w:val="24"/>
          <w:lang w:eastAsia="hr-HR"/>
          <w14:ligatures w14:val="none"/>
        </w:rPr>
        <w:t xml:space="preserve"> smatra da turizam </w:t>
      </w:r>
      <w:r w:rsidRPr="00502421">
        <w:rPr>
          <w:rFonts w:ascii="Arial" w:eastAsia="Times New Roman" w:hAnsi="Arial" w:cs="Arial"/>
          <w:bCs/>
          <w:kern w:val="0"/>
          <w:sz w:val="24"/>
          <w:szCs w:val="24"/>
          <w:lang w:eastAsia="hr-HR"/>
          <w14:ligatures w14:val="none"/>
        </w:rPr>
        <w:t>pozitivno doprinosi identitetu mjesta</w:t>
      </w:r>
      <w:r w:rsidRPr="00CE1B77">
        <w:rPr>
          <w:rFonts w:ascii="Arial" w:eastAsia="Times New Roman" w:hAnsi="Arial" w:cs="Arial"/>
          <w:kern w:val="0"/>
          <w:sz w:val="24"/>
          <w:szCs w:val="24"/>
          <w:lang w:eastAsia="hr-HR"/>
          <w14:ligatures w14:val="none"/>
        </w:rPr>
        <w:t xml:space="preserve">, dok </w:t>
      </w:r>
      <w:r w:rsidRPr="00502421">
        <w:rPr>
          <w:rFonts w:ascii="Arial" w:eastAsia="Times New Roman" w:hAnsi="Arial" w:cs="Arial"/>
          <w:bCs/>
          <w:kern w:val="0"/>
          <w:sz w:val="24"/>
          <w:szCs w:val="24"/>
          <w:lang w:eastAsia="hr-HR"/>
          <w14:ligatures w14:val="none"/>
        </w:rPr>
        <w:t>13,89 %</w:t>
      </w:r>
      <w:r w:rsidRPr="00CE1B77">
        <w:rPr>
          <w:rFonts w:ascii="Arial" w:eastAsia="Times New Roman" w:hAnsi="Arial" w:cs="Arial"/>
          <w:kern w:val="0"/>
          <w:sz w:val="24"/>
          <w:szCs w:val="24"/>
          <w:lang w:eastAsia="hr-HR"/>
          <w14:ligatures w14:val="none"/>
        </w:rPr>
        <w:t xml:space="preserve"> vidi negativan doprinos.</w:t>
      </w:r>
    </w:p>
    <w:p w14:paraId="50349F92" w14:textId="77777777" w:rsidR="00CE1B77" w:rsidRPr="00CE1B77" w:rsidRDefault="00CE1B77"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kern w:val="0"/>
          <w:sz w:val="24"/>
          <w:szCs w:val="24"/>
          <w:lang w:eastAsia="hr-HR"/>
          <w14:ligatures w14:val="none"/>
        </w:rPr>
        <w:t>Razina stresa raspodijeljena je na:</w:t>
      </w:r>
    </w:p>
    <w:p w14:paraId="0DDA88BF" w14:textId="77777777" w:rsidR="00CE1B77" w:rsidRPr="00CE1B77" w:rsidRDefault="00CE1B77" w:rsidP="00115AA4">
      <w:pPr>
        <w:numPr>
          <w:ilvl w:val="0"/>
          <w:numId w:val="95"/>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2E29CA">
        <w:rPr>
          <w:rFonts w:ascii="Arial" w:eastAsia="Times New Roman" w:hAnsi="Arial" w:cs="Arial"/>
          <w:bCs/>
          <w:kern w:val="0"/>
          <w:sz w:val="24"/>
          <w:szCs w:val="24"/>
          <w:lang w:eastAsia="hr-HR"/>
          <w14:ligatures w14:val="none"/>
        </w:rPr>
        <w:t>52,78 %</w:t>
      </w:r>
      <w:r w:rsidRPr="00CE1B77">
        <w:rPr>
          <w:rFonts w:ascii="Arial" w:eastAsia="Times New Roman" w:hAnsi="Arial" w:cs="Arial"/>
          <w:kern w:val="0"/>
          <w:sz w:val="24"/>
          <w:szCs w:val="24"/>
          <w:lang w:eastAsia="hr-HR"/>
          <w14:ligatures w14:val="none"/>
        </w:rPr>
        <w:t xml:space="preserve"> stanovnika pod </w:t>
      </w:r>
      <w:r w:rsidRPr="002E29CA">
        <w:rPr>
          <w:rFonts w:ascii="Arial" w:eastAsia="Times New Roman" w:hAnsi="Arial" w:cs="Arial"/>
          <w:bCs/>
          <w:kern w:val="0"/>
          <w:sz w:val="24"/>
          <w:szCs w:val="24"/>
          <w:lang w:eastAsia="hr-HR"/>
          <w14:ligatures w14:val="none"/>
        </w:rPr>
        <w:t>visokim stresom</w:t>
      </w:r>
      <w:r w:rsidRPr="00CE1B77">
        <w:rPr>
          <w:rFonts w:ascii="Arial" w:eastAsia="Times New Roman" w:hAnsi="Arial" w:cs="Arial"/>
          <w:kern w:val="0"/>
          <w:sz w:val="24"/>
          <w:szCs w:val="24"/>
          <w:lang w:eastAsia="hr-HR"/>
          <w14:ligatures w14:val="none"/>
        </w:rPr>
        <w:t>,</w:t>
      </w:r>
    </w:p>
    <w:p w14:paraId="13BCBFA9" w14:textId="77777777" w:rsidR="00CE1B77" w:rsidRPr="00CE1B77" w:rsidRDefault="00CE1B77" w:rsidP="00115AA4">
      <w:pPr>
        <w:numPr>
          <w:ilvl w:val="0"/>
          <w:numId w:val="95"/>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2E29CA">
        <w:rPr>
          <w:rFonts w:ascii="Arial" w:eastAsia="Times New Roman" w:hAnsi="Arial" w:cs="Arial"/>
          <w:bCs/>
          <w:kern w:val="0"/>
          <w:sz w:val="24"/>
          <w:szCs w:val="24"/>
          <w:lang w:eastAsia="hr-HR"/>
          <w14:ligatures w14:val="none"/>
        </w:rPr>
        <w:t>22,22 %</w:t>
      </w:r>
      <w:r w:rsidRPr="00CE1B77">
        <w:rPr>
          <w:rFonts w:ascii="Arial" w:eastAsia="Times New Roman" w:hAnsi="Arial" w:cs="Arial"/>
          <w:kern w:val="0"/>
          <w:sz w:val="24"/>
          <w:szCs w:val="24"/>
          <w:lang w:eastAsia="hr-HR"/>
          <w14:ligatures w14:val="none"/>
        </w:rPr>
        <w:t xml:space="preserve"> pod </w:t>
      </w:r>
      <w:r w:rsidRPr="002E29CA">
        <w:rPr>
          <w:rFonts w:ascii="Arial" w:eastAsia="Times New Roman" w:hAnsi="Arial" w:cs="Arial"/>
          <w:bCs/>
          <w:kern w:val="0"/>
          <w:sz w:val="24"/>
          <w:szCs w:val="24"/>
          <w:lang w:eastAsia="hr-HR"/>
          <w14:ligatures w14:val="none"/>
        </w:rPr>
        <w:t>umjerenim</w:t>
      </w:r>
      <w:r w:rsidRPr="00CE1B77">
        <w:rPr>
          <w:rFonts w:ascii="Arial" w:eastAsia="Times New Roman" w:hAnsi="Arial" w:cs="Arial"/>
          <w:kern w:val="0"/>
          <w:sz w:val="24"/>
          <w:szCs w:val="24"/>
          <w:lang w:eastAsia="hr-HR"/>
          <w14:ligatures w14:val="none"/>
        </w:rPr>
        <w:t>,</w:t>
      </w:r>
    </w:p>
    <w:p w14:paraId="4B1179AE" w14:textId="40EE725D" w:rsidR="00CE1B77" w:rsidRDefault="00CE1B77" w:rsidP="00115AA4">
      <w:pPr>
        <w:numPr>
          <w:ilvl w:val="0"/>
          <w:numId w:val="95"/>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2E29CA">
        <w:rPr>
          <w:rFonts w:ascii="Arial" w:eastAsia="Times New Roman" w:hAnsi="Arial" w:cs="Arial"/>
          <w:bCs/>
          <w:kern w:val="0"/>
          <w:sz w:val="24"/>
          <w:szCs w:val="24"/>
          <w:lang w:eastAsia="hr-HR"/>
          <w14:ligatures w14:val="none"/>
        </w:rPr>
        <w:t>25 %</w:t>
      </w:r>
      <w:r w:rsidRPr="00CE1B77">
        <w:rPr>
          <w:rFonts w:ascii="Arial" w:eastAsia="Times New Roman" w:hAnsi="Arial" w:cs="Arial"/>
          <w:kern w:val="0"/>
          <w:sz w:val="24"/>
          <w:szCs w:val="24"/>
          <w:lang w:eastAsia="hr-HR"/>
          <w14:ligatures w14:val="none"/>
        </w:rPr>
        <w:t xml:space="preserve"> pod </w:t>
      </w:r>
      <w:r w:rsidRPr="002E29CA">
        <w:rPr>
          <w:rFonts w:ascii="Arial" w:eastAsia="Times New Roman" w:hAnsi="Arial" w:cs="Arial"/>
          <w:bCs/>
          <w:kern w:val="0"/>
          <w:sz w:val="24"/>
          <w:szCs w:val="24"/>
          <w:lang w:eastAsia="hr-HR"/>
          <w14:ligatures w14:val="none"/>
        </w:rPr>
        <w:t>niskim stresom</w:t>
      </w:r>
      <w:r w:rsidRPr="00CE1B77">
        <w:rPr>
          <w:rFonts w:ascii="Arial" w:eastAsia="Times New Roman" w:hAnsi="Arial" w:cs="Arial"/>
          <w:kern w:val="0"/>
          <w:sz w:val="24"/>
          <w:szCs w:val="24"/>
          <w:lang w:eastAsia="hr-HR"/>
          <w14:ligatures w14:val="none"/>
        </w:rPr>
        <w:t>.</w:t>
      </w:r>
    </w:p>
    <w:p w14:paraId="16A63593" w14:textId="77777777" w:rsidR="00E10C76" w:rsidRPr="00CE1B77" w:rsidRDefault="00E10C76" w:rsidP="00115AA4">
      <w:pPr>
        <w:spacing w:before="100" w:beforeAutospacing="1" w:after="100" w:afterAutospacing="1" w:line="276" w:lineRule="auto"/>
        <w:ind w:left="720"/>
        <w:jc w:val="both"/>
        <w:rPr>
          <w:rFonts w:ascii="Arial" w:eastAsia="Times New Roman" w:hAnsi="Arial" w:cs="Arial"/>
          <w:kern w:val="0"/>
          <w:sz w:val="24"/>
          <w:szCs w:val="24"/>
          <w:lang w:eastAsia="hr-HR"/>
          <w14:ligatures w14:val="none"/>
        </w:rPr>
      </w:pPr>
    </w:p>
    <w:p w14:paraId="56ED9FBD" w14:textId="77777777" w:rsidR="00CE1B77" w:rsidRPr="00CE1B77" w:rsidRDefault="00CE1B77"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kern w:val="0"/>
          <w:sz w:val="24"/>
          <w:szCs w:val="24"/>
          <w:lang w:eastAsia="hr-HR"/>
          <w14:ligatures w14:val="none"/>
        </w:rPr>
        <w:t>Percepcija turizma u Dugopolju pretežito je pozitivna, uz jasno identificirane komunalne i prometne izazove.</w:t>
      </w:r>
    </w:p>
    <w:p w14:paraId="7515F99D" w14:textId="77777777" w:rsidR="00CE1B77" w:rsidRPr="00CE1B77" w:rsidRDefault="00CE1B77"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kern w:val="0"/>
          <w:sz w:val="24"/>
          <w:szCs w:val="24"/>
          <w:lang w:eastAsia="hr-HR"/>
          <w14:ligatures w14:val="none"/>
        </w:rPr>
        <w:t>Identitet mjesta percipira se kao djelomično ojačan turističkim razvojem.</w:t>
      </w:r>
    </w:p>
    <w:p w14:paraId="6715E1B6" w14:textId="77777777" w:rsidR="00CE1B77" w:rsidRPr="00CE1B77" w:rsidRDefault="00CE1B77" w:rsidP="00115AA4">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CE1B77">
        <w:rPr>
          <w:rFonts w:ascii="Arial" w:eastAsia="Times New Roman" w:hAnsi="Arial" w:cs="Arial"/>
          <w:kern w:val="0"/>
          <w:sz w:val="24"/>
          <w:szCs w:val="24"/>
          <w:lang w:eastAsia="hr-HR"/>
          <w14:ligatures w14:val="none"/>
        </w:rPr>
        <w:t>Postojanje visokih razina stresa upućuje na potrebu za mjerama koje doprinose društvenoj koheziji i općoj kvaliteti života.</w:t>
      </w:r>
    </w:p>
    <w:p w14:paraId="67D7DD94" w14:textId="77777777" w:rsidR="00CE1B77" w:rsidRDefault="00CE1B77" w:rsidP="00924000">
      <w:pPr>
        <w:tabs>
          <w:tab w:val="left" w:pos="3024"/>
          <w:tab w:val="left" w:pos="6600"/>
        </w:tabs>
        <w:jc w:val="both"/>
        <w:rPr>
          <w:rFonts w:ascii="Arial" w:hAnsi="Arial" w:cs="Arial"/>
          <w:b/>
          <w:sz w:val="24"/>
          <w:szCs w:val="24"/>
        </w:rPr>
      </w:pPr>
    </w:p>
    <w:p w14:paraId="5CE6D478" w14:textId="51E56170" w:rsidR="00924000" w:rsidRPr="00924000" w:rsidRDefault="00924000" w:rsidP="00705252">
      <w:pPr>
        <w:tabs>
          <w:tab w:val="left" w:pos="3024"/>
          <w:tab w:val="left" w:pos="6600"/>
        </w:tabs>
        <w:spacing w:line="276" w:lineRule="auto"/>
        <w:jc w:val="both"/>
        <w:rPr>
          <w:rFonts w:ascii="Arial" w:hAnsi="Arial" w:cs="Arial"/>
          <w:b/>
          <w:sz w:val="24"/>
          <w:szCs w:val="24"/>
        </w:rPr>
      </w:pPr>
      <w:r w:rsidRPr="00924000">
        <w:rPr>
          <w:rFonts w:ascii="Arial" w:hAnsi="Arial" w:cs="Arial"/>
          <w:b/>
          <w:sz w:val="24"/>
          <w:szCs w:val="24"/>
        </w:rPr>
        <w:t>Zadovoljstvo cjelokupnim boravkom u destinaciji (ZT-1)</w:t>
      </w:r>
    </w:p>
    <w:p w14:paraId="1E71F589" w14:textId="77777777" w:rsidR="00924000" w:rsidRPr="00924000" w:rsidRDefault="00924000" w:rsidP="00705252">
      <w:pPr>
        <w:tabs>
          <w:tab w:val="left" w:pos="3024"/>
          <w:tab w:val="left" w:pos="6600"/>
        </w:tabs>
        <w:spacing w:line="276" w:lineRule="auto"/>
        <w:jc w:val="both"/>
        <w:rPr>
          <w:rFonts w:ascii="Arial" w:hAnsi="Arial" w:cs="Arial"/>
          <w:sz w:val="24"/>
          <w:szCs w:val="24"/>
        </w:rPr>
      </w:pPr>
      <w:r w:rsidRPr="00924000">
        <w:rPr>
          <w:rFonts w:ascii="Arial" w:hAnsi="Arial" w:cs="Arial"/>
          <w:sz w:val="24"/>
          <w:szCs w:val="24"/>
        </w:rPr>
        <w:t>Procjenjuje se zadovoljstvo turista koji borave u komercijalnim smještajnim objektima i jednodnevnih posjetitelja cjelokupnim boravkom u destinaciji na skali od 0 do 100. Procjena neto spremnosti na preporuku ocjenjuje se na skali od 0 do 100, posebno za turiste koji borave u komercijalnim smještajnim objektima i jednodnevne posjetitelje. Zadovoljstvo se mjeri na različite načine, poput percepcije kvalitete, percepcije vrijednosti, i raskoraka između očekivanog i stvarnog iskustva.</w:t>
      </w:r>
    </w:p>
    <w:p w14:paraId="14E53880" w14:textId="77777777" w:rsidR="00924000" w:rsidRPr="00924000" w:rsidRDefault="00924000" w:rsidP="00705252">
      <w:pPr>
        <w:tabs>
          <w:tab w:val="left" w:pos="3024"/>
          <w:tab w:val="left" w:pos="6600"/>
        </w:tabs>
        <w:spacing w:line="276" w:lineRule="auto"/>
        <w:jc w:val="both"/>
        <w:rPr>
          <w:rFonts w:ascii="Arial" w:hAnsi="Arial" w:cs="Arial"/>
          <w:sz w:val="24"/>
          <w:szCs w:val="24"/>
        </w:rPr>
      </w:pPr>
      <w:r w:rsidRPr="00924000">
        <w:rPr>
          <w:rFonts w:ascii="Arial" w:hAnsi="Arial" w:cs="Arial"/>
          <w:sz w:val="24"/>
          <w:szCs w:val="24"/>
        </w:rPr>
        <w:lastRenderedPageBreak/>
        <w:t xml:space="preserve">Metodologija izračuna se temelji na: (i) vrijednosti indeksa zadovoljstva posjetitelja destinacijom i (ii) neto spremnost na preporuku destinacije. Vrijednosti pokazatelja mjere se pomoću varijabli/pitanja koja su definirana smjernicama za provođenje primarnih istraživanja, donesenih od strane ministarstva nadležnog za poslove turizma. Učestalost izrade pokazatelja je svake dvije godine za ITR I </w:t>
      </w:r>
      <w:proofErr w:type="spellStart"/>
      <w:r w:rsidRPr="00924000">
        <w:rPr>
          <w:rFonts w:ascii="Arial" w:hAnsi="Arial" w:cs="Arial"/>
          <w:sz w:val="24"/>
          <w:szCs w:val="24"/>
        </w:rPr>
        <w:t>i</w:t>
      </w:r>
      <w:proofErr w:type="spellEnd"/>
      <w:r w:rsidRPr="00924000">
        <w:rPr>
          <w:rFonts w:ascii="Arial" w:hAnsi="Arial" w:cs="Arial"/>
          <w:sz w:val="24"/>
          <w:szCs w:val="24"/>
        </w:rPr>
        <w:t xml:space="preserve"> II, za ITR III i IV svake četiri godine.</w:t>
      </w:r>
    </w:p>
    <w:p w14:paraId="7493D74F" w14:textId="77777777" w:rsidR="00ED48C3" w:rsidRDefault="00ED48C3" w:rsidP="00DA4017">
      <w:pPr>
        <w:rPr>
          <w:rFonts w:ascii="Arial" w:hAnsi="Arial" w:cs="Arial"/>
          <w:sz w:val="24"/>
          <w:szCs w:val="24"/>
        </w:rPr>
      </w:pPr>
    </w:p>
    <w:p w14:paraId="37A1EC0A" w14:textId="046CE72E" w:rsidR="00924000" w:rsidRDefault="00924000" w:rsidP="00924000">
      <w:pPr>
        <w:tabs>
          <w:tab w:val="left" w:pos="3024"/>
          <w:tab w:val="left" w:pos="6600"/>
        </w:tabs>
        <w:jc w:val="center"/>
        <w:rPr>
          <w:rFonts w:ascii="Arial" w:hAnsi="Arial" w:cs="Arial"/>
          <w:i/>
        </w:rPr>
      </w:pPr>
      <w:bookmarkStart w:id="117" w:name="_Hlk211964964"/>
      <w:r w:rsidRPr="00924000">
        <w:rPr>
          <w:rFonts w:ascii="Arial" w:hAnsi="Arial" w:cs="Arial"/>
          <w:i/>
        </w:rPr>
        <w:t xml:space="preserve">Tablica </w:t>
      </w:r>
      <w:r w:rsidR="00BC62C4">
        <w:rPr>
          <w:rFonts w:ascii="Arial" w:hAnsi="Arial" w:cs="Arial"/>
          <w:i/>
        </w:rPr>
        <w:t>15</w:t>
      </w:r>
      <w:r w:rsidRPr="00924000">
        <w:rPr>
          <w:rFonts w:ascii="Arial" w:hAnsi="Arial" w:cs="Arial"/>
          <w:i/>
        </w:rPr>
        <w:t>: Anketa - Zadovoljstvo cjelokupnim boravkom u destinaciji</w:t>
      </w:r>
    </w:p>
    <w:tbl>
      <w:tblPr>
        <w:tblStyle w:val="TableNormal4"/>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4969"/>
        <w:gridCol w:w="839"/>
        <w:gridCol w:w="1159"/>
        <w:gridCol w:w="794"/>
      </w:tblGrid>
      <w:tr w:rsidR="00924000" w:rsidRPr="00924000" w14:paraId="79163685" w14:textId="77777777" w:rsidTr="005B7327">
        <w:trPr>
          <w:trHeight w:val="312"/>
          <w:jc w:val="center"/>
        </w:trPr>
        <w:tc>
          <w:tcPr>
            <w:tcW w:w="5808" w:type="dxa"/>
            <w:gridSpan w:val="2"/>
          </w:tcPr>
          <w:bookmarkEnd w:id="117"/>
          <w:p w14:paraId="5DBC6F1A" w14:textId="77777777" w:rsidR="00924000" w:rsidRPr="00924000" w:rsidRDefault="00924000" w:rsidP="00705252">
            <w:pPr>
              <w:spacing w:before="51" w:line="276" w:lineRule="auto"/>
              <w:jc w:val="center"/>
              <w:rPr>
                <w:rFonts w:ascii="Trebuchet MS" w:eastAsia="Microsoft Sans Serif" w:hAnsi="Microsoft Sans Serif" w:cs="Microsoft Sans Serif"/>
                <w:b/>
                <w:spacing w:val="-2"/>
                <w:w w:val="115"/>
                <w:sz w:val="19"/>
              </w:rPr>
            </w:pPr>
            <w:r w:rsidRPr="00924000">
              <w:rPr>
                <w:rFonts w:ascii="Trebuchet MS" w:eastAsia="Microsoft Sans Serif" w:hAnsi="Microsoft Sans Serif" w:cs="Microsoft Sans Serif"/>
                <w:b/>
                <w:spacing w:val="-2"/>
                <w:w w:val="115"/>
                <w:sz w:val="19"/>
              </w:rPr>
              <w:t>BROJ SUDJELOVANJA</w:t>
            </w:r>
          </w:p>
        </w:tc>
        <w:tc>
          <w:tcPr>
            <w:tcW w:w="1953" w:type="dxa"/>
            <w:gridSpan w:val="2"/>
          </w:tcPr>
          <w:p w14:paraId="20FF3162" w14:textId="4B68620D" w:rsidR="00924000" w:rsidRPr="00924000" w:rsidRDefault="00A80EEC" w:rsidP="00705252">
            <w:pPr>
              <w:spacing w:before="51" w:line="276" w:lineRule="auto"/>
              <w:jc w:val="center"/>
              <w:rPr>
                <w:rFonts w:ascii="Trebuchet MS" w:eastAsia="Microsoft Sans Serif" w:hAnsi="Microsoft Sans Serif" w:cs="Microsoft Sans Serif"/>
                <w:b/>
                <w:spacing w:val="-2"/>
                <w:w w:val="115"/>
                <w:sz w:val="19"/>
              </w:rPr>
            </w:pPr>
            <w:r>
              <w:rPr>
                <w:rFonts w:ascii="Trebuchet MS" w:eastAsia="Microsoft Sans Serif" w:hAnsi="Microsoft Sans Serif" w:cs="Microsoft Sans Serif"/>
                <w:b/>
                <w:spacing w:val="-2"/>
                <w:w w:val="115"/>
                <w:sz w:val="19"/>
              </w:rPr>
              <w:t>3</w:t>
            </w:r>
            <w:r w:rsidR="00714A7E">
              <w:rPr>
                <w:rFonts w:ascii="Trebuchet MS" w:eastAsia="Microsoft Sans Serif" w:hAnsi="Microsoft Sans Serif" w:cs="Microsoft Sans Serif"/>
                <w:b/>
                <w:spacing w:val="-2"/>
                <w:w w:val="115"/>
                <w:sz w:val="19"/>
              </w:rPr>
              <w:t>3</w:t>
            </w:r>
          </w:p>
        </w:tc>
      </w:tr>
      <w:tr w:rsidR="00924000" w:rsidRPr="00924000" w14:paraId="1852A32D" w14:textId="77777777" w:rsidTr="005B7327">
        <w:trPr>
          <w:trHeight w:val="252"/>
          <w:jc w:val="center"/>
        </w:trPr>
        <w:tc>
          <w:tcPr>
            <w:tcW w:w="7761" w:type="dxa"/>
            <w:gridSpan w:val="4"/>
          </w:tcPr>
          <w:p w14:paraId="643675D0" w14:textId="77777777" w:rsidR="00924000" w:rsidRPr="00924000" w:rsidRDefault="00924000" w:rsidP="00705252">
            <w:pPr>
              <w:spacing w:before="51" w:line="276" w:lineRule="auto"/>
              <w:jc w:val="center"/>
              <w:rPr>
                <w:rFonts w:ascii="Trebuchet MS" w:eastAsia="Microsoft Sans Serif" w:hAnsi="Microsoft Sans Serif" w:cs="Microsoft Sans Serif"/>
                <w:b/>
                <w:spacing w:val="-2"/>
                <w:w w:val="115"/>
                <w:sz w:val="19"/>
              </w:rPr>
            </w:pPr>
            <w:r w:rsidRPr="00924000">
              <w:rPr>
                <w:rFonts w:ascii="Trebuchet MS" w:eastAsia="Microsoft Sans Serif" w:hAnsi="Microsoft Sans Serif" w:cs="Microsoft Sans Serif"/>
                <w:b/>
                <w:spacing w:val="-2"/>
                <w:w w:val="115"/>
                <w:sz w:val="19"/>
              </w:rPr>
              <w:t>INDEKS ZADOVOLJSTVA POSJETITELJA DESTINACIJOM</w:t>
            </w:r>
          </w:p>
        </w:tc>
      </w:tr>
      <w:tr w:rsidR="00924000" w:rsidRPr="00924000" w14:paraId="496A877B" w14:textId="77777777" w:rsidTr="005B7327">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1"/>
          <w:jc w:val="center"/>
        </w:trPr>
        <w:tc>
          <w:tcPr>
            <w:tcW w:w="4969" w:type="dxa"/>
            <w:tcBorders>
              <w:bottom w:val="single" w:sz="12" w:space="0" w:color="484F56"/>
            </w:tcBorders>
            <w:shd w:val="clear" w:color="auto" w:fill="D5DCE4" w:themeFill="text2" w:themeFillTint="33"/>
          </w:tcPr>
          <w:p w14:paraId="354ABD6E" w14:textId="77777777" w:rsidR="00924000" w:rsidRPr="00924000" w:rsidRDefault="00924000" w:rsidP="00705252">
            <w:pPr>
              <w:spacing w:before="51" w:line="276" w:lineRule="auto"/>
              <w:ind w:left="7"/>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2"/>
                <w:w w:val="115"/>
                <w:sz w:val="19"/>
              </w:rPr>
              <w:t>NAZIV</w:t>
            </w:r>
          </w:p>
        </w:tc>
        <w:tc>
          <w:tcPr>
            <w:tcW w:w="1998" w:type="dxa"/>
            <w:gridSpan w:val="2"/>
            <w:tcBorders>
              <w:bottom w:val="single" w:sz="12" w:space="0" w:color="484F56"/>
            </w:tcBorders>
            <w:shd w:val="clear" w:color="auto" w:fill="D5DCE4" w:themeFill="text2" w:themeFillTint="33"/>
          </w:tcPr>
          <w:p w14:paraId="0F51F4C3" w14:textId="77777777" w:rsidR="00924000" w:rsidRPr="00924000" w:rsidRDefault="00924000" w:rsidP="00705252">
            <w:pPr>
              <w:spacing w:before="51" w:line="276" w:lineRule="auto"/>
              <w:ind w:left="204"/>
              <w:rPr>
                <w:rFonts w:ascii="Trebuchet MS" w:eastAsia="Microsoft Sans Serif" w:hAnsi="Microsoft Sans Serif" w:cs="Microsoft Sans Serif"/>
                <w:b/>
                <w:sz w:val="19"/>
              </w:rPr>
            </w:pPr>
            <w:r w:rsidRPr="00924000">
              <w:rPr>
                <w:rFonts w:ascii="Trebuchet MS" w:eastAsia="Microsoft Sans Serif" w:hAnsi="Microsoft Sans Serif" w:cs="Microsoft Sans Serif"/>
                <w:b/>
                <w:sz w:val="19"/>
              </w:rPr>
              <w:t>BROJ</w:t>
            </w:r>
            <w:r w:rsidRPr="00924000">
              <w:rPr>
                <w:rFonts w:ascii="Trebuchet MS" w:eastAsia="Microsoft Sans Serif" w:hAnsi="Microsoft Sans Serif" w:cs="Microsoft Sans Serif"/>
                <w:b/>
                <w:spacing w:val="-3"/>
                <w:sz w:val="19"/>
              </w:rPr>
              <w:t xml:space="preserve"> </w:t>
            </w:r>
            <w:r w:rsidRPr="00924000">
              <w:rPr>
                <w:rFonts w:ascii="Trebuchet MS" w:eastAsia="Microsoft Sans Serif" w:hAnsi="Microsoft Sans Serif" w:cs="Microsoft Sans Serif"/>
                <w:b/>
                <w:spacing w:val="-2"/>
                <w:sz w:val="19"/>
              </w:rPr>
              <w:t>ISPITANIKA</w:t>
            </w:r>
          </w:p>
        </w:tc>
        <w:tc>
          <w:tcPr>
            <w:tcW w:w="794" w:type="dxa"/>
            <w:tcBorders>
              <w:bottom w:val="single" w:sz="12" w:space="0" w:color="484F56"/>
            </w:tcBorders>
          </w:tcPr>
          <w:p w14:paraId="5627A179" w14:textId="77777777" w:rsidR="00924000" w:rsidRPr="00924000" w:rsidRDefault="00924000" w:rsidP="00705252">
            <w:pPr>
              <w:spacing w:before="51" w:line="276" w:lineRule="auto"/>
              <w:ind w:left="15"/>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10"/>
                <w:w w:val="120"/>
                <w:sz w:val="19"/>
              </w:rPr>
              <w:t>%</w:t>
            </w:r>
          </w:p>
        </w:tc>
      </w:tr>
      <w:tr w:rsidR="00924000" w:rsidRPr="00924000" w14:paraId="197FE592" w14:textId="77777777" w:rsidTr="005B7327">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1"/>
          <w:jc w:val="center"/>
        </w:trPr>
        <w:tc>
          <w:tcPr>
            <w:tcW w:w="4969" w:type="dxa"/>
            <w:tcBorders>
              <w:top w:val="single" w:sz="12" w:space="0" w:color="484F56"/>
            </w:tcBorders>
          </w:tcPr>
          <w:p w14:paraId="16DC6270" w14:textId="77777777" w:rsidR="00924000" w:rsidRPr="00924000" w:rsidRDefault="00924000" w:rsidP="00705252">
            <w:pPr>
              <w:spacing w:before="40"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Indeks</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zadovoljstva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(ZT-1-</w:t>
            </w:r>
            <w:r w:rsidRPr="00924000">
              <w:rPr>
                <w:rFonts w:ascii="Microsoft Sans Serif" w:eastAsia="Microsoft Sans Serif" w:hAnsi="Microsoft Sans Serif" w:cs="Microsoft Sans Serif"/>
                <w:color w:val="171717" w:themeColor="background2" w:themeShade="1A"/>
                <w:spacing w:val="-5"/>
                <w:sz w:val="19"/>
              </w:rPr>
              <w:t>i)</w:t>
            </w:r>
          </w:p>
        </w:tc>
        <w:tc>
          <w:tcPr>
            <w:tcW w:w="1998" w:type="dxa"/>
            <w:gridSpan w:val="2"/>
            <w:tcBorders>
              <w:top w:val="single" w:sz="12" w:space="0" w:color="484F56"/>
            </w:tcBorders>
          </w:tcPr>
          <w:p w14:paraId="1FB9139E" w14:textId="4A66DE7F" w:rsidR="00924000" w:rsidRPr="00924000" w:rsidRDefault="00513B59" w:rsidP="00705252">
            <w:pPr>
              <w:spacing w:before="40"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31</w:t>
            </w:r>
          </w:p>
        </w:tc>
        <w:tc>
          <w:tcPr>
            <w:tcW w:w="794" w:type="dxa"/>
            <w:tcBorders>
              <w:top w:val="single" w:sz="12" w:space="0" w:color="484F56"/>
            </w:tcBorders>
            <w:shd w:val="clear" w:color="auto" w:fill="E8EBEE"/>
          </w:tcPr>
          <w:p w14:paraId="1A325F54" w14:textId="7203C1FA" w:rsidR="00924000" w:rsidRPr="00924000" w:rsidRDefault="00714A7E" w:rsidP="00705252">
            <w:pPr>
              <w:spacing w:before="40" w:line="276" w:lineRule="auto"/>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93,77</w:t>
            </w:r>
          </w:p>
        </w:tc>
      </w:tr>
      <w:tr w:rsidR="00924000" w:rsidRPr="00924000" w14:paraId="49F8CD18" w14:textId="77777777" w:rsidTr="005B7327">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5A96D386" w14:textId="77777777" w:rsidR="00924000" w:rsidRPr="00924000" w:rsidRDefault="00924000" w:rsidP="00705252">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Udio</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zadovoljnih</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cjelokupnim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boravkom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4"/>
                <w:sz w:val="19"/>
              </w:rPr>
              <w:t>(Q1)</w:t>
            </w:r>
          </w:p>
        </w:tc>
        <w:tc>
          <w:tcPr>
            <w:tcW w:w="1998" w:type="dxa"/>
            <w:gridSpan w:val="2"/>
          </w:tcPr>
          <w:p w14:paraId="673DB270" w14:textId="5BE59E78" w:rsidR="00924000" w:rsidRPr="00924000" w:rsidRDefault="00513B59" w:rsidP="00705252">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30</w:t>
            </w:r>
          </w:p>
        </w:tc>
        <w:tc>
          <w:tcPr>
            <w:tcW w:w="794" w:type="dxa"/>
            <w:shd w:val="clear" w:color="auto" w:fill="E8EBEE"/>
          </w:tcPr>
          <w:p w14:paraId="44F36F12" w14:textId="4FA00E68" w:rsidR="00924000" w:rsidRPr="00924000" w:rsidRDefault="00714A7E" w:rsidP="00705252">
            <w:pPr>
              <w:spacing w:before="41" w:line="276" w:lineRule="auto"/>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90,91</w:t>
            </w:r>
          </w:p>
        </w:tc>
      </w:tr>
      <w:tr w:rsidR="00924000" w:rsidRPr="00924000" w14:paraId="09B56DDC" w14:textId="77777777" w:rsidTr="005B7327">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68E0FD77" w14:textId="77777777" w:rsidR="00924000" w:rsidRPr="00924000" w:rsidRDefault="00924000" w:rsidP="00705252">
            <w:pPr>
              <w:spacing w:before="38"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Udio</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Trebuchet MS" w:eastAsia="Microsoft Sans Serif" w:hAnsi="Trebuchet MS" w:cs="Microsoft Sans Serif"/>
                <w:color w:val="171717" w:themeColor="background2" w:themeShade="1A"/>
                <w:spacing w:val="-2"/>
                <w:sz w:val="19"/>
              </w:rPr>
              <w:t>č</w:t>
            </w:r>
            <w:r w:rsidRPr="00924000">
              <w:rPr>
                <w:rFonts w:ascii="Microsoft Sans Serif" w:eastAsia="Microsoft Sans Serif" w:hAnsi="Microsoft Sans Serif" w:cs="Microsoft Sans Serif"/>
                <w:color w:val="171717" w:themeColor="background2" w:themeShade="1A"/>
                <w:spacing w:val="-2"/>
                <w:sz w:val="19"/>
              </w:rPr>
              <w:t>ija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o</w:t>
            </w:r>
            <w:r w:rsidRPr="00924000">
              <w:rPr>
                <w:rFonts w:ascii="Trebuchet MS" w:eastAsia="Microsoft Sans Serif" w:hAnsi="Trebuchet MS" w:cs="Microsoft Sans Serif"/>
                <w:color w:val="171717" w:themeColor="background2" w:themeShade="1A"/>
                <w:spacing w:val="-2"/>
                <w:sz w:val="19"/>
              </w:rPr>
              <w:t>č</w:t>
            </w:r>
            <w:r w:rsidRPr="00924000">
              <w:rPr>
                <w:rFonts w:ascii="Microsoft Sans Serif" w:eastAsia="Microsoft Sans Serif" w:hAnsi="Microsoft Sans Serif" w:cs="Microsoft Sans Serif"/>
                <w:color w:val="171717" w:themeColor="background2" w:themeShade="1A"/>
                <w:spacing w:val="-2"/>
                <w:sz w:val="19"/>
              </w:rPr>
              <w:t>ekivanja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su</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ispunjena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4"/>
                <w:sz w:val="19"/>
              </w:rPr>
              <w:t>(Q2)</w:t>
            </w:r>
          </w:p>
        </w:tc>
        <w:tc>
          <w:tcPr>
            <w:tcW w:w="1998" w:type="dxa"/>
            <w:gridSpan w:val="2"/>
          </w:tcPr>
          <w:p w14:paraId="1A689FB7" w14:textId="18DAD79E" w:rsidR="00924000" w:rsidRPr="00924000" w:rsidRDefault="00513B59" w:rsidP="00705252">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30</w:t>
            </w:r>
          </w:p>
        </w:tc>
        <w:tc>
          <w:tcPr>
            <w:tcW w:w="794" w:type="dxa"/>
            <w:shd w:val="clear" w:color="auto" w:fill="E8EBEE"/>
          </w:tcPr>
          <w:p w14:paraId="3AC3EF05" w14:textId="27963A23" w:rsidR="00924000" w:rsidRPr="00924000" w:rsidRDefault="00714A7E" w:rsidP="00705252">
            <w:pPr>
              <w:spacing w:before="41" w:line="276" w:lineRule="auto"/>
              <w:ind w:left="57"/>
              <w:rPr>
                <w:rFonts w:ascii="Microsoft Sans Serif" w:eastAsia="Microsoft Sans Serif" w:hAnsi="Microsoft Sans Serif" w:cs="Microsoft Sans Serif"/>
                <w:sz w:val="19"/>
              </w:rPr>
            </w:pPr>
            <w:r w:rsidRPr="00714A7E">
              <w:rPr>
                <w:rFonts w:ascii="Microsoft Sans Serif" w:eastAsia="Microsoft Sans Serif" w:hAnsi="Microsoft Sans Serif" w:cs="Microsoft Sans Serif"/>
                <w:sz w:val="19"/>
              </w:rPr>
              <w:t>90,91</w:t>
            </w:r>
          </w:p>
        </w:tc>
      </w:tr>
      <w:tr w:rsidR="00924000" w:rsidRPr="00924000" w14:paraId="1F3711C3" w14:textId="77777777" w:rsidTr="005B7327">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3"/>
          <w:jc w:val="center"/>
        </w:trPr>
        <w:tc>
          <w:tcPr>
            <w:tcW w:w="4969" w:type="dxa"/>
            <w:tcBorders>
              <w:bottom w:val="single" w:sz="51" w:space="0" w:color="E8EBEE"/>
            </w:tcBorders>
          </w:tcPr>
          <w:p w14:paraId="104438A3" w14:textId="77777777" w:rsidR="00924000" w:rsidRPr="00924000" w:rsidRDefault="00924000" w:rsidP="00705252">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Udio</w:t>
            </w:r>
            <w:r w:rsidRPr="00924000">
              <w:rPr>
                <w:rFonts w:ascii="Microsoft Sans Serif" w:eastAsia="Microsoft Sans Serif" w:hAnsi="Microsoft Sans Serif" w:cs="Microsoft Sans Serif"/>
                <w:color w:val="171717" w:themeColor="background2" w:themeShade="1A"/>
                <w:spacing w:val="-11"/>
                <w:sz w:val="19"/>
              </w:rPr>
              <w:t xml:space="preserve"> </w:t>
            </w:r>
            <w:r w:rsidRPr="00924000">
              <w:rPr>
                <w:rFonts w:ascii="Microsoft Sans Serif" w:eastAsia="Microsoft Sans Serif" w:hAnsi="Microsoft Sans Serif" w:cs="Microsoft Sans Serif"/>
                <w:color w:val="171717" w:themeColor="background2" w:themeShade="1A"/>
                <w:sz w:val="19"/>
              </w:rPr>
              <w:t>kojima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je</w:t>
            </w:r>
            <w:r w:rsidRPr="00924000">
              <w:rPr>
                <w:rFonts w:ascii="Microsoft Sans Serif" w:eastAsia="Microsoft Sans Serif" w:hAnsi="Microsoft Sans Serif" w:cs="Microsoft Sans Serif"/>
                <w:color w:val="171717" w:themeColor="background2" w:themeShade="1A"/>
                <w:spacing w:val="-11"/>
                <w:sz w:val="19"/>
              </w:rPr>
              <w:t xml:space="preserve"> </w:t>
            </w:r>
            <w:r w:rsidRPr="00924000">
              <w:rPr>
                <w:rFonts w:ascii="Microsoft Sans Serif" w:eastAsia="Microsoft Sans Serif" w:hAnsi="Microsoft Sans Serif" w:cs="Microsoft Sans Serif"/>
                <w:color w:val="171717" w:themeColor="background2" w:themeShade="1A"/>
                <w:sz w:val="19"/>
              </w:rPr>
              <w:t>to</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bio</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gotovo</w:t>
            </w:r>
            <w:r w:rsidRPr="00924000">
              <w:rPr>
                <w:rFonts w:ascii="Microsoft Sans Serif" w:eastAsia="Microsoft Sans Serif" w:hAnsi="Microsoft Sans Serif" w:cs="Microsoft Sans Serif"/>
                <w:color w:val="171717" w:themeColor="background2" w:themeShade="1A"/>
                <w:spacing w:val="-11"/>
                <w:sz w:val="19"/>
              </w:rPr>
              <w:t xml:space="preserve"> </w:t>
            </w:r>
            <w:r w:rsidRPr="00924000">
              <w:rPr>
                <w:rFonts w:ascii="Microsoft Sans Serif" w:eastAsia="Microsoft Sans Serif" w:hAnsi="Microsoft Sans Serif" w:cs="Microsoft Sans Serif"/>
                <w:color w:val="171717" w:themeColor="background2" w:themeShade="1A"/>
                <w:sz w:val="19"/>
              </w:rPr>
              <w:t>idealan</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boravak</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4"/>
                <w:sz w:val="19"/>
              </w:rPr>
              <w:t>(Q3)</w:t>
            </w:r>
          </w:p>
        </w:tc>
        <w:tc>
          <w:tcPr>
            <w:tcW w:w="1998" w:type="dxa"/>
            <w:gridSpan w:val="2"/>
            <w:tcBorders>
              <w:bottom w:val="single" w:sz="51" w:space="0" w:color="E8EBEE"/>
            </w:tcBorders>
          </w:tcPr>
          <w:p w14:paraId="243D8308" w14:textId="4B8F92AB" w:rsidR="00924000" w:rsidRPr="00924000" w:rsidRDefault="00510FDB" w:rsidP="00705252">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31</w:t>
            </w:r>
          </w:p>
        </w:tc>
        <w:tc>
          <w:tcPr>
            <w:tcW w:w="794" w:type="dxa"/>
            <w:tcBorders>
              <w:bottom w:val="single" w:sz="51" w:space="0" w:color="E8EBEE"/>
            </w:tcBorders>
            <w:shd w:val="clear" w:color="auto" w:fill="E8EBEE"/>
          </w:tcPr>
          <w:p w14:paraId="66D89E20" w14:textId="73432274" w:rsidR="00924000" w:rsidRPr="00924000" w:rsidRDefault="00714A7E" w:rsidP="00705252">
            <w:pPr>
              <w:spacing w:before="41" w:line="276" w:lineRule="auto"/>
              <w:ind w:left="57"/>
              <w:rPr>
                <w:rFonts w:ascii="Microsoft Sans Serif" w:eastAsia="Microsoft Sans Serif" w:hAnsi="Microsoft Sans Serif" w:cs="Microsoft Sans Serif"/>
                <w:sz w:val="19"/>
              </w:rPr>
            </w:pPr>
            <w:r w:rsidRPr="00714A7E">
              <w:rPr>
                <w:rFonts w:ascii="Microsoft Sans Serif" w:eastAsia="Microsoft Sans Serif" w:hAnsi="Microsoft Sans Serif" w:cs="Microsoft Sans Serif"/>
                <w:sz w:val="19"/>
              </w:rPr>
              <w:t>93,94</w:t>
            </w:r>
          </w:p>
        </w:tc>
      </w:tr>
      <w:tr w:rsidR="00924000" w:rsidRPr="00924000" w14:paraId="410836D9" w14:textId="77777777" w:rsidTr="005B7327">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3"/>
          <w:jc w:val="center"/>
        </w:trPr>
        <w:tc>
          <w:tcPr>
            <w:tcW w:w="4969" w:type="dxa"/>
            <w:tcBorders>
              <w:top w:val="single" w:sz="51" w:space="0" w:color="E8EBEE"/>
            </w:tcBorders>
          </w:tcPr>
          <w:p w14:paraId="1EB11B0B" w14:textId="77777777" w:rsidR="00924000" w:rsidRPr="00924000" w:rsidRDefault="00924000" w:rsidP="00705252">
            <w:pPr>
              <w:spacing w:before="42"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Spremnost</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za</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preporuku</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(ZT-1-</w:t>
            </w:r>
            <w:r w:rsidRPr="00924000">
              <w:rPr>
                <w:rFonts w:ascii="Microsoft Sans Serif" w:eastAsia="Microsoft Sans Serif" w:hAnsi="Microsoft Sans Serif" w:cs="Microsoft Sans Serif"/>
                <w:color w:val="171717" w:themeColor="background2" w:themeShade="1A"/>
                <w:spacing w:val="-5"/>
                <w:sz w:val="19"/>
              </w:rPr>
              <w:t>ii)</w:t>
            </w:r>
          </w:p>
        </w:tc>
        <w:tc>
          <w:tcPr>
            <w:tcW w:w="1998" w:type="dxa"/>
            <w:gridSpan w:val="2"/>
            <w:tcBorders>
              <w:top w:val="single" w:sz="51" w:space="0" w:color="E8EBEE"/>
            </w:tcBorders>
          </w:tcPr>
          <w:p w14:paraId="0B672720" w14:textId="3AB197D0" w:rsidR="00924000" w:rsidRPr="00924000" w:rsidRDefault="00510FDB" w:rsidP="00705252">
            <w:pPr>
              <w:spacing w:before="42"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20</w:t>
            </w:r>
          </w:p>
        </w:tc>
        <w:tc>
          <w:tcPr>
            <w:tcW w:w="794" w:type="dxa"/>
            <w:tcBorders>
              <w:top w:val="single" w:sz="51" w:space="0" w:color="E8EBEE"/>
            </w:tcBorders>
            <w:shd w:val="clear" w:color="auto" w:fill="E8EBEE"/>
          </w:tcPr>
          <w:p w14:paraId="0F54BDF6" w14:textId="52AD96D7" w:rsidR="00924000" w:rsidRPr="00924000" w:rsidRDefault="00714A7E" w:rsidP="00705252">
            <w:pPr>
              <w:spacing w:before="42" w:line="276" w:lineRule="auto"/>
              <w:ind w:left="57"/>
              <w:rPr>
                <w:rFonts w:ascii="Microsoft Sans Serif" w:eastAsia="Microsoft Sans Serif" w:hAnsi="Microsoft Sans Serif" w:cs="Microsoft Sans Serif"/>
                <w:sz w:val="19"/>
              </w:rPr>
            </w:pPr>
            <w:r w:rsidRPr="00714A7E">
              <w:rPr>
                <w:rFonts w:ascii="Microsoft Sans Serif" w:eastAsia="Microsoft Sans Serif" w:hAnsi="Microsoft Sans Serif" w:cs="Microsoft Sans Serif"/>
                <w:sz w:val="19"/>
              </w:rPr>
              <w:t>60,61</w:t>
            </w:r>
          </w:p>
        </w:tc>
      </w:tr>
      <w:tr w:rsidR="00924000" w:rsidRPr="00924000" w14:paraId="6532A927" w14:textId="77777777" w:rsidTr="005B7327">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732CEA50" w14:textId="77777777" w:rsidR="00924000" w:rsidRPr="00924000" w:rsidRDefault="00924000" w:rsidP="00705252">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w w:val="85"/>
                <w:sz w:val="19"/>
              </w:rPr>
              <w:t>%</w:t>
            </w:r>
            <w:r w:rsidRPr="00924000">
              <w:rPr>
                <w:rFonts w:ascii="Microsoft Sans Serif" w:eastAsia="Microsoft Sans Serif" w:hAnsi="Microsoft Sans Serif" w:cs="Microsoft Sans Serif"/>
                <w:color w:val="171717" w:themeColor="background2" w:themeShade="1A"/>
                <w:spacing w:val="-10"/>
                <w:w w:val="105"/>
                <w:sz w:val="19"/>
              </w:rPr>
              <w:t xml:space="preserve"> </w:t>
            </w:r>
            <w:r w:rsidRPr="00924000">
              <w:rPr>
                <w:rFonts w:ascii="Microsoft Sans Serif" w:eastAsia="Microsoft Sans Serif" w:hAnsi="Microsoft Sans Serif" w:cs="Microsoft Sans Serif"/>
                <w:color w:val="171717" w:themeColor="background2" w:themeShade="1A"/>
                <w:spacing w:val="-2"/>
                <w:w w:val="105"/>
                <w:sz w:val="19"/>
              </w:rPr>
              <w:t>Promotora</w:t>
            </w:r>
          </w:p>
        </w:tc>
        <w:tc>
          <w:tcPr>
            <w:tcW w:w="1998" w:type="dxa"/>
            <w:gridSpan w:val="2"/>
          </w:tcPr>
          <w:p w14:paraId="1D25E3D8" w14:textId="752FD0B9" w:rsidR="00924000" w:rsidRPr="00924000" w:rsidRDefault="00510FDB" w:rsidP="00705252">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25</w:t>
            </w:r>
          </w:p>
        </w:tc>
        <w:tc>
          <w:tcPr>
            <w:tcW w:w="794" w:type="dxa"/>
            <w:shd w:val="clear" w:color="auto" w:fill="E8EBEE"/>
          </w:tcPr>
          <w:p w14:paraId="51A294C8" w14:textId="0CCD81A5" w:rsidR="00924000" w:rsidRPr="00924000" w:rsidRDefault="00714A7E" w:rsidP="00705252">
            <w:pPr>
              <w:spacing w:before="41" w:line="276" w:lineRule="auto"/>
              <w:ind w:left="57"/>
              <w:rPr>
                <w:rFonts w:ascii="Microsoft Sans Serif" w:eastAsia="Microsoft Sans Serif" w:hAnsi="Microsoft Sans Serif" w:cs="Microsoft Sans Serif"/>
                <w:sz w:val="19"/>
              </w:rPr>
            </w:pPr>
            <w:r w:rsidRPr="00714A7E">
              <w:rPr>
                <w:rFonts w:ascii="Microsoft Sans Serif" w:eastAsia="Microsoft Sans Serif" w:hAnsi="Microsoft Sans Serif" w:cs="Microsoft Sans Serif"/>
                <w:sz w:val="19"/>
              </w:rPr>
              <w:t>75,76</w:t>
            </w:r>
          </w:p>
        </w:tc>
      </w:tr>
      <w:tr w:rsidR="00924000" w:rsidRPr="00924000" w14:paraId="02FFC044" w14:textId="77777777" w:rsidTr="005B7327">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6390179B" w14:textId="77777777" w:rsidR="00924000" w:rsidRPr="00924000" w:rsidRDefault="00924000" w:rsidP="00705252">
            <w:pPr>
              <w:spacing w:before="41" w:line="276"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w w:val="85"/>
                <w:sz w:val="19"/>
              </w:rPr>
              <w:t>%</w:t>
            </w:r>
            <w:r w:rsidRPr="00924000">
              <w:rPr>
                <w:rFonts w:ascii="Microsoft Sans Serif" w:eastAsia="Microsoft Sans Serif" w:hAnsi="Microsoft Sans Serif" w:cs="Microsoft Sans Serif"/>
                <w:color w:val="171717" w:themeColor="background2" w:themeShade="1A"/>
                <w:spacing w:val="-5"/>
                <w:w w:val="95"/>
                <w:sz w:val="19"/>
              </w:rPr>
              <w:t xml:space="preserve"> </w:t>
            </w:r>
            <w:proofErr w:type="spellStart"/>
            <w:r w:rsidRPr="00924000">
              <w:rPr>
                <w:rFonts w:ascii="Microsoft Sans Serif" w:eastAsia="Microsoft Sans Serif" w:hAnsi="Microsoft Sans Serif" w:cs="Microsoft Sans Serif"/>
                <w:color w:val="171717" w:themeColor="background2" w:themeShade="1A"/>
                <w:spacing w:val="-2"/>
                <w:w w:val="95"/>
                <w:sz w:val="19"/>
              </w:rPr>
              <w:t>Odgovaratelja</w:t>
            </w:r>
            <w:proofErr w:type="spellEnd"/>
          </w:p>
        </w:tc>
        <w:tc>
          <w:tcPr>
            <w:tcW w:w="1998" w:type="dxa"/>
            <w:gridSpan w:val="2"/>
          </w:tcPr>
          <w:p w14:paraId="29E6785E" w14:textId="12D75266" w:rsidR="00924000" w:rsidRPr="00924000" w:rsidRDefault="00510FDB" w:rsidP="00705252">
            <w:pPr>
              <w:spacing w:before="41" w:line="276" w:lineRule="auto"/>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w:t>
            </w:r>
          </w:p>
        </w:tc>
        <w:tc>
          <w:tcPr>
            <w:tcW w:w="794" w:type="dxa"/>
            <w:shd w:val="clear" w:color="auto" w:fill="E8EBEE"/>
          </w:tcPr>
          <w:p w14:paraId="09A46693" w14:textId="642EA283" w:rsidR="00924000" w:rsidRPr="00924000" w:rsidRDefault="00714A7E" w:rsidP="00705252">
            <w:pPr>
              <w:spacing w:before="41" w:line="276" w:lineRule="auto"/>
              <w:ind w:left="57"/>
              <w:rPr>
                <w:rFonts w:ascii="Microsoft Sans Serif" w:eastAsia="Microsoft Sans Serif" w:hAnsi="Microsoft Sans Serif" w:cs="Microsoft Sans Serif"/>
                <w:sz w:val="19"/>
              </w:rPr>
            </w:pPr>
            <w:r w:rsidRPr="00714A7E">
              <w:rPr>
                <w:rFonts w:ascii="Microsoft Sans Serif" w:eastAsia="Microsoft Sans Serif" w:hAnsi="Microsoft Sans Serif" w:cs="Microsoft Sans Serif"/>
                <w:sz w:val="19"/>
              </w:rPr>
              <w:t>15,15</w:t>
            </w:r>
          </w:p>
        </w:tc>
      </w:tr>
    </w:tbl>
    <w:p w14:paraId="49380C2C" w14:textId="77777777" w:rsidR="0035025F" w:rsidRDefault="0035025F" w:rsidP="002B43E7">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4E94D612" w14:textId="7D187C99" w:rsidR="00844BF7" w:rsidRPr="00844BF7" w:rsidRDefault="00844BF7" w:rsidP="00705252">
      <w:pPr>
        <w:pStyle w:val="StandardWeb"/>
        <w:spacing w:line="276" w:lineRule="auto"/>
        <w:rPr>
          <w:rFonts w:ascii="Arial" w:hAnsi="Arial" w:cs="Arial"/>
        </w:rPr>
      </w:pPr>
      <w:r w:rsidRPr="00844BF7">
        <w:rPr>
          <w:rFonts w:ascii="Arial" w:hAnsi="Arial" w:cs="Arial"/>
        </w:rPr>
        <w:t>U anketi usmjerenoj na posjetitelje i turiste, sudjelovala su</w:t>
      </w:r>
      <w:r w:rsidRPr="00844BF7">
        <w:rPr>
          <w:rFonts w:ascii="Arial" w:hAnsi="Arial" w:cs="Arial"/>
          <w:b/>
        </w:rPr>
        <w:t xml:space="preserve"> </w:t>
      </w:r>
      <w:r w:rsidRPr="00844BF7">
        <w:rPr>
          <w:rStyle w:val="Naglaeno"/>
          <w:rFonts w:ascii="Arial" w:hAnsi="Arial" w:cs="Arial"/>
          <w:b w:val="0"/>
        </w:rPr>
        <w:t>33 ispitanika</w:t>
      </w:r>
      <w:r w:rsidRPr="00844BF7">
        <w:rPr>
          <w:rFonts w:ascii="Arial" w:hAnsi="Arial" w:cs="Arial"/>
        </w:rPr>
        <w:t>.</w:t>
      </w:r>
      <w:r w:rsidRPr="00844BF7">
        <w:rPr>
          <w:rFonts w:ascii="Arial" w:hAnsi="Arial" w:cs="Arial"/>
          <w:b/>
        </w:rPr>
        <w:br/>
      </w:r>
      <w:r w:rsidRPr="00844BF7">
        <w:rPr>
          <w:rStyle w:val="Naglaeno"/>
          <w:rFonts w:ascii="Arial" w:hAnsi="Arial" w:cs="Arial"/>
          <w:b w:val="0"/>
        </w:rPr>
        <w:t>Indeks zadovoljstva posjetitelja destinacijom iznosi 93,77 (na skali 0–100)</w:t>
      </w:r>
      <w:r w:rsidRPr="00844BF7">
        <w:rPr>
          <w:rFonts w:ascii="Arial" w:hAnsi="Arial" w:cs="Arial"/>
        </w:rPr>
        <w:t>, što ukazuje na</w:t>
      </w:r>
      <w:r w:rsidRPr="00844BF7">
        <w:rPr>
          <w:rFonts w:ascii="Arial" w:hAnsi="Arial" w:cs="Arial"/>
          <w:b/>
        </w:rPr>
        <w:t xml:space="preserve"> </w:t>
      </w:r>
      <w:r w:rsidRPr="00844BF7">
        <w:rPr>
          <w:rStyle w:val="Naglaeno"/>
          <w:rFonts w:ascii="Arial" w:hAnsi="Arial" w:cs="Arial"/>
          <w:b w:val="0"/>
        </w:rPr>
        <w:t>vrlo visoku razinu ukupnog zadovoljstva</w:t>
      </w:r>
      <w:r w:rsidRPr="00844BF7">
        <w:rPr>
          <w:rFonts w:ascii="Arial" w:hAnsi="Arial" w:cs="Arial"/>
          <w:b/>
        </w:rPr>
        <w:t xml:space="preserve"> </w:t>
      </w:r>
      <w:r w:rsidRPr="00844BF7">
        <w:rPr>
          <w:rFonts w:ascii="Arial" w:hAnsi="Arial" w:cs="Arial"/>
        </w:rPr>
        <w:t>te potvrđuje da destinacija pruža kvalitetno i dosljedno pozitivno iskustvo boravka.</w:t>
      </w:r>
    </w:p>
    <w:p w14:paraId="3EE55279" w14:textId="77777777" w:rsidR="00844BF7" w:rsidRPr="00E141CA" w:rsidRDefault="00844BF7" w:rsidP="00705252">
      <w:pPr>
        <w:pStyle w:val="StandardWeb"/>
        <w:spacing w:line="276" w:lineRule="auto"/>
        <w:jc w:val="both"/>
        <w:rPr>
          <w:rFonts w:ascii="Arial" w:hAnsi="Arial" w:cs="Arial"/>
        </w:rPr>
      </w:pPr>
      <w:r w:rsidRPr="00E141CA">
        <w:rPr>
          <w:rFonts w:ascii="Arial" w:hAnsi="Arial" w:cs="Arial"/>
        </w:rPr>
        <w:t>Visok udio promotora među ispitanicima (</w:t>
      </w:r>
      <w:r w:rsidRPr="00E141CA">
        <w:rPr>
          <w:rStyle w:val="Naglaeno"/>
          <w:rFonts w:ascii="Arial" w:hAnsi="Arial" w:cs="Arial"/>
          <w:b w:val="0"/>
        </w:rPr>
        <w:t>75,76 %</w:t>
      </w:r>
      <w:r w:rsidRPr="00E141CA">
        <w:rPr>
          <w:rFonts w:ascii="Arial" w:hAnsi="Arial" w:cs="Arial"/>
        </w:rPr>
        <w:t xml:space="preserve">) pokazuje da znatna većina posjetitelja ima </w:t>
      </w:r>
      <w:r w:rsidRPr="00E141CA">
        <w:rPr>
          <w:rStyle w:val="Naglaeno"/>
          <w:rFonts w:ascii="Arial" w:hAnsi="Arial" w:cs="Arial"/>
          <w:b w:val="0"/>
        </w:rPr>
        <w:t>izrazito pozitivno iskustvo</w:t>
      </w:r>
      <w:r w:rsidRPr="00E141CA">
        <w:rPr>
          <w:rFonts w:ascii="Arial" w:hAnsi="Arial" w:cs="Arial"/>
        </w:rPr>
        <w:t xml:space="preserve"> te je spremna preporučiti Dugopolje drugima. Udio neutralnih odgovora (</w:t>
      </w:r>
      <w:r w:rsidRPr="00E141CA">
        <w:rPr>
          <w:rStyle w:val="Naglaeno"/>
          <w:rFonts w:ascii="Arial" w:hAnsi="Arial" w:cs="Arial"/>
          <w:b w:val="0"/>
        </w:rPr>
        <w:t>15,15 %</w:t>
      </w:r>
      <w:r w:rsidRPr="00E141CA">
        <w:rPr>
          <w:rFonts w:ascii="Arial" w:hAnsi="Arial" w:cs="Arial"/>
        </w:rPr>
        <w:t>) upućuje na to da manji broj posjetitelja pokazuje rezerviranost, no ne izražava nezadovoljstvo.</w:t>
      </w:r>
    </w:p>
    <w:p w14:paraId="7E99AEF0" w14:textId="7CE01D88" w:rsidR="00844BF7" w:rsidRPr="00AA0710" w:rsidRDefault="00844BF7" w:rsidP="00705252">
      <w:pPr>
        <w:pStyle w:val="StandardWeb"/>
        <w:spacing w:line="276" w:lineRule="auto"/>
        <w:jc w:val="both"/>
        <w:rPr>
          <w:rFonts w:ascii="Arial" w:hAnsi="Arial" w:cs="Arial"/>
        </w:rPr>
      </w:pPr>
      <w:r w:rsidRPr="00AA0710">
        <w:rPr>
          <w:rFonts w:ascii="Arial" w:hAnsi="Arial" w:cs="Arial"/>
        </w:rPr>
        <w:t>S obzirom na iznimno visoku vrijednost indeksa zadovoljstva (93,77</w:t>
      </w:r>
      <w:r w:rsidR="00394E18">
        <w:rPr>
          <w:rFonts w:ascii="Arial" w:hAnsi="Arial" w:cs="Arial"/>
        </w:rPr>
        <w:t xml:space="preserve"> %</w:t>
      </w:r>
      <w:r w:rsidRPr="00AA0710">
        <w:rPr>
          <w:rFonts w:ascii="Arial" w:hAnsi="Arial" w:cs="Arial"/>
        </w:rPr>
        <w:t xml:space="preserve">), Dugopolje se svrstava među </w:t>
      </w:r>
      <w:r w:rsidRPr="00AA0710">
        <w:rPr>
          <w:rStyle w:val="Naglaeno"/>
          <w:rFonts w:ascii="Arial" w:hAnsi="Arial" w:cs="Arial"/>
          <w:b w:val="0"/>
        </w:rPr>
        <w:t>visoko konkurentne destinacije</w:t>
      </w:r>
      <w:r w:rsidRPr="00AA0710">
        <w:rPr>
          <w:rFonts w:ascii="Arial" w:hAnsi="Arial" w:cs="Arial"/>
        </w:rPr>
        <w:t xml:space="preserve"> u kontekstu kvalitete turističkog doživljaja. Tako visoka ocjena ukazuje na to da temeljna ponuda, razina usluge i ukupna iskustvena vrijednost destinacije u potpunosti zadovoljavaju očekivanja posjetitelja.</w:t>
      </w:r>
    </w:p>
    <w:p w14:paraId="68D93C39" w14:textId="77777777" w:rsidR="00844BF7" w:rsidRPr="00394E18" w:rsidRDefault="00844BF7" w:rsidP="00705252">
      <w:pPr>
        <w:pStyle w:val="StandardWeb"/>
        <w:spacing w:line="276" w:lineRule="auto"/>
        <w:jc w:val="both"/>
        <w:rPr>
          <w:rFonts w:ascii="Arial" w:hAnsi="Arial" w:cs="Arial"/>
        </w:rPr>
      </w:pPr>
      <w:r w:rsidRPr="00394E18">
        <w:rPr>
          <w:rFonts w:ascii="Arial" w:hAnsi="Arial" w:cs="Arial"/>
        </w:rPr>
        <w:t xml:space="preserve">Očekivanja posjetitelja bila su ispunjena kod </w:t>
      </w:r>
      <w:r w:rsidRPr="00394E18">
        <w:rPr>
          <w:rStyle w:val="Naglaeno"/>
          <w:rFonts w:ascii="Arial" w:hAnsi="Arial" w:cs="Arial"/>
          <w:b w:val="0"/>
        </w:rPr>
        <w:t>90,91 % ispitanika</w:t>
      </w:r>
      <w:r w:rsidRPr="00394E18">
        <w:rPr>
          <w:rFonts w:ascii="Arial" w:hAnsi="Arial" w:cs="Arial"/>
        </w:rPr>
        <w:t xml:space="preserve">, dok je </w:t>
      </w:r>
      <w:r w:rsidRPr="00394E18">
        <w:rPr>
          <w:rStyle w:val="Naglaeno"/>
          <w:rFonts w:ascii="Arial" w:hAnsi="Arial" w:cs="Arial"/>
          <w:b w:val="0"/>
        </w:rPr>
        <w:t>93,94 %</w:t>
      </w:r>
      <w:r w:rsidRPr="00394E18">
        <w:rPr>
          <w:rFonts w:ascii="Arial" w:hAnsi="Arial" w:cs="Arial"/>
        </w:rPr>
        <w:t xml:space="preserve"> boravak ocijenilo kao </w:t>
      </w:r>
      <w:r w:rsidRPr="00394E18">
        <w:rPr>
          <w:rStyle w:val="Naglaeno"/>
          <w:rFonts w:ascii="Arial" w:hAnsi="Arial" w:cs="Arial"/>
          <w:b w:val="0"/>
        </w:rPr>
        <w:t>gotovo idealan</w:t>
      </w:r>
      <w:r w:rsidRPr="00394E18">
        <w:rPr>
          <w:rFonts w:ascii="Arial" w:hAnsi="Arial" w:cs="Arial"/>
        </w:rPr>
        <w:t>. Ovi pokazatelji upućuju na to da Dugopolje posjetiteljima pruža stabilan, pouzdan i kvalitetno strukturiran boravak, uz prostor za dodatna unaprjeđenja u segmentima poput interpretacije sadržaja, informacijske signalizacije ili ponude specifičnih doživljaja.</w:t>
      </w:r>
    </w:p>
    <w:p w14:paraId="18F2BB3A" w14:textId="69ABE1E6" w:rsidR="0096750A" w:rsidRDefault="00844BF7" w:rsidP="00705252">
      <w:pPr>
        <w:pStyle w:val="StandardWeb"/>
        <w:spacing w:line="276" w:lineRule="auto"/>
        <w:jc w:val="both"/>
        <w:rPr>
          <w:rFonts w:ascii="Arial" w:hAnsi="Arial" w:cs="Arial"/>
        </w:rPr>
      </w:pPr>
      <w:r w:rsidRPr="0096750A">
        <w:rPr>
          <w:rFonts w:ascii="Arial" w:hAnsi="Arial" w:cs="Arial"/>
        </w:rPr>
        <w:lastRenderedPageBreak/>
        <w:t xml:space="preserve">Rezultati ukazuju da Dugopolje ima </w:t>
      </w:r>
      <w:r w:rsidRPr="0096750A">
        <w:rPr>
          <w:rStyle w:val="Naglaeno"/>
          <w:rFonts w:ascii="Arial" w:hAnsi="Arial" w:cs="Arial"/>
          <w:b w:val="0"/>
        </w:rPr>
        <w:t>izrazito pozitivnu reputaciju među posjetiteljima</w:t>
      </w:r>
      <w:r w:rsidRPr="0096750A">
        <w:rPr>
          <w:rFonts w:ascii="Arial" w:hAnsi="Arial" w:cs="Arial"/>
        </w:rPr>
        <w:t xml:space="preserve">, uz percepciju destinacije kao uredne, </w:t>
      </w:r>
      <w:proofErr w:type="spellStart"/>
      <w:r w:rsidRPr="0096750A">
        <w:rPr>
          <w:rFonts w:ascii="Arial" w:hAnsi="Arial" w:cs="Arial"/>
        </w:rPr>
        <w:t>sigurnе</w:t>
      </w:r>
      <w:proofErr w:type="spellEnd"/>
      <w:r w:rsidRPr="0096750A">
        <w:rPr>
          <w:rFonts w:ascii="Arial" w:hAnsi="Arial" w:cs="Arial"/>
        </w:rPr>
        <w:t xml:space="preserve"> i dobro organizirane, ali i da postoji prostor za razvoj </w:t>
      </w:r>
      <w:r w:rsidRPr="0096750A">
        <w:rPr>
          <w:rStyle w:val="Naglaeno"/>
          <w:rFonts w:ascii="Arial" w:hAnsi="Arial" w:cs="Arial"/>
          <w:b w:val="0"/>
        </w:rPr>
        <w:t>prepoznatljivih i diferenciranih doživljaja</w:t>
      </w:r>
      <w:r w:rsidRPr="0096750A">
        <w:rPr>
          <w:rFonts w:ascii="Arial" w:hAnsi="Arial" w:cs="Arial"/>
        </w:rPr>
        <w:t xml:space="preserve"> koji bi potaknuli još snažniju emocionalnu povezanost gostiju s destinacijom te povećali spremnost na ponovni dolazak i preporuku.</w:t>
      </w:r>
    </w:p>
    <w:p w14:paraId="5D4657E2" w14:textId="6DB243A2" w:rsidR="00705252" w:rsidRPr="00394E18" w:rsidRDefault="00705252" w:rsidP="00705252">
      <w:pPr>
        <w:pStyle w:val="StandardWeb"/>
        <w:spacing w:line="276" w:lineRule="auto"/>
        <w:jc w:val="both"/>
        <w:rPr>
          <w:rFonts w:ascii="Arial" w:hAnsi="Arial" w:cs="Arial"/>
        </w:rPr>
      </w:pPr>
    </w:p>
    <w:p w14:paraId="4DED3536" w14:textId="5EF6A6FF" w:rsidR="00193348" w:rsidRPr="00DB4D0C" w:rsidRDefault="00D56E50" w:rsidP="0035557A">
      <w:pPr>
        <w:pStyle w:val="Naslov1"/>
        <w:rPr>
          <w:rFonts w:eastAsia="Times New Roman"/>
          <w:kern w:val="0"/>
          <w:sz w:val="24"/>
          <w:szCs w:val="24"/>
          <w:lang w:eastAsia="hr-HR"/>
          <w14:ligatures w14:val="none"/>
        </w:rPr>
      </w:pPr>
      <w:bookmarkStart w:id="118" w:name="_Toc219364840"/>
      <w:bookmarkStart w:id="119" w:name="_Hlk215577039"/>
      <w:r w:rsidRPr="00DB4D0C">
        <w:t xml:space="preserve">5. </w:t>
      </w:r>
      <w:r w:rsidR="00193348" w:rsidRPr="00DB4D0C">
        <w:t>RAZVOJNI SMJER DESTINACIJE</w:t>
      </w:r>
      <w:bookmarkEnd w:id="118"/>
    </w:p>
    <w:bookmarkEnd w:id="119"/>
    <w:p w14:paraId="201F4557" w14:textId="2504A1EB" w:rsidR="00C04E5E" w:rsidRPr="00370A8A" w:rsidRDefault="00370A8A" w:rsidP="00705252">
      <w:pPr>
        <w:spacing w:line="276" w:lineRule="auto"/>
        <w:jc w:val="both"/>
        <w:rPr>
          <w:rFonts w:ascii="Arial" w:hAnsi="Arial" w:cs="Arial"/>
          <w:sz w:val="24"/>
          <w:szCs w:val="24"/>
        </w:rPr>
      </w:pPr>
      <w:r w:rsidRPr="00370A8A">
        <w:rPr>
          <w:rFonts w:ascii="Arial" w:hAnsi="Arial" w:cs="Arial"/>
          <w:sz w:val="24"/>
          <w:szCs w:val="24"/>
        </w:rPr>
        <w:t xml:space="preserve">Pri definiranju razvojnog smjera </w:t>
      </w:r>
      <w:r>
        <w:rPr>
          <w:rFonts w:ascii="Arial" w:hAnsi="Arial" w:cs="Arial"/>
          <w:sz w:val="24"/>
          <w:szCs w:val="24"/>
        </w:rPr>
        <w:t xml:space="preserve">destinacije </w:t>
      </w:r>
      <w:r w:rsidRPr="00370A8A">
        <w:rPr>
          <w:rFonts w:ascii="Arial" w:hAnsi="Arial" w:cs="Arial"/>
          <w:sz w:val="24"/>
          <w:szCs w:val="24"/>
        </w:rPr>
        <w:t xml:space="preserve">korištena je SWOT analiza, te podaci dobiveni analizom stanja destinacije. U izradi analize korišteni su postojeći strateški dokumenti na lokalnoj, regionalnoj i nacionalnoj razini, prikupljeni statistički podaci, podaci prikupljeni </w:t>
      </w:r>
      <w:r>
        <w:rPr>
          <w:rFonts w:ascii="Arial" w:hAnsi="Arial" w:cs="Arial"/>
          <w:sz w:val="24"/>
          <w:szCs w:val="24"/>
        </w:rPr>
        <w:t>od strane dionika (</w:t>
      </w:r>
      <w:r w:rsidR="00DB4D0C" w:rsidRPr="00705252">
        <w:rPr>
          <w:rFonts w:ascii="Arial" w:hAnsi="Arial" w:cs="Arial"/>
          <w:sz w:val="24"/>
          <w:szCs w:val="24"/>
        </w:rPr>
        <w:t>Općina</w:t>
      </w:r>
      <w:r w:rsidR="005D539B" w:rsidRPr="00705252">
        <w:rPr>
          <w:rFonts w:ascii="Arial" w:hAnsi="Arial" w:cs="Arial"/>
          <w:sz w:val="24"/>
          <w:szCs w:val="24"/>
        </w:rPr>
        <w:t xml:space="preserve"> Dugopolje</w:t>
      </w:r>
      <w:r w:rsidRPr="00705252">
        <w:rPr>
          <w:rFonts w:ascii="Arial" w:hAnsi="Arial" w:cs="Arial"/>
          <w:sz w:val="24"/>
          <w:szCs w:val="24"/>
        </w:rPr>
        <w:t xml:space="preserve">, </w:t>
      </w:r>
      <w:r w:rsidR="005D539B" w:rsidRPr="00705252">
        <w:rPr>
          <w:rFonts w:ascii="Arial" w:hAnsi="Arial" w:cs="Arial"/>
          <w:sz w:val="24"/>
          <w:szCs w:val="24"/>
        </w:rPr>
        <w:t xml:space="preserve">Razvojna agencija Općine Dugopolje, </w:t>
      </w:r>
      <w:r w:rsidRPr="00705252">
        <w:rPr>
          <w:rFonts w:ascii="Arial" w:hAnsi="Arial" w:cs="Arial"/>
          <w:sz w:val="24"/>
          <w:szCs w:val="24"/>
        </w:rPr>
        <w:t xml:space="preserve">komunalno </w:t>
      </w:r>
      <w:r w:rsidR="005D539B" w:rsidRPr="00705252">
        <w:rPr>
          <w:rFonts w:ascii="Arial" w:hAnsi="Arial" w:cs="Arial"/>
          <w:sz w:val="24"/>
          <w:szCs w:val="24"/>
        </w:rPr>
        <w:t>poduzeće Podi Dugopolje d.o.o., LAG Zagora, Centar za posjetitelje ''Skrivena Dalmacija'', Narodna knjižnica u Dugopolju, udruga DAR Dugopolje, NK Dugopolje, članovi Turističkog vijeća TZO Dugopolje, iznajmljivači s područja TZO Dugopolje, privatni sektor</w:t>
      </w:r>
      <w:r w:rsidR="00B2226A">
        <w:rPr>
          <w:rFonts w:ascii="Arial" w:hAnsi="Arial" w:cs="Arial"/>
          <w:sz w:val="24"/>
          <w:szCs w:val="24"/>
        </w:rPr>
        <w:t>).</w:t>
      </w:r>
    </w:p>
    <w:p w14:paraId="37F7A6D6" w14:textId="7B3BE48F" w:rsidR="00705252" w:rsidRDefault="00705252" w:rsidP="00D56E50">
      <w:pPr>
        <w:rPr>
          <w:rFonts w:ascii="Arial" w:hAnsi="Arial" w:cs="Arial"/>
          <w:b/>
          <w:color w:val="1F4E79" w:themeColor="accent5" w:themeShade="80"/>
          <w:sz w:val="26"/>
          <w:szCs w:val="26"/>
        </w:rPr>
      </w:pPr>
    </w:p>
    <w:p w14:paraId="6AB3E395" w14:textId="4E730349" w:rsidR="00DE1BE3" w:rsidRPr="00705252" w:rsidRDefault="00DE1BE3" w:rsidP="0035557A">
      <w:pPr>
        <w:pStyle w:val="Naslov2"/>
      </w:pPr>
      <w:bookmarkStart w:id="120" w:name="_Toc219364841"/>
      <w:bookmarkStart w:id="121" w:name="_Hlk215577048"/>
      <w:r w:rsidRPr="00705252">
        <w:t>5.1. SWOT A</w:t>
      </w:r>
      <w:r w:rsidR="00D56E50" w:rsidRPr="00705252">
        <w:t>naliza</w:t>
      </w:r>
      <w:bookmarkEnd w:id="120"/>
      <w:r w:rsidR="00BF3A40" w:rsidRPr="00705252">
        <w:t xml:space="preserve"> </w:t>
      </w:r>
    </w:p>
    <w:p w14:paraId="1A7A04D0" w14:textId="77777777" w:rsidR="00BF3A40" w:rsidRPr="00705252" w:rsidRDefault="00BF3A40" w:rsidP="00705252">
      <w:pPr>
        <w:spacing w:line="276" w:lineRule="auto"/>
        <w:rPr>
          <w:rFonts w:ascii="Arial" w:hAnsi="Arial" w:cs="Arial"/>
          <w:b/>
          <w:color w:val="2E74B5" w:themeColor="accent5" w:themeShade="BF"/>
          <w:sz w:val="26"/>
          <w:szCs w:val="26"/>
        </w:rPr>
      </w:pPr>
    </w:p>
    <w:p w14:paraId="61C1EAAE" w14:textId="5E1F94A9" w:rsidR="00BF3A40" w:rsidRPr="00705252" w:rsidRDefault="00BF3A40" w:rsidP="00705252">
      <w:pPr>
        <w:spacing w:line="276" w:lineRule="auto"/>
        <w:rPr>
          <w:rFonts w:ascii="Arial" w:hAnsi="Arial" w:cs="Arial"/>
          <w:bCs/>
          <w:sz w:val="24"/>
          <w:szCs w:val="24"/>
        </w:rPr>
      </w:pPr>
      <w:r w:rsidRPr="00705252">
        <w:rPr>
          <w:rFonts w:ascii="Arial" w:hAnsi="Arial" w:cs="Arial"/>
          <w:bCs/>
          <w:sz w:val="24"/>
          <w:szCs w:val="24"/>
        </w:rPr>
        <w:t>SWOT analiza Turističke zajednice Općine Dugopolje temelji se na prethodno održanim radionicama, na kojima su sudjelovali: predstavnici lokalne i regionalne vlasti, turistička zajednica, privatni sektor, lokalno stanovništvo, nevladine organizacije i stručnjaci iz različitih područja, djelatnih u destinaciji. Kroz četiri faktora (</w:t>
      </w:r>
      <w:r w:rsidR="004408C9" w:rsidRPr="00705252">
        <w:rPr>
          <w:rFonts w:ascii="Arial" w:hAnsi="Arial" w:cs="Arial"/>
          <w:bCs/>
          <w:sz w:val="24"/>
          <w:szCs w:val="24"/>
        </w:rPr>
        <w:t>snage i slabosti koje se odnose na postojeću destinaciju, te prilike i prijetnje kao vanjski faktori</w:t>
      </w:r>
      <w:r w:rsidRPr="00705252">
        <w:rPr>
          <w:rFonts w:ascii="Arial" w:hAnsi="Arial" w:cs="Arial"/>
          <w:bCs/>
          <w:sz w:val="24"/>
          <w:szCs w:val="24"/>
        </w:rPr>
        <w:t>)</w:t>
      </w:r>
      <w:r w:rsidR="004408C9" w:rsidRPr="00705252">
        <w:rPr>
          <w:rFonts w:ascii="Arial" w:hAnsi="Arial" w:cs="Arial"/>
          <w:bCs/>
          <w:sz w:val="24"/>
          <w:szCs w:val="24"/>
        </w:rPr>
        <w:t xml:space="preserve"> analizirana su ključna obilježja destinacije: </w:t>
      </w:r>
    </w:p>
    <w:p w14:paraId="4A6E65E5" w14:textId="46055E7A" w:rsidR="004408C9" w:rsidRPr="00705252" w:rsidRDefault="004408C9" w:rsidP="00705252">
      <w:pPr>
        <w:pStyle w:val="Odlomakpopisa"/>
        <w:numPr>
          <w:ilvl w:val="0"/>
          <w:numId w:val="100"/>
        </w:numPr>
        <w:spacing w:line="276" w:lineRule="auto"/>
        <w:rPr>
          <w:rFonts w:ascii="Arial" w:hAnsi="Arial" w:cs="Arial"/>
          <w:bCs/>
          <w:sz w:val="24"/>
          <w:szCs w:val="24"/>
        </w:rPr>
      </w:pPr>
      <w:r w:rsidRPr="00705252">
        <w:rPr>
          <w:rFonts w:ascii="Arial" w:hAnsi="Arial" w:cs="Arial"/>
          <w:bCs/>
          <w:sz w:val="24"/>
          <w:szCs w:val="24"/>
        </w:rPr>
        <w:t>Turizam i ugostiteljstvo,</w:t>
      </w:r>
    </w:p>
    <w:p w14:paraId="51B16DE4" w14:textId="77777777" w:rsidR="006D08E9" w:rsidRPr="00705252" w:rsidRDefault="006D08E9" w:rsidP="00705252">
      <w:pPr>
        <w:pStyle w:val="Odlomakpopisa"/>
        <w:numPr>
          <w:ilvl w:val="0"/>
          <w:numId w:val="100"/>
        </w:numPr>
        <w:spacing w:line="276" w:lineRule="auto"/>
        <w:rPr>
          <w:rFonts w:ascii="Arial" w:hAnsi="Arial" w:cs="Arial"/>
          <w:bCs/>
          <w:sz w:val="24"/>
          <w:szCs w:val="24"/>
        </w:rPr>
      </w:pPr>
      <w:r w:rsidRPr="00705252">
        <w:rPr>
          <w:rFonts w:ascii="Arial" w:hAnsi="Arial" w:cs="Arial"/>
          <w:bCs/>
          <w:sz w:val="24"/>
          <w:szCs w:val="24"/>
        </w:rPr>
        <w:t>Poljoprivreda i ruralni razvoj,</w:t>
      </w:r>
    </w:p>
    <w:p w14:paraId="62352327" w14:textId="180FA6B9" w:rsidR="006D08E9" w:rsidRPr="00705252" w:rsidRDefault="006D08E9" w:rsidP="00705252">
      <w:pPr>
        <w:pStyle w:val="Odlomakpopisa"/>
        <w:numPr>
          <w:ilvl w:val="0"/>
          <w:numId w:val="100"/>
        </w:numPr>
        <w:spacing w:line="276" w:lineRule="auto"/>
        <w:rPr>
          <w:rFonts w:ascii="Arial" w:hAnsi="Arial" w:cs="Arial"/>
          <w:bCs/>
          <w:sz w:val="24"/>
          <w:szCs w:val="24"/>
        </w:rPr>
      </w:pPr>
      <w:r w:rsidRPr="00705252">
        <w:rPr>
          <w:rFonts w:ascii="Arial" w:hAnsi="Arial" w:cs="Arial"/>
          <w:bCs/>
          <w:sz w:val="24"/>
          <w:szCs w:val="24"/>
        </w:rPr>
        <w:t>Malo i srednje poduzetništvo,</w:t>
      </w:r>
    </w:p>
    <w:p w14:paraId="16239862" w14:textId="77777777" w:rsidR="006D08E9" w:rsidRPr="00705252" w:rsidRDefault="006D08E9" w:rsidP="00705252">
      <w:pPr>
        <w:pStyle w:val="Odlomakpopisa"/>
        <w:numPr>
          <w:ilvl w:val="0"/>
          <w:numId w:val="100"/>
        </w:numPr>
        <w:spacing w:line="276" w:lineRule="auto"/>
        <w:rPr>
          <w:rFonts w:ascii="Arial" w:hAnsi="Arial" w:cs="Arial"/>
          <w:bCs/>
          <w:sz w:val="24"/>
          <w:szCs w:val="24"/>
        </w:rPr>
      </w:pPr>
      <w:r w:rsidRPr="00705252">
        <w:rPr>
          <w:rFonts w:ascii="Arial" w:hAnsi="Arial" w:cs="Arial"/>
          <w:bCs/>
          <w:sz w:val="24"/>
          <w:szCs w:val="24"/>
        </w:rPr>
        <w:t>Kultura i očuvanje tradicije,</w:t>
      </w:r>
    </w:p>
    <w:p w14:paraId="70BD1DF6" w14:textId="77777777" w:rsidR="006D08E9" w:rsidRDefault="006D08E9" w:rsidP="00705252">
      <w:pPr>
        <w:pStyle w:val="Odlomakpopisa"/>
        <w:numPr>
          <w:ilvl w:val="0"/>
          <w:numId w:val="100"/>
        </w:numPr>
        <w:spacing w:line="276" w:lineRule="auto"/>
        <w:rPr>
          <w:rFonts w:ascii="Arial" w:hAnsi="Arial" w:cs="Arial"/>
          <w:bCs/>
          <w:sz w:val="24"/>
          <w:szCs w:val="24"/>
        </w:rPr>
      </w:pPr>
      <w:r w:rsidRPr="00705252">
        <w:rPr>
          <w:rFonts w:ascii="Arial" w:hAnsi="Arial" w:cs="Arial"/>
          <w:bCs/>
          <w:sz w:val="24"/>
          <w:szCs w:val="24"/>
        </w:rPr>
        <w:t>Infrastruktura (promet, telekomunikacije, vodoopskrba, odvodnja, energetski sustavi i gospodarenje otpadom) i</w:t>
      </w:r>
    </w:p>
    <w:p w14:paraId="71F793D7" w14:textId="6DA2B6C3" w:rsidR="00BF3A40" w:rsidRPr="00705252" w:rsidRDefault="006D08E9" w:rsidP="00705252">
      <w:pPr>
        <w:pStyle w:val="Odlomakpopisa"/>
        <w:numPr>
          <w:ilvl w:val="0"/>
          <w:numId w:val="100"/>
        </w:numPr>
        <w:spacing w:line="276" w:lineRule="auto"/>
        <w:rPr>
          <w:rFonts w:ascii="Arial" w:hAnsi="Arial" w:cs="Arial"/>
          <w:bCs/>
          <w:sz w:val="24"/>
          <w:szCs w:val="24"/>
        </w:rPr>
      </w:pPr>
      <w:r w:rsidRPr="00705252">
        <w:rPr>
          <w:rFonts w:ascii="Arial" w:hAnsi="Arial" w:cs="Arial"/>
          <w:bCs/>
          <w:sz w:val="24"/>
          <w:szCs w:val="24"/>
        </w:rPr>
        <w:t xml:space="preserve">Socijalne usluge i zdravstvo. </w:t>
      </w:r>
      <w:r w:rsidRPr="00705252">
        <w:rPr>
          <w:rFonts w:ascii="Arial" w:hAnsi="Arial" w:cs="Arial"/>
          <w:bCs/>
          <w:sz w:val="24"/>
          <w:szCs w:val="24"/>
          <w:highlight w:val="yellow"/>
        </w:rPr>
        <w:br/>
      </w:r>
    </w:p>
    <w:bookmarkEnd w:id="121"/>
    <w:p w14:paraId="0D84B15B" w14:textId="77777777" w:rsidR="00366370" w:rsidRDefault="00366370" w:rsidP="00366370">
      <w:pPr>
        <w:spacing w:after="0"/>
        <w:jc w:val="center"/>
        <w:rPr>
          <w:rFonts w:ascii="Arial" w:hAnsi="Arial" w:cs="Arial"/>
          <w:i/>
        </w:rPr>
      </w:pPr>
    </w:p>
    <w:p w14:paraId="6674AFCF" w14:textId="77777777" w:rsidR="0061042E" w:rsidRDefault="0061042E" w:rsidP="00823D58">
      <w:pPr>
        <w:spacing w:after="0"/>
        <w:jc w:val="center"/>
        <w:rPr>
          <w:rFonts w:ascii="Arial" w:hAnsi="Arial" w:cs="Arial"/>
          <w:i/>
        </w:rPr>
      </w:pPr>
      <w:bookmarkStart w:id="122" w:name="_Hlk192581698"/>
    </w:p>
    <w:p w14:paraId="2F8A6B47" w14:textId="0F5C63FE" w:rsidR="00823D58" w:rsidRDefault="00823D58" w:rsidP="00823D58">
      <w:pPr>
        <w:spacing w:after="0"/>
        <w:jc w:val="center"/>
        <w:rPr>
          <w:rFonts w:ascii="Arial" w:hAnsi="Arial" w:cs="Arial"/>
          <w:i/>
        </w:rPr>
      </w:pPr>
      <w:r w:rsidRPr="0030045C">
        <w:rPr>
          <w:rFonts w:ascii="Arial" w:hAnsi="Arial" w:cs="Arial"/>
          <w:i/>
        </w:rPr>
        <w:lastRenderedPageBreak/>
        <w:t xml:space="preserve">Tablica </w:t>
      </w:r>
      <w:r w:rsidR="00BC62C4">
        <w:rPr>
          <w:rFonts w:ascii="Arial" w:hAnsi="Arial" w:cs="Arial"/>
          <w:i/>
        </w:rPr>
        <w:t>16</w:t>
      </w:r>
      <w:r w:rsidRPr="0030045C">
        <w:rPr>
          <w:rFonts w:ascii="Arial" w:hAnsi="Arial" w:cs="Arial"/>
          <w:i/>
        </w:rPr>
        <w:t xml:space="preserve">: </w:t>
      </w:r>
      <w:proofErr w:type="spellStart"/>
      <w:r w:rsidRPr="0030045C">
        <w:rPr>
          <w:rFonts w:ascii="Arial" w:hAnsi="Arial" w:cs="Arial"/>
          <w:i/>
        </w:rPr>
        <w:t>Swot</w:t>
      </w:r>
      <w:proofErr w:type="spellEnd"/>
      <w:r w:rsidRPr="0030045C">
        <w:rPr>
          <w:rFonts w:ascii="Arial" w:hAnsi="Arial" w:cs="Arial"/>
          <w:i/>
        </w:rPr>
        <w:t xml:space="preserve"> analiza</w:t>
      </w:r>
      <w:r w:rsidR="00B2226A" w:rsidRPr="00B2226A">
        <w:rPr>
          <w:rFonts w:ascii="Arial" w:hAnsi="Arial" w:cs="Arial"/>
          <w:i/>
        </w:rPr>
        <w:t xml:space="preserve"> turističke destinacije </w:t>
      </w:r>
      <w:r w:rsidR="00B501B2">
        <w:rPr>
          <w:rFonts w:ascii="Arial" w:hAnsi="Arial" w:cs="Arial"/>
          <w:i/>
        </w:rPr>
        <w:t>–</w:t>
      </w:r>
      <w:r w:rsidR="00B2226A" w:rsidRPr="00B2226A">
        <w:rPr>
          <w:rFonts w:ascii="Arial" w:hAnsi="Arial" w:cs="Arial"/>
          <w:i/>
        </w:rPr>
        <w:t xml:space="preserve"> </w:t>
      </w:r>
      <w:r w:rsidR="00B501B2">
        <w:rPr>
          <w:rFonts w:ascii="Arial" w:hAnsi="Arial" w:cs="Arial"/>
          <w:i/>
        </w:rPr>
        <w:t>Općina Dugopolje</w:t>
      </w:r>
    </w:p>
    <w:p w14:paraId="4403285A" w14:textId="77777777" w:rsidR="00E630C4" w:rsidRDefault="00E630C4" w:rsidP="00823D58">
      <w:pPr>
        <w:spacing w:after="0"/>
        <w:jc w:val="center"/>
        <w:rPr>
          <w:rFonts w:ascii="Arial" w:hAnsi="Arial" w:cs="Arial"/>
          <w:i/>
        </w:rPr>
      </w:pPr>
    </w:p>
    <w:tbl>
      <w:tblPr>
        <w:tblStyle w:val="Reetkatablice4"/>
        <w:tblW w:w="0" w:type="auto"/>
        <w:jc w:val="center"/>
        <w:tblLook w:val="04A0" w:firstRow="1" w:lastRow="0" w:firstColumn="1" w:lastColumn="0" w:noHBand="0" w:noVBand="1"/>
      </w:tblPr>
      <w:tblGrid>
        <w:gridCol w:w="4531"/>
        <w:gridCol w:w="4531"/>
      </w:tblGrid>
      <w:tr w:rsidR="00823D58" w:rsidRPr="00823D58" w14:paraId="5E77C888" w14:textId="77777777" w:rsidTr="00A7159F">
        <w:trPr>
          <w:jc w:val="center"/>
        </w:trPr>
        <w:tc>
          <w:tcPr>
            <w:tcW w:w="4531" w:type="dxa"/>
            <w:shd w:val="clear" w:color="auto" w:fill="808080" w:themeFill="background1" w:themeFillShade="80"/>
          </w:tcPr>
          <w:bookmarkEnd w:id="122"/>
          <w:p w14:paraId="595127F0" w14:textId="0616ADCE" w:rsidR="00823D58" w:rsidRPr="00823D58" w:rsidRDefault="00823D58" w:rsidP="00705252">
            <w:pPr>
              <w:spacing w:line="276" w:lineRule="auto"/>
              <w:jc w:val="center"/>
              <w:rPr>
                <w:rFonts w:ascii="Arial" w:eastAsia="Calibri" w:hAnsi="Arial" w:cs="Arial"/>
                <w:b/>
                <w:color w:val="FFFFFF" w:themeColor="background1"/>
              </w:rPr>
            </w:pPr>
            <w:r w:rsidRPr="00823D58">
              <w:rPr>
                <w:rFonts w:ascii="Arial" w:eastAsia="Calibri" w:hAnsi="Arial" w:cs="Arial"/>
                <w:b/>
                <w:color w:val="FFFFFF" w:themeColor="background1"/>
              </w:rPr>
              <w:t>SNAGE</w:t>
            </w:r>
          </w:p>
        </w:tc>
        <w:tc>
          <w:tcPr>
            <w:tcW w:w="4531" w:type="dxa"/>
            <w:shd w:val="clear" w:color="auto" w:fill="808080" w:themeFill="background1" w:themeFillShade="80"/>
          </w:tcPr>
          <w:p w14:paraId="1975FD01" w14:textId="0E20132D" w:rsidR="00823D58" w:rsidRPr="00823D58" w:rsidRDefault="00823D58" w:rsidP="00705252">
            <w:pPr>
              <w:spacing w:line="276" w:lineRule="auto"/>
              <w:jc w:val="center"/>
              <w:rPr>
                <w:rFonts w:ascii="Arial" w:eastAsia="Calibri" w:hAnsi="Arial" w:cs="Arial"/>
                <w:b/>
                <w:color w:val="FFFFFF" w:themeColor="background1"/>
              </w:rPr>
            </w:pPr>
            <w:r w:rsidRPr="00823D58">
              <w:rPr>
                <w:rFonts w:ascii="Arial" w:eastAsia="Calibri" w:hAnsi="Arial" w:cs="Arial"/>
                <w:b/>
                <w:color w:val="FFFFFF" w:themeColor="background1"/>
              </w:rPr>
              <w:t>SLABOSTI</w:t>
            </w:r>
          </w:p>
        </w:tc>
      </w:tr>
      <w:tr w:rsidR="00823D58" w:rsidRPr="00823D58" w14:paraId="06A52079" w14:textId="77777777" w:rsidTr="00A7159F">
        <w:trPr>
          <w:jc w:val="center"/>
        </w:trPr>
        <w:tc>
          <w:tcPr>
            <w:tcW w:w="4531" w:type="dxa"/>
            <w:shd w:val="clear" w:color="auto" w:fill="F2F2F2" w:themeFill="background1" w:themeFillShade="F2"/>
          </w:tcPr>
          <w:p w14:paraId="65550287" w14:textId="77777777" w:rsidR="00A57155" w:rsidRDefault="00A57155" w:rsidP="00A57155">
            <w:pPr>
              <w:spacing w:line="276" w:lineRule="auto"/>
              <w:jc w:val="both"/>
              <w:rPr>
                <w:rFonts w:ascii="Arial" w:hAnsi="Arial" w:cs="Arial"/>
                <w:sz w:val="20"/>
                <w:szCs w:val="20"/>
              </w:rPr>
            </w:pPr>
          </w:p>
          <w:p w14:paraId="054F5BDA" w14:textId="0906CF8D" w:rsidR="00C64E2D" w:rsidRPr="00A57155" w:rsidRDefault="00C64E2D" w:rsidP="00A57155">
            <w:pPr>
              <w:spacing w:line="276" w:lineRule="auto"/>
              <w:jc w:val="both"/>
              <w:rPr>
                <w:rFonts w:ascii="Arial" w:hAnsi="Arial" w:cs="Arial"/>
                <w:sz w:val="20"/>
                <w:szCs w:val="20"/>
              </w:rPr>
            </w:pPr>
            <w:r w:rsidRPr="00A57155">
              <w:rPr>
                <w:rFonts w:ascii="Arial" w:hAnsi="Arial" w:cs="Arial"/>
                <w:sz w:val="20"/>
                <w:szCs w:val="20"/>
              </w:rPr>
              <w:t>1.</w:t>
            </w:r>
            <w:r w:rsidR="00E630C4" w:rsidRPr="00A57155">
              <w:rPr>
                <w:rFonts w:ascii="Arial" w:hAnsi="Arial" w:cs="Arial"/>
                <w:sz w:val="20"/>
                <w:szCs w:val="20"/>
              </w:rPr>
              <w:t xml:space="preserve"> </w:t>
            </w:r>
            <w:r w:rsidRPr="00A57155">
              <w:rPr>
                <w:rFonts w:ascii="Arial" w:hAnsi="Arial" w:cs="Arial"/>
                <w:sz w:val="20"/>
                <w:szCs w:val="20"/>
              </w:rPr>
              <w:t>Geo-prometni položaj Dugopolja-izlaz s autoceste A1 koji spaja hrvatsku metropolu s jugom, 15 km udaljenost od Splita-regionalnog centra Splitsko-dalmatinske županije, 28 km od međunarodne zračne luke Split-Kaštela, te 18 km od međunarodne putničke luke Split i željezničkog kolodvora Split.</w:t>
            </w:r>
          </w:p>
          <w:p w14:paraId="3B23F105" w14:textId="77777777" w:rsidR="00C64E2D" w:rsidRPr="00A57155" w:rsidRDefault="00C64E2D" w:rsidP="00A57155">
            <w:pPr>
              <w:spacing w:line="276" w:lineRule="auto"/>
              <w:jc w:val="both"/>
              <w:rPr>
                <w:rFonts w:ascii="Arial" w:hAnsi="Arial" w:cs="Arial"/>
                <w:sz w:val="20"/>
                <w:szCs w:val="20"/>
              </w:rPr>
            </w:pPr>
          </w:p>
          <w:p w14:paraId="508368A6" w14:textId="3FDECA9A" w:rsidR="00C64E2D" w:rsidRPr="00A57155" w:rsidRDefault="00C64E2D" w:rsidP="00A57155">
            <w:pPr>
              <w:spacing w:line="276" w:lineRule="auto"/>
              <w:jc w:val="both"/>
              <w:rPr>
                <w:rFonts w:ascii="Arial" w:hAnsi="Arial" w:cs="Arial"/>
                <w:sz w:val="20"/>
                <w:szCs w:val="20"/>
              </w:rPr>
            </w:pPr>
            <w:r w:rsidRPr="00A57155">
              <w:rPr>
                <w:rFonts w:ascii="Arial" w:hAnsi="Arial" w:cs="Arial"/>
                <w:sz w:val="20"/>
                <w:szCs w:val="20"/>
              </w:rPr>
              <w:t>2.</w:t>
            </w:r>
            <w:r w:rsidR="00E630C4" w:rsidRPr="00A57155">
              <w:rPr>
                <w:rFonts w:ascii="Arial" w:hAnsi="Arial" w:cs="Arial"/>
                <w:sz w:val="20"/>
                <w:szCs w:val="20"/>
              </w:rPr>
              <w:t xml:space="preserve"> </w:t>
            </w:r>
            <w:r w:rsidRPr="00A57155">
              <w:rPr>
                <w:rFonts w:ascii="Arial" w:hAnsi="Arial" w:cs="Arial"/>
                <w:sz w:val="20"/>
                <w:szCs w:val="20"/>
              </w:rPr>
              <w:t xml:space="preserve">Gospodarska zona Podi s gospodarskim objektima različite namjene (supermarketi, restorani, caffe-barovi, outlet trgovine odjećom, saloni namještaja, poslovni prostori, poliklinike, sportski centar s nogometnim stadionom, multimedijalni centar za posjetitelje). </w:t>
            </w:r>
          </w:p>
          <w:p w14:paraId="3BEBE174" w14:textId="77777777" w:rsidR="00C64E2D" w:rsidRPr="00A57155" w:rsidRDefault="00C64E2D" w:rsidP="00A57155">
            <w:pPr>
              <w:spacing w:line="276" w:lineRule="auto"/>
              <w:jc w:val="both"/>
              <w:rPr>
                <w:rFonts w:ascii="Arial" w:hAnsi="Arial" w:cs="Arial"/>
                <w:sz w:val="20"/>
                <w:szCs w:val="20"/>
              </w:rPr>
            </w:pPr>
          </w:p>
          <w:p w14:paraId="5C5299D2" w14:textId="610F3CD3" w:rsidR="00C64E2D" w:rsidRPr="00A57155" w:rsidRDefault="00C64E2D" w:rsidP="00A57155">
            <w:pPr>
              <w:spacing w:line="276" w:lineRule="auto"/>
              <w:jc w:val="both"/>
              <w:rPr>
                <w:rFonts w:ascii="Arial" w:hAnsi="Arial" w:cs="Arial"/>
                <w:sz w:val="20"/>
                <w:szCs w:val="20"/>
              </w:rPr>
            </w:pPr>
            <w:r w:rsidRPr="00A57155">
              <w:rPr>
                <w:rFonts w:ascii="Arial" w:hAnsi="Arial" w:cs="Arial"/>
                <w:sz w:val="20"/>
                <w:szCs w:val="20"/>
              </w:rPr>
              <w:t>3.</w:t>
            </w:r>
            <w:r w:rsidR="00E630C4" w:rsidRPr="00A57155">
              <w:rPr>
                <w:rFonts w:ascii="Arial" w:hAnsi="Arial" w:cs="Arial"/>
                <w:sz w:val="20"/>
                <w:szCs w:val="20"/>
              </w:rPr>
              <w:t xml:space="preserve"> </w:t>
            </w:r>
            <w:r w:rsidRPr="00A57155">
              <w:rPr>
                <w:rFonts w:ascii="Arial" w:hAnsi="Arial" w:cs="Arial"/>
                <w:sz w:val="20"/>
                <w:szCs w:val="20"/>
              </w:rPr>
              <w:t>Potpore turističkom sektoru i ugostiteljima kroz javne pozive/ natječaje na lokalnoj, regionalnoj i nacionalnoj razini.</w:t>
            </w:r>
          </w:p>
          <w:p w14:paraId="00355E66" w14:textId="77777777" w:rsidR="00C64E2D" w:rsidRPr="00A57155" w:rsidRDefault="00C64E2D" w:rsidP="00A57155">
            <w:pPr>
              <w:spacing w:line="276" w:lineRule="auto"/>
              <w:jc w:val="both"/>
              <w:rPr>
                <w:rFonts w:ascii="Arial" w:hAnsi="Arial" w:cs="Arial"/>
                <w:sz w:val="20"/>
                <w:szCs w:val="20"/>
              </w:rPr>
            </w:pPr>
          </w:p>
          <w:p w14:paraId="1E0E8F3A" w14:textId="77777777" w:rsidR="005B15EB" w:rsidRPr="00A57155" w:rsidRDefault="00C64E2D" w:rsidP="00A57155">
            <w:pPr>
              <w:spacing w:line="276" w:lineRule="auto"/>
              <w:jc w:val="both"/>
              <w:rPr>
                <w:rFonts w:ascii="Arial" w:hAnsi="Arial" w:cs="Arial"/>
                <w:sz w:val="20"/>
                <w:szCs w:val="20"/>
              </w:rPr>
            </w:pPr>
            <w:r w:rsidRPr="00A57155">
              <w:rPr>
                <w:rFonts w:ascii="Arial" w:hAnsi="Arial" w:cs="Arial"/>
                <w:sz w:val="20"/>
                <w:szCs w:val="20"/>
              </w:rPr>
              <w:t>4.</w:t>
            </w:r>
            <w:r w:rsidR="00E630C4" w:rsidRPr="00A57155">
              <w:rPr>
                <w:rFonts w:ascii="Arial" w:hAnsi="Arial" w:cs="Arial"/>
                <w:sz w:val="20"/>
                <w:szCs w:val="20"/>
              </w:rPr>
              <w:t xml:space="preserve"> </w:t>
            </w:r>
            <w:r w:rsidRPr="00A57155">
              <w:rPr>
                <w:rFonts w:ascii="Arial" w:hAnsi="Arial" w:cs="Arial"/>
                <w:sz w:val="20"/>
                <w:szCs w:val="20"/>
              </w:rPr>
              <w:t>Prihodi od turizma kod privatnih iznajmljivača su dodatni izvor prihoda.</w:t>
            </w:r>
          </w:p>
          <w:p w14:paraId="4253D59D" w14:textId="77777777" w:rsidR="00E630C4" w:rsidRPr="00A57155" w:rsidRDefault="00E630C4" w:rsidP="00A57155">
            <w:pPr>
              <w:spacing w:line="276" w:lineRule="auto"/>
              <w:jc w:val="both"/>
              <w:rPr>
                <w:rFonts w:ascii="Arial" w:hAnsi="Arial" w:cs="Arial"/>
                <w:sz w:val="20"/>
                <w:szCs w:val="20"/>
              </w:rPr>
            </w:pPr>
          </w:p>
          <w:p w14:paraId="5599C7C6" w14:textId="77777777" w:rsidR="00E630C4" w:rsidRPr="00A57155" w:rsidRDefault="00E630C4" w:rsidP="00A57155">
            <w:pPr>
              <w:spacing w:line="276" w:lineRule="auto"/>
              <w:jc w:val="both"/>
              <w:rPr>
                <w:rFonts w:ascii="Arial" w:hAnsi="Arial" w:cs="Arial"/>
                <w:sz w:val="20"/>
                <w:szCs w:val="20"/>
              </w:rPr>
            </w:pPr>
            <w:r w:rsidRPr="00A57155">
              <w:rPr>
                <w:rFonts w:ascii="Arial" w:hAnsi="Arial" w:cs="Arial"/>
                <w:sz w:val="20"/>
                <w:szCs w:val="20"/>
              </w:rPr>
              <w:t xml:space="preserve">5. Tradicionalno poljoprivredni kraj – </w:t>
            </w:r>
            <w:r w:rsidR="00C504AD" w:rsidRPr="00A57155">
              <w:rPr>
                <w:rFonts w:ascii="Arial" w:hAnsi="Arial" w:cs="Arial"/>
                <w:sz w:val="20"/>
                <w:szCs w:val="20"/>
              </w:rPr>
              <w:t xml:space="preserve">sjeverne padine Mosora ispod kojih se proteže </w:t>
            </w:r>
            <w:proofErr w:type="spellStart"/>
            <w:r w:rsidR="00C504AD" w:rsidRPr="00A57155">
              <w:rPr>
                <w:rFonts w:ascii="Arial" w:hAnsi="Arial" w:cs="Arial"/>
                <w:sz w:val="20"/>
                <w:szCs w:val="20"/>
              </w:rPr>
              <w:t>Dugopoljsko</w:t>
            </w:r>
            <w:proofErr w:type="spellEnd"/>
            <w:r w:rsidR="00C504AD" w:rsidRPr="00A57155">
              <w:rPr>
                <w:rFonts w:ascii="Arial" w:hAnsi="Arial" w:cs="Arial"/>
                <w:sz w:val="20"/>
                <w:szCs w:val="20"/>
              </w:rPr>
              <w:t xml:space="preserve"> polje predstavlja potencijal u ruralnom razvoju te je ujedno i prirodni resurs za poljoprivrednike.</w:t>
            </w:r>
          </w:p>
          <w:p w14:paraId="5B36E44F" w14:textId="77777777" w:rsidR="00C504AD" w:rsidRPr="00A57155" w:rsidRDefault="00C504AD" w:rsidP="00A57155">
            <w:pPr>
              <w:spacing w:line="276" w:lineRule="auto"/>
              <w:jc w:val="both"/>
              <w:rPr>
                <w:rFonts w:ascii="Arial" w:hAnsi="Arial" w:cs="Arial"/>
                <w:sz w:val="20"/>
                <w:szCs w:val="20"/>
              </w:rPr>
            </w:pPr>
          </w:p>
          <w:p w14:paraId="789A4795" w14:textId="7C9C383C" w:rsidR="00C504AD" w:rsidRPr="00A57155" w:rsidRDefault="00A57155" w:rsidP="00A57155">
            <w:pPr>
              <w:spacing w:line="276" w:lineRule="auto"/>
              <w:jc w:val="both"/>
              <w:rPr>
                <w:rFonts w:ascii="Arial" w:hAnsi="Arial" w:cs="Arial"/>
                <w:sz w:val="20"/>
                <w:szCs w:val="20"/>
              </w:rPr>
            </w:pPr>
            <w:r w:rsidRPr="00A57155">
              <w:rPr>
                <w:rFonts w:ascii="Arial" w:hAnsi="Arial" w:cs="Arial"/>
                <w:sz w:val="20"/>
                <w:szCs w:val="20"/>
              </w:rPr>
              <w:t>6. Aktivna Razvojna agencija Općine Dugopolje 'Odraz' i LAG Zagora.</w:t>
            </w:r>
          </w:p>
          <w:p w14:paraId="27962894" w14:textId="77777777" w:rsidR="00A57155" w:rsidRPr="00A57155" w:rsidRDefault="00A57155" w:rsidP="00A57155">
            <w:pPr>
              <w:spacing w:line="276" w:lineRule="auto"/>
              <w:jc w:val="both"/>
              <w:rPr>
                <w:rFonts w:ascii="Arial" w:hAnsi="Arial" w:cs="Arial"/>
                <w:sz w:val="20"/>
                <w:szCs w:val="20"/>
              </w:rPr>
            </w:pPr>
          </w:p>
          <w:p w14:paraId="71272C8F" w14:textId="6E44F214" w:rsidR="00A57155" w:rsidRPr="00A57155" w:rsidRDefault="00A57155" w:rsidP="00A57155">
            <w:pPr>
              <w:spacing w:line="276" w:lineRule="auto"/>
              <w:jc w:val="both"/>
              <w:rPr>
                <w:rFonts w:ascii="Arial" w:hAnsi="Arial" w:cs="Arial"/>
                <w:sz w:val="20"/>
                <w:szCs w:val="20"/>
              </w:rPr>
            </w:pPr>
            <w:r w:rsidRPr="00A57155">
              <w:rPr>
                <w:rFonts w:ascii="Arial" w:hAnsi="Arial" w:cs="Arial"/>
                <w:sz w:val="20"/>
                <w:szCs w:val="20"/>
              </w:rPr>
              <w:t>7. Umreženost i dobra suradnja s udrugama i ustanovama koje promiču kulturu  rade na očuvanju tradicije za područje destinacije (KUD 'Pleter' Dugopolje, Narodna knjižnica Dugopolje, župa sv. Mihovila Arkanđela, udruga 'DAR' Dugopolje).</w:t>
            </w:r>
          </w:p>
          <w:p w14:paraId="572A42A2" w14:textId="77777777" w:rsidR="00A57155" w:rsidRPr="00A57155" w:rsidRDefault="00A57155" w:rsidP="00A57155">
            <w:pPr>
              <w:spacing w:line="276" w:lineRule="auto"/>
              <w:jc w:val="both"/>
              <w:rPr>
                <w:rFonts w:ascii="Arial" w:hAnsi="Arial" w:cs="Arial"/>
                <w:sz w:val="20"/>
                <w:szCs w:val="20"/>
              </w:rPr>
            </w:pPr>
          </w:p>
          <w:p w14:paraId="5F597B49" w14:textId="762E7121" w:rsidR="00A57155" w:rsidRPr="00A57155" w:rsidRDefault="00A57155" w:rsidP="00A57155">
            <w:pPr>
              <w:spacing w:line="276" w:lineRule="auto"/>
              <w:jc w:val="both"/>
              <w:rPr>
                <w:rFonts w:ascii="Arial" w:hAnsi="Arial" w:cs="Arial"/>
                <w:sz w:val="20"/>
                <w:szCs w:val="20"/>
              </w:rPr>
            </w:pPr>
            <w:r w:rsidRPr="00A57155">
              <w:rPr>
                <w:rFonts w:ascii="Arial" w:hAnsi="Arial" w:cs="Arial"/>
                <w:sz w:val="20"/>
                <w:szCs w:val="20"/>
              </w:rPr>
              <w:t xml:space="preserve">8. Uređena infrastruktura – sve </w:t>
            </w:r>
            <w:proofErr w:type="spellStart"/>
            <w:r w:rsidRPr="00A57155">
              <w:rPr>
                <w:rFonts w:ascii="Arial" w:hAnsi="Arial" w:cs="Arial"/>
                <w:sz w:val="20"/>
                <w:szCs w:val="20"/>
              </w:rPr>
              <w:t>dugopoljske</w:t>
            </w:r>
            <w:proofErr w:type="spellEnd"/>
            <w:r w:rsidRPr="00A57155">
              <w:rPr>
                <w:rFonts w:ascii="Arial" w:hAnsi="Arial" w:cs="Arial"/>
                <w:sz w:val="20"/>
                <w:szCs w:val="20"/>
              </w:rPr>
              <w:t xml:space="preserve"> gospodarske zone detaljno su isplanirane i projektirane. Komunalna tvrtka Podi d.o.o. Dugopolje s </w:t>
            </w:r>
            <w:proofErr w:type="spellStart"/>
            <w:r w:rsidRPr="00A57155">
              <w:rPr>
                <w:rFonts w:ascii="Arial" w:hAnsi="Arial" w:cs="Arial"/>
                <w:sz w:val="20"/>
                <w:szCs w:val="20"/>
              </w:rPr>
              <w:t>reciklažnim</w:t>
            </w:r>
            <w:proofErr w:type="spellEnd"/>
            <w:r w:rsidRPr="00A57155">
              <w:rPr>
                <w:rFonts w:ascii="Arial" w:hAnsi="Arial" w:cs="Arial"/>
                <w:sz w:val="20"/>
                <w:szCs w:val="20"/>
              </w:rPr>
              <w:t xml:space="preserve"> dvorištem u općinskom vlasništvu.</w:t>
            </w:r>
          </w:p>
          <w:p w14:paraId="4D9AB67D" w14:textId="3729333D" w:rsidR="00C504AD" w:rsidRPr="005B15EB" w:rsidRDefault="00C504AD" w:rsidP="00705252">
            <w:pPr>
              <w:spacing w:line="276" w:lineRule="auto"/>
              <w:jc w:val="both"/>
            </w:pPr>
          </w:p>
        </w:tc>
        <w:tc>
          <w:tcPr>
            <w:tcW w:w="4531" w:type="dxa"/>
            <w:shd w:val="clear" w:color="auto" w:fill="F2F2F2" w:themeFill="background1" w:themeFillShade="F2"/>
          </w:tcPr>
          <w:p w14:paraId="30D934F6" w14:textId="77777777" w:rsidR="00A57155" w:rsidRDefault="00A57155" w:rsidP="00705252">
            <w:pPr>
              <w:spacing w:line="276" w:lineRule="auto"/>
              <w:jc w:val="both"/>
              <w:rPr>
                <w:rFonts w:ascii="Arial" w:hAnsi="Arial" w:cs="Arial"/>
                <w:sz w:val="18"/>
                <w:szCs w:val="18"/>
              </w:rPr>
            </w:pPr>
          </w:p>
          <w:p w14:paraId="35E25D1A" w14:textId="7D2C009B" w:rsidR="00C64E2D" w:rsidRPr="00B72ED7" w:rsidRDefault="00C64E2D" w:rsidP="00B72ED7">
            <w:pPr>
              <w:spacing w:line="276" w:lineRule="auto"/>
              <w:jc w:val="both"/>
              <w:rPr>
                <w:rFonts w:ascii="Arial" w:hAnsi="Arial" w:cs="Arial"/>
                <w:sz w:val="20"/>
                <w:szCs w:val="20"/>
              </w:rPr>
            </w:pPr>
            <w:r w:rsidRPr="00B72ED7">
              <w:rPr>
                <w:rFonts w:ascii="Arial" w:hAnsi="Arial" w:cs="Arial"/>
                <w:sz w:val="20"/>
                <w:szCs w:val="20"/>
              </w:rPr>
              <w:t>1.</w:t>
            </w:r>
            <w:r w:rsidR="00A57155" w:rsidRPr="00B72ED7">
              <w:rPr>
                <w:rFonts w:ascii="Arial" w:hAnsi="Arial" w:cs="Arial"/>
                <w:sz w:val="20"/>
                <w:szCs w:val="20"/>
              </w:rPr>
              <w:t xml:space="preserve"> </w:t>
            </w:r>
            <w:r w:rsidRPr="00B72ED7">
              <w:rPr>
                <w:rFonts w:ascii="Arial" w:hAnsi="Arial" w:cs="Arial"/>
                <w:sz w:val="20"/>
                <w:szCs w:val="20"/>
              </w:rPr>
              <w:t>Nepostojanje top turističkih atrakcija bilo kojeg tipa na području općine.</w:t>
            </w:r>
          </w:p>
          <w:p w14:paraId="224CB07C" w14:textId="77777777" w:rsidR="00C64E2D" w:rsidRPr="00B72ED7" w:rsidRDefault="00C64E2D" w:rsidP="00B72ED7">
            <w:pPr>
              <w:spacing w:line="276" w:lineRule="auto"/>
              <w:jc w:val="both"/>
              <w:rPr>
                <w:rFonts w:ascii="Arial" w:hAnsi="Arial" w:cs="Arial"/>
                <w:sz w:val="20"/>
                <w:szCs w:val="20"/>
              </w:rPr>
            </w:pPr>
          </w:p>
          <w:p w14:paraId="481A75DA" w14:textId="7D73B598" w:rsidR="00C64E2D" w:rsidRPr="00B72ED7" w:rsidRDefault="00C64E2D" w:rsidP="00B72ED7">
            <w:pPr>
              <w:spacing w:line="276" w:lineRule="auto"/>
              <w:jc w:val="both"/>
              <w:rPr>
                <w:rFonts w:ascii="Arial" w:hAnsi="Arial" w:cs="Arial"/>
                <w:sz w:val="20"/>
                <w:szCs w:val="20"/>
              </w:rPr>
            </w:pPr>
            <w:r w:rsidRPr="00B72ED7">
              <w:rPr>
                <w:rFonts w:ascii="Arial" w:hAnsi="Arial" w:cs="Arial"/>
                <w:sz w:val="20"/>
                <w:szCs w:val="20"/>
              </w:rPr>
              <w:t>2.</w:t>
            </w:r>
            <w:r w:rsidR="00A57155" w:rsidRPr="00B72ED7">
              <w:rPr>
                <w:rFonts w:ascii="Arial" w:hAnsi="Arial" w:cs="Arial"/>
                <w:sz w:val="20"/>
                <w:szCs w:val="20"/>
              </w:rPr>
              <w:t xml:space="preserve"> </w:t>
            </w:r>
            <w:r w:rsidRPr="00B72ED7">
              <w:rPr>
                <w:rFonts w:ascii="Arial" w:hAnsi="Arial" w:cs="Arial"/>
                <w:sz w:val="20"/>
                <w:szCs w:val="20"/>
              </w:rPr>
              <w:t xml:space="preserve">Nedostatna otvorenost prema novim modelima poslovanja (održivi turizam, ekološka proizvodnja, lokalni proizvodi). </w:t>
            </w:r>
          </w:p>
          <w:p w14:paraId="7A7EAE5E" w14:textId="77777777" w:rsidR="00C64E2D" w:rsidRPr="00B72ED7" w:rsidRDefault="00C64E2D" w:rsidP="00B72ED7">
            <w:pPr>
              <w:spacing w:line="276" w:lineRule="auto"/>
              <w:jc w:val="both"/>
              <w:rPr>
                <w:rFonts w:ascii="Arial" w:hAnsi="Arial" w:cs="Arial"/>
                <w:sz w:val="20"/>
                <w:szCs w:val="20"/>
              </w:rPr>
            </w:pPr>
          </w:p>
          <w:p w14:paraId="3A280A02" w14:textId="5B0A74A3" w:rsidR="00C64E2D" w:rsidRPr="00B72ED7" w:rsidRDefault="00C64E2D" w:rsidP="00B72ED7">
            <w:pPr>
              <w:spacing w:line="276" w:lineRule="auto"/>
              <w:jc w:val="both"/>
              <w:rPr>
                <w:rFonts w:ascii="Arial" w:hAnsi="Arial" w:cs="Arial"/>
                <w:sz w:val="20"/>
                <w:szCs w:val="20"/>
              </w:rPr>
            </w:pPr>
            <w:r w:rsidRPr="00B72ED7">
              <w:rPr>
                <w:rFonts w:ascii="Arial" w:hAnsi="Arial" w:cs="Arial"/>
                <w:sz w:val="20"/>
                <w:szCs w:val="20"/>
              </w:rPr>
              <w:t>3.</w:t>
            </w:r>
            <w:r w:rsidR="00A57155" w:rsidRPr="00B72ED7">
              <w:rPr>
                <w:rFonts w:ascii="Arial" w:hAnsi="Arial" w:cs="Arial"/>
                <w:sz w:val="20"/>
                <w:szCs w:val="20"/>
              </w:rPr>
              <w:t xml:space="preserve"> </w:t>
            </w:r>
            <w:r w:rsidRPr="00B72ED7">
              <w:rPr>
                <w:rFonts w:ascii="Arial" w:hAnsi="Arial" w:cs="Arial"/>
                <w:sz w:val="20"/>
                <w:szCs w:val="20"/>
              </w:rPr>
              <w:t>Marketing lokalne ponude.</w:t>
            </w:r>
          </w:p>
          <w:p w14:paraId="39EB6171" w14:textId="77777777" w:rsidR="00C64E2D" w:rsidRPr="00B72ED7" w:rsidRDefault="00C64E2D" w:rsidP="00B72ED7">
            <w:pPr>
              <w:spacing w:line="276" w:lineRule="auto"/>
              <w:jc w:val="both"/>
              <w:rPr>
                <w:rFonts w:ascii="Arial" w:hAnsi="Arial" w:cs="Arial"/>
                <w:sz w:val="20"/>
                <w:szCs w:val="20"/>
              </w:rPr>
            </w:pPr>
          </w:p>
          <w:p w14:paraId="2D14B217" w14:textId="3B298B20" w:rsidR="00C64E2D" w:rsidRPr="00B72ED7" w:rsidRDefault="00C64E2D" w:rsidP="00B72ED7">
            <w:pPr>
              <w:spacing w:line="276" w:lineRule="auto"/>
              <w:jc w:val="both"/>
              <w:rPr>
                <w:rFonts w:ascii="Arial" w:hAnsi="Arial" w:cs="Arial"/>
                <w:sz w:val="20"/>
                <w:szCs w:val="20"/>
              </w:rPr>
            </w:pPr>
            <w:r w:rsidRPr="00B72ED7">
              <w:rPr>
                <w:rFonts w:ascii="Arial" w:hAnsi="Arial" w:cs="Arial"/>
                <w:sz w:val="20"/>
                <w:szCs w:val="20"/>
              </w:rPr>
              <w:t>4.</w:t>
            </w:r>
            <w:r w:rsidR="00A57155" w:rsidRPr="00B72ED7">
              <w:rPr>
                <w:rFonts w:ascii="Arial" w:hAnsi="Arial" w:cs="Arial"/>
                <w:sz w:val="20"/>
                <w:szCs w:val="20"/>
              </w:rPr>
              <w:t xml:space="preserve"> </w:t>
            </w:r>
            <w:r w:rsidRPr="00B72ED7">
              <w:rPr>
                <w:rFonts w:ascii="Arial" w:hAnsi="Arial" w:cs="Arial"/>
                <w:sz w:val="20"/>
                <w:szCs w:val="20"/>
              </w:rPr>
              <w:t>Turizam je novija pojava na području Općine Dugopolje i stanovništvo se u manjem broju bavi turizmom.</w:t>
            </w:r>
          </w:p>
          <w:p w14:paraId="75348FC3" w14:textId="77777777" w:rsidR="00C64E2D" w:rsidRPr="00B72ED7" w:rsidRDefault="00C64E2D" w:rsidP="00B72ED7">
            <w:pPr>
              <w:spacing w:line="276" w:lineRule="auto"/>
              <w:jc w:val="both"/>
              <w:rPr>
                <w:rFonts w:ascii="Arial" w:hAnsi="Arial" w:cs="Arial"/>
                <w:sz w:val="20"/>
                <w:szCs w:val="20"/>
              </w:rPr>
            </w:pPr>
          </w:p>
          <w:p w14:paraId="32512E46" w14:textId="77777777" w:rsidR="009843D8" w:rsidRPr="00B72ED7" w:rsidRDefault="00C64E2D" w:rsidP="00B72ED7">
            <w:pPr>
              <w:spacing w:line="276" w:lineRule="auto"/>
              <w:jc w:val="both"/>
              <w:rPr>
                <w:rFonts w:ascii="Arial" w:hAnsi="Arial" w:cs="Arial"/>
                <w:sz w:val="20"/>
                <w:szCs w:val="20"/>
              </w:rPr>
            </w:pPr>
            <w:r w:rsidRPr="00B72ED7">
              <w:rPr>
                <w:rFonts w:ascii="Arial" w:hAnsi="Arial" w:cs="Arial"/>
                <w:sz w:val="20"/>
                <w:szCs w:val="20"/>
              </w:rPr>
              <w:t>5.</w:t>
            </w:r>
            <w:r w:rsidR="00A57155" w:rsidRPr="00B72ED7">
              <w:rPr>
                <w:rFonts w:ascii="Arial" w:hAnsi="Arial" w:cs="Arial"/>
                <w:sz w:val="20"/>
                <w:szCs w:val="20"/>
              </w:rPr>
              <w:t xml:space="preserve"> </w:t>
            </w:r>
            <w:r w:rsidRPr="00B72ED7">
              <w:rPr>
                <w:rFonts w:ascii="Arial" w:hAnsi="Arial" w:cs="Arial"/>
                <w:sz w:val="20"/>
                <w:szCs w:val="20"/>
              </w:rPr>
              <w:t>Nedostatak sadržaja za cjelogodišnji turizam (npr. zimski, kulturni, vjerski, sportski).</w:t>
            </w:r>
          </w:p>
          <w:p w14:paraId="29604212" w14:textId="77777777" w:rsidR="00A57155" w:rsidRPr="00B72ED7" w:rsidRDefault="00A57155" w:rsidP="00B72ED7">
            <w:pPr>
              <w:spacing w:line="276" w:lineRule="auto"/>
              <w:jc w:val="both"/>
              <w:rPr>
                <w:rFonts w:ascii="Arial" w:hAnsi="Arial" w:cs="Arial"/>
                <w:sz w:val="20"/>
                <w:szCs w:val="20"/>
              </w:rPr>
            </w:pPr>
          </w:p>
          <w:p w14:paraId="30A20084" w14:textId="77777777" w:rsidR="00A57155" w:rsidRPr="00B72ED7" w:rsidRDefault="00A57155" w:rsidP="00B72ED7">
            <w:pPr>
              <w:spacing w:line="276" w:lineRule="auto"/>
              <w:jc w:val="both"/>
              <w:rPr>
                <w:rFonts w:ascii="Arial" w:hAnsi="Arial" w:cs="Arial"/>
                <w:sz w:val="20"/>
                <w:szCs w:val="20"/>
              </w:rPr>
            </w:pPr>
            <w:r w:rsidRPr="00B72ED7">
              <w:rPr>
                <w:rFonts w:ascii="Arial" w:hAnsi="Arial" w:cs="Arial"/>
                <w:sz w:val="20"/>
                <w:szCs w:val="20"/>
              </w:rPr>
              <w:t xml:space="preserve">6. </w:t>
            </w:r>
            <w:r w:rsidR="00B72ED7" w:rsidRPr="00B72ED7">
              <w:rPr>
                <w:rFonts w:ascii="Arial" w:hAnsi="Arial" w:cs="Arial"/>
                <w:sz w:val="20"/>
                <w:szCs w:val="20"/>
              </w:rPr>
              <w:t>Slaba diferenciranost djelatnosti (prevladava trgovačka djelatnost, graditeljstvo i djelatnost motornih vozila. Popravaka i održavanja).</w:t>
            </w:r>
          </w:p>
          <w:p w14:paraId="582C19CD" w14:textId="77777777" w:rsidR="00B72ED7" w:rsidRPr="00B72ED7" w:rsidRDefault="00B72ED7" w:rsidP="00B72ED7">
            <w:pPr>
              <w:spacing w:line="276" w:lineRule="auto"/>
              <w:jc w:val="both"/>
              <w:rPr>
                <w:rFonts w:ascii="Arial" w:hAnsi="Arial" w:cs="Arial"/>
                <w:sz w:val="20"/>
                <w:szCs w:val="20"/>
              </w:rPr>
            </w:pPr>
          </w:p>
          <w:p w14:paraId="4C228109" w14:textId="6BBC31A9" w:rsidR="00B72ED7" w:rsidRPr="00B72ED7" w:rsidRDefault="004B0FFB" w:rsidP="00B72ED7">
            <w:pPr>
              <w:spacing w:line="276" w:lineRule="auto"/>
              <w:jc w:val="both"/>
              <w:rPr>
                <w:rFonts w:ascii="Arial" w:hAnsi="Arial" w:cs="Arial"/>
                <w:sz w:val="20"/>
                <w:szCs w:val="20"/>
              </w:rPr>
            </w:pPr>
            <w:r>
              <w:rPr>
                <w:rFonts w:ascii="Arial" w:hAnsi="Arial" w:cs="Arial"/>
                <w:sz w:val="20"/>
                <w:szCs w:val="20"/>
              </w:rPr>
              <w:t>7</w:t>
            </w:r>
            <w:r w:rsidR="00B72ED7" w:rsidRPr="00B72ED7">
              <w:rPr>
                <w:rFonts w:ascii="Arial" w:hAnsi="Arial" w:cs="Arial"/>
                <w:sz w:val="20"/>
                <w:szCs w:val="20"/>
              </w:rPr>
              <w:t>. Potrebno uređenje prateće infrastrukture i urbane opreme.</w:t>
            </w:r>
          </w:p>
          <w:p w14:paraId="0A6D875C" w14:textId="77777777" w:rsidR="00B72ED7" w:rsidRPr="00B72ED7" w:rsidRDefault="00B72ED7" w:rsidP="00B72ED7">
            <w:pPr>
              <w:spacing w:line="276" w:lineRule="auto"/>
              <w:jc w:val="both"/>
              <w:rPr>
                <w:rFonts w:ascii="Arial" w:hAnsi="Arial" w:cs="Arial"/>
                <w:sz w:val="20"/>
                <w:szCs w:val="20"/>
              </w:rPr>
            </w:pPr>
          </w:p>
          <w:p w14:paraId="734DB1A6" w14:textId="3D3A8BF3" w:rsidR="00B72ED7" w:rsidRPr="00DA23B3" w:rsidRDefault="004B0FFB" w:rsidP="00B72ED7">
            <w:pPr>
              <w:spacing w:line="276" w:lineRule="auto"/>
              <w:jc w:val="both"/>
              <w:rPr>
                <w:rFonts w:ascii="Arial" w:hAnsi="Arial" w:cs="Arial"/>
                <w:sz w:val="18"/>
                <w:szCs w:val="18"/>
              </w:rPr>
            </w:pPr>
            <w:r>
              <w:rPr>
                <w:rFonts w:ascii="Arial" w:hAnsi="Arial" w:cs="Arial"/>
                <w:sz w:val="20"/>
                <w:szCs w:val="20"/>
              </w:rPr>
              <w:t>8</w:t>
            </w:r>
            <w:r w:rsidR="00B72ED7" w:rsidRPr="00B72ED7">
              <w:rPr>
                <w:rFonts w:ascii="Arial" w:hAnsi="Arial" w:cs="Arial"/>
                <w:sz w:val="20"/>
                <w:szCs w:val="20"/>
              </w:rPr>
              <w:t xml:space="preserve">. Nedovoljno efikasan javni prijevoz prema naseljima: </w:t>
            </w:r>
            <w:proofErr w:type="spellStart"/>
            <w:r w:rsidR="00B72ED7" w:rsidRPr="00B72ED7">
              <w:rPr>
                <w:rFonts w:ascii="Arial" w:hAnsi="Arial" w:cs="Arial"/>
                <w:sz w:val="20"/>
                <w:szCs w:val="20"/>
              </w:rPr>
              <w:t>Koprivno</w:t>
            </w:r>
            <w:proofErr w:type="spellEnd"/>
            <w:r w:rsidR="00B72ED7" w:rsidRPr="00B72ED7">
              <w:rPr>
                <w:rFonts w:ascii="Arial" w:hAnsi="Arial" w:cs="Arial"/>
                <w:sz w:val="20"/>
                <w:szCs w:val="20"/>
              </w:rPr>
              <w:t xml:space="preserve">, </w:t>
            </w:r>
            <w:proofErr w:type="spellStart"/>
            <w:r w:rsidR="00B72ED7" w:rsidRPr="00B72ED7">
              <w:rPr>
                <w:rFonts w:ascii="Arial" w:hAnsi="Arial" w:cs="Arial"/>
                <w:sz w:val="20"/>
                <w:szCs w:val="20"/>
              </w:rPr>
              <w:t>Kotlenice</w:t>
            </w:r>
            <w:proofErr w:type="spellEnd"/>
            <w:r w:rsidR="00B72ED7" w:rsidRPr="00B72ED7">
              <w:rPr>
                <w:rFonts w:ascii="Arial" w:hAnsi="Arial" w:cs="Arial"/>
                <w:sz w:val="20"/>
                <w:szCs w:val="20"/>
              </w:rPr>
              <w:t xml:space="preserve"> i Liska.</w:t>
            </w:r>
          </w:p>
        </w:tc>
      </w:tr>
      <w:tr w:rsidR="00823D58" w:rsidRPr="00823D58" w14:paraId="4D8295BF" w14:textId="77777777" w:rsidTr="00A7159F">
        <w:trPr>
          <w:jc w:val="center"/>
        </w:trPr>
        <w:tc>
          <w:tcPr>
            <w:tcW w:w="4531" w:type="dxa"/>
            <w:shd w:val="clear" w:color="auto" w:fill="808080" w:themeFill="background1" w:themeFillShade="80"/>
          </w:tcPr>
          <w:p w14:paraId="07DB7C7B" w14:textId="552866AB" w:rsidR="00823D58" w:rsidRPr="00823D58" w:rsidRDefault="00B72ED7" w:rsidP="00705252">
            <w:pPr>
              <w:spacing w:line="276" w:lineRule="auto"/>
              <w:jc w:val="center"/>
              <w:rPr>
                <w:rFonts w:ascii="Arial" w:eastAsia="Calibri" w:hAnsi="Arial" w:cs="Arial"/>
                <w:b/>
                <w:color w:val="FFFFFF" w:themeColor="background1"/>
              </w:rPr>
            </w:pPr>
            <w:r w:rsidRPr="00B72ED7">
              <w:rPr>
                <w:rFonts w:ascii="Arial" w:eastAsia="Calibri" w:hAnsi="Arial" w:cs="Arial"/>
                <w:b/>
                <w:color w:val="FFFFFF" w:themeColor="background1"/>
              </w:rPr>
              <w:lastRenderedPageBreak/>
              <w:t>PRILIKE</w:t>
            </w:r>
          </w:p>
        </w:tc>
        <w:tc>
          <w:tcPr>
            <w:tcW w:w="4531" w:type="dxa"/>
            <w:shd w:val="clear" w:color="auto" w:fill="808080" w:themeFill="background1" w:themeFillShade="80"/>
          </w:tcPr>
          <w:p w14:paraId="0A4328D8" w14:textId="4A0D66AA" w:rsidR="00823D58" w:rsidRPr="00823D58" w:rsidRDefault="004B0FFB" w:rsidP="00705252">
            <w:pPr>
              <w:spacing w:line="276" w:lineRule="auto"/>
              <w:jc w:val="center"/>
              <w:rPr>
                <w:rFonts w:ascii="Arial" w:eastAsia="Calibri" w:hAnsi="Arial" w:cs="Arial"/>
                <w:b/>
                <w:color w:val="FFFFFF" w:themeColor="background1"/>
              </w:rPr>
            </w:pPr>
            <w:r w:rsidRPr="004B0FFB">
              <w:rPr>
                <w:rFonts w:ascii="Arial" w:eastAsia="Calibri" w:hAnsi="Arial" w:cs="Arial"/>
                <w:b/>
                <w:color w:val="FFFFFF" w:themeColor="background1"/>
              </w:rPr>
              <w:t>PRIJETNJE</w:t>
            </w:r>
          </w:p>
        </w:tc>
      </w:tr>
      <w:tr w:rsidR="00823D58" w:rsidRPr="00823D58" w14:paraId="6EEC322D" w14:textId="77777777" w:rsidTr="00A7159F">
        <w:trPr>
          <w:jc w:val="center"/>
        </w:trPr>
        <w:tc>
          <w:tcPr>
            <w:tcW w:w="4531" w:type="dxa"/>
            <w:shd w:val="clear" w:color="auto" w:fill="F2F2F2" w:themeFill="background1" w:themeFillShade="F2"/>
          </w:tcPr>
          <w:p w14:paraId="71728343" w14:textId="77777777" w:rsidR="004B0FFB" w:rsidRDefault="004B0FFB" w:rsidP="004B0FFB">
            <w:pPr>
              <w:spacing w:line="276" w:lineRule="auto"/>
              <w:rPr>
                <w:rFonts w:ascii="Arial" w:hAnsi="Arial" w:cs="Arial"/>
                <w:sz w:val="20"/>
                <w:szCs w:val="20"/>
              </w:rPr>
            </w:pPr>
          </w:p>
          <w:p w14:paraId="45F770F6" w14:textId="4799C6F5" w:rsidR="00C64E2D" w:rsidRPr="004B0FFB" w:rsidRDefault="00C64E2D" w:rsidP="004B0FFB">
            <w:pPr>
              <w:spacing w:line="276" w:lineRule="auto"/>
              <w:rPr>
                <w:rFonts w:ascii="Arial" w:hAnsi="Arial" w:cs="Arial"/>
                <w:sz w:val="20"/>
                <w:szCs w:val="20"/>
              </w:rPr>
            </w:pPr>
            <w:r w:rsidRPr="004B0FFB">
              <w:rPr>
                <w:rFonts w:ascii="Arial" w:hAnsi="Arial" w:cs="Arial"/>
                <w:sz w:val="20"/>
                <w:szCs w:val="20"/>
              </w:rPr>
              <w:t>1.</w:t>
            </w:r>
            <w:r w:rsidR="00B72ED7" w:rsidRPr="004B0FFB">
              <w:rPr>
                <w:rFonts w:ascii="Arial" w:hAnsi="Arial" w:cs="Arial"/>
                <w:sz w:val="20"/>
                <w:szCs w:val="20"/>
              </w:rPr>
              <w:t xml:space="preserve"> </w:t>
            </w:r>
            <w:r w:rsidRPr="004B0FFB">
              <w:rPr>
                <w:rFonts w:ascii="Arial" w:hAnsi="Arial" w:cs="Arial"/>
                <w:sz w:val="20"/>
                <w:szCs w:val="20"/>
              </w:rPr>
              <w:t>Relativno dobra umreženost dionika turističke ponude destinacije.</w:t>
            </w:r>
          </w:p>
          <w:p w14:paraId="0B93D14C" w14:textId="77777777" w:rsidR="00C64E2D" w:rsidRPr="004B0FFB" w:rsidRDefault="00C64E2D" w:rsidP="004B0FFB">
            <w:pPr>
              <w:spacing w:line="276" w:lineRule="auto"/>
              <w:rPr>
                <w:rFonts w:ascii="Arial" w:hAnsi="Arial" w:cs="Arial"/>
                <w:sz w:val="20"/>
                <w:szCs w:val="20"/>
              </w:rPr>
            </w:pPr>
          </w:p>
          <w:p w14:paraId="40B56C00" w14:textId="74357E0A" w:rsidR="00C64E2D" w:rsidRPr="004B0FFB" w:rsidRDefault="00C64E2D" w:rsidP="004B0FFB">
            <w:pPr>
              <w:spacing w:line="276" w:lineRule="auto"/>
              <w:rPr>
                <w:rFonts w:ascii="Arial" w:hAnsi="Arial" w:cs="Arial"/>
                <w:sz w:val="20"/>
                <w:szCs w:val="20"/>
              </w:rPr>
            </w:pPr>
            <w:r w:rsidRPr="004B0FFB">
              <w:rPr>
                <w:rFonts w:ascii="Arial" w:hAnsi="Arial" w:cs="Arial"/>
                <w:sz w:val="20"/>
                <w:szCs w:val="20"/>
              </w:rPr>
              <w:t>2.</w:t>
            </w:r>
            <w:r w:rsidR="00B72ED7" w:rsidRPr="004B0FFB">
              <w:rPr>
                <w:rFonts w:ascii="Arial" w:hAnsi="Arial" w:cs="Arial"/>
                <w:sz w:val="20"/>
                <w:szCs w:val="20"/>
              </w:rPr>
              <w:t xml:space="preserve"> </w:t>
            </w:r>
            <w:r w:rsidRPr="004B0FFB">
              <w:rPr>
                <w:rFonts w:ascii="Arial" w:hAnsi="Arial" w:cs="Arial"/>
                <w:sz w:val="20"/>
                <w:szCs w:val="20"/>
              </w:rPr>
              <w:t xml:space="preserve">Otvorenost Općine Dugopolje, Splitsko-dalmatinske županije i Turističke zajednice prema investicijama u turizmu. </w:t>
            </w:r>
          </w:p>
          <w:p w14:paraId="2F73BC33" w14:textId="77777777" w:rsidR="00C64E2D" w:rsidRPr="004B0FFB" w:rsidRDefault="00C64E2D" w:rsidP="004B0FFB">
            <w:pPr>
              <w:spacing w:line="276" w:lineRule="auto"/>
              <w:rPr>
                <w:rFonts w:ascii="Arial" w:hAnsi="Arial" w:cs="Arial"/>
                <w:sz w:val="20"/>
                <w:szCs w:val="20"/>
              </w:rPr>
            </w:pPr>
          </w:p>
          <w:p w14:paraId="0AFD25A7" w14:textId="43314A08" w:rsidR="00C64E2D" w:rsidRPr="004B0FFB" w:rsidRDefault="00C64E2D" w:rsidP="004B0FFB">
            <w:pPr>
              <w:spacing w:line="276" w:lineRule="auto"/>
              <w:rPr>
                <w:rFonts w:ascii="Arial" w:hAnsi="Arial" w:cs="Arial"/>
                <w:sz w:val="20"/>
                <w:szCs w:val="20"/>
              </w:rPr>
            </w:pPr>
            <w:r w:rsidRPr="004B0FFB">
              <w:rPr>
                <w:rFonts w:ascii="Arial" w:hAnsi="Arial" w:cs="Arial"/>
                <w:sz w:val="20"/>
                <w:szCs w:val="20"/>
              </w:rPr>
              <w:t>3.</w:t>
            </w:r>
            <w:r w:rsidR="00B72ED7" w:rsidRPr="004B0FFB">
              <w:rPr>
                <w:rFonts w:ascii="Arial" w:hAnsi="Arial" w:cs="Arial"/>
                <w:sz w:val="20"/>
                <w:szCs w:val="20"/>
              </w:rPr>
              <w:t xml:space="preserve"> </w:t>
            </w:r>
            <w:r w:rsidRPr="004B0FFB">
              <w:rPr>
                <w:rFonts w:ascii="Arial" w:hAnsi="Arial" w:cs="Arial"/>
                <w:sz w:val="20"/>
                <w:szCs w:val="20"/>
              </w:rPr>
              <w:t xml:space="preserve">Mogućnost razvoja </w:t>
            </w:r>
            <w:proofErr w:type="spellStart"/>
            <w:r w:rsidRPr="004B0FFB">
              <w:rPr>
                <w:rFonts w:ascii="Arial" w:hAnsi="Arial" w:cs="Arial"/>
                <w:sz w:val="20"/>
                <w:szCs w:val="20"/>
              </w:rPr>
              <w:t>outdoor</w:t>
            </w:r>
            <w:proofErr w:type="spellEnd"/>
            <w:r w:rsidRPr="004B0FFB">
              <w:rPr>
                <w:rFonts w:ascii="Arial" w:hAnsi="Arial" w:cs="Arial"/>
                <w:sz w:val="20"/>
                <w:szCs w:val="20"/>
              </w:rPr>
              <w:t xml:space="preserve"> turizma (špilja Vranjača, planina Mosor, Centar za posjetitelje 'Skrivena Dalmacija') i sportsko-rekreacijskog turizma (Sportski centar 'Hrvatski vitezovi').</w:t>
            </w:r>
          </w:p>
          <w:p w14:paraId="56C8D856" w14:textId="77777777" w:rsidR="00C64E2D" w:rsidRPr="004B0FFB" w:rsidRDefault="00C64E2D" w:rsidP="004B0FFB">
            <w:pPr>
              <w:spacing w:line="276" w:lineRule="auto"/>
              <w:rPr>
                <w:rFonts w:ascii="Arial" w:hAnsi="Arial" w:cs="Arial"/>
                <w:sz w:val="20"/>
                <w:szCs w:val="20"/>
              </w:rPr>
            </w:pPr>
          </w:p>
          <w:p w14:paraId="2C9A2F7E" w14:textId="54F1ED3F" w:rsidR="00C64E2D" w:rsidRPr="004B0FFB" w:rsidRDefault="00C64E2D" w:rsidP="004B0FFB">
            <w:pPr>
              <w:spacing w:line="276" w:lineRule="auto"/>
              <w:rPr>
                <w:rFonts w:ascii="Arial" w:hAnsi="Arial" w:cs="Arial"/>
                <w:sz w:val="20"/>
                <w:szCs w:val="20"/>
              </w:rPr>
            </w:pPr>
            <w:r w:rsidRPr="004B0FFB">
              <w:rPr>
                <w:rFonts w:ascii="Arial" w:hAnsi="Arial" w:cs="Arial"/>
                <w:sz w:val="20"/>
                <w:szCs w:val="20"/>
              </w:rPr>
              <w:t>4.</w:t>
            </w:r>
            <w:r w:rsidR="00B72ED7" w:rsidRPr="004B0FFB">
              <w:rPr>
                <w:rFonts w:ascii="Arial" w:hAnsi="Arial" w:cs="Arial"/>
                <w:sz w:val="20"/>
                <w:szCs w:val="20"/>
              </w:rPr>
              <w:t xml:space="preserve"> </w:t>
            </w:r>
            <w:r w:rsidRPr="004B0FFB">
              <w:rPr>
                <w:rFonts w:ascii="Arial" w:hAnsi="Arial" w:cs="Arial"/>
                <w:sz w:val="20"/>
                <w:szCs w:val="20"/>
              </w:rPr>
              <w:t xml:space="preserve">Održavanje tradicionalnih i kulturnih manifestacija, festivali i zabavna događanja, sportska događanja i rekreacija. </w:t>
            </w:r>
          </w:p>
          <w:p w14:paraId="051A29E2" w14:textId="77777777" w:rsidR="00C64E2D" w:rsidRPr="004B0FFB" w:rsidRDefault="00C64E2D" w:rsidP="004B0FFB">
            <w:pPr>
              <w:spacing w:line="276" w:lineRule="auto"/>
              <w:rPr>
                <w:rFonts w:ascii="Arial" w:hAnsi="Arial" w:cs="Arial"/>
                <w:sz w:val="20"/>
                <w:szCs w:val="20"/>
              </w:rPr>
            </w:pPr>
          </w:p>
          <w:p w14:paraId="466DCE09" w14:textId="77777777" w:rsidR="00720807" w:rsidRPr="004B0FFB" w:rsidRDefault="00C64E2D" w:rsidP="004B0FFB">
            <w:pPr>
              <w:spacing w:line="276" w:lineRule="auto"/>
              <w:rPr>
                <w:rFonts w:ascii="Arial" w:hAnsi="Arial" w:cs="Arial"/>
                <w:sz w:val="20"/>
                <w:szCs w:val="20"/>
              </w:rPr>
            </w:pPr>
            <w:r w:rsidRPr="004B0FFB">
              <w:rPr>
                <w:rFonts w:ascii="Arial" w:hAnsi="Arial" w:cs="Arial"/>
                <w:sz w:val="20"/>
                <w:szCs w:val="20"/>
              </w:rPr>
              <w:t>5.</w:t>
            </w:r>
            <w:r w:rsidR="00B72ED7" w:rsidRPr="004B0FFB">
              <w:rPr>
                <w:rFonts w:ascii="Arial" w:hAnsi="Arial" w:cs="Arial"/>
                <w:sz w:val="20"/>
                <w:szCs w:val="20"/>
              </w:rPr>
              <w:t xml:space="preserve"> </w:t>
            </w:r>
            <w:r w:rsidRPr="004B0FFB">
              <w:rPr>
                <w:rFonts w:ascii="Arial" w:hAnsi="Arial" w:cs="Arial"/>
                <w:sz w:val="20"/>
                <w:szCs w:val="20"/>
              </w:rPr>
              <w:t>Projekt TZ SDŽ 'Zelena linija' koja dovodi turiste iz Splita u Dugopolje (prometuje u razdoblju travanj-listopad).</w:t>
            </w:r>
          </w:p>
          <w:p w14:paraId="594ACDD9" w14:textId="77777777" w:rsidR="00B72ED7" w:rsidRPr="004B0FFB" w:rsidRDefault="00B72ED7" w:rsidP="004B0FFB">
            <w:pPr>
              <w:spacing w:line="276" w:lineRule="auto"/>
              <w:rPr>
                <w:rFonts w:ascii="Arial" w:hAnsi="Arial" w:cs="Arial"/>
                <w:sz w:val="20"/>
                <w:szCs w:val="20"/>
              </w:rPr>
            </w:pPr>
          </w:p>
          <w:p w14:paraId="6F44612A" w14:textId="77777777" w:rsidR="00B72ED7" w:rsidRPr="004B0FFB" w:rsidRDefault="00B72ED7" w:rsidP="004B0FFB">
            <w:pPr>
              <w:spacing w:line="276" w:lineRule="auto"/>
              <w:rPr>
                <w:rFonts w:ascii="Arial" w:hAnsi="Arial" w:cs="Arial"/>
                <w:sz w:val="20"/>
                <w:szCs w:val="20"/>
              </w:rPr>
            </w:pPr>
            <w:r w:rsidRPr="004B0FFB">
              <w:rPr>
                <w:rFonts w:ascii="Arial" w:hAnsi="Arial" w:cs="Arial"/>
                <w:sz w:val="20"/>
                <w:szCs w:val="20"/>
              </w:rPr>
              <w:t>6. Novootvorena Zelena tržnica – javna tržnica na malo gdje će lokalni proizvođači nuditi svoje proizvode kupcima.</w:t>
            </w:r>
          </w:p>
          <w:p w14:paraId="34E2E34B" w14:textId="77777777" w:rsidR="00B72ED7" w:rsidRPr="004B0FFB" w:rsidRDefault="00B72ED7" w:rsidP="004B0FFB">
            <w:pPr>
              <w:spacing w:line="276" w:lineRule="auto"/>
              <w:rPr>
                <w:rFonts w:ascii="Arial" w:hAnsi="Arial" w:cs="Arial"/>
                <w:sz w:val="20"/>
                <w:szCs w:val="20"/>
              </w:rPr>
            </w:pPr>
          </w:p>
          <w:p w14:paraId="7736411B" w14:textId="77777777" w:rsidR="00B72ED7" w:rsidRPr="004B0FFB" w:rsidRDefault="00B72ED7" w:rsidP="004B0FFB">
            <w:pPr>
              <w:spacing w:line="276" w:lineRule="auto"/>
              <w:rPr>
                <w:rFonts w:ascii="Arial" w:hAnsi="Arial" w:cs="Arial"/>
                <w:sz w:val="20"/>
                <w:szCs w:val="20"/>
              </w:rPr>
            </w:pPr>
            <w:r w:rsidRPr="004B0FFB">
              <w:rPr>
                <w:rFonts w:ascii="Arial" w:hAnsi="Arial" w:cs="Arial"/>
                <w:sz w:val="20"/>
                <w:szCs w:val="20"/>
              </w:rPr>
              <w:t>7. Urbani vrtovi u sklopu stambene zone Podi uvršteni u Prostorni plan – prilika za bavljenje poljoprivredom za novopridošle stanovnike.</w:t>
            </w:r>
          </w:p>
          <w:p w14:paraId="1D18B24D" w14:textId="77777777" w:rsidR="00B72ED7" w:rsidRPr="004B0FFB" w:rsidRDefault="00B72ED7" w:rsidP="004B0FFB">
            <w:pPr>
              <w:spacing w:line="276" w:lineRule="auto"/>
              <w:rPr>
                <w:rFonts w:ascii="Arial" w:hAnsi="Arial" w:cs="Arial"/>
                <w:sz w:val="20"/>
                <w:szCs w:val="20"/>
              </w:rPr>
            </w:pPr>
          </w:p>
          <w:p w14:paraId="7D22B659" w14:textId="77777777" w:rsidR="00B72ED7" w:rsidRPr="004B0FFB" w:rsidRDefault="00B72ED7" w:rsidP="004B0FFB">
            <w:pPr>
              <w:spacing w:line="276" w:lineRule="auto"/>
              <w:rPr>
                <w:rFonts w:ascii="Arial" w:hAnsi="Arial" w:cs="Arial"/>
                <w:sz w:val="20"/>
                <w:szCs w:val="20"/>
              </w:rPr>
            </w:pPr>
            <w:r w:rsidRPr="004B0FFB">
              <w:rPr>
                <w:rFonts w:ascii="Arial" w:hAnsi="Arial" w:cs="Arial"/>
                <w:sz w:val="20"/>
                <w:szCs w:val="20"/>
              </w:rPr>
              <w:t>8. Inicijative i potpore javnog sektora na razini Općine Dugopolje (Odraz Dugopolje, LAG Zagora, TZO Dugopolje</w:t>
            </w:r>
            <w:r w:rsidR="004B0FFB" w:rsidRPr="004B0FFB">
              <w:rPr>
                <w:rFonts w:ascii="Arial" w:hAnsi="Arial" w:cs="Arial"/>
                <w:sz w:val="20"/>
                <w:szCs w:val="20"/>
              </w:rPr>
              <w:t>).</w:t>
            </w:r>
          </w:p>
          <w:p w14:paraId="091DC609" w14:textId="77777777" w:rsidR="004B0FFB" w:rsidRPr="004B0FFB" w:rsidRDefault="004B0FFB" w:rsidP="004B0FFB">
            <w:pPr>
              <w:spacing w:line="276" w:lineRule="auto"/>
              <w:rPr>
                <w:rFonts w:ascii="Arial" w:hAnsi="Arial" w:cs="Arial"/>
                <w:sz w:val="20"/>
                <w:szCs w:val="20"/>
              </w:rPr>
            </w:pPr>
          </w:p>
          <w:p w14:paraId="2F1C7538" w14:textId="313BBDDA" w:rsidR="004B0FFB" w:rsidRPr="004B0FFB" w:rsidRDefault="004B0FFB" w:rsidP="004B0FFB">
            <w:pPr>
              <w:spacing w:line="276" w:lineRule="auto"/>
              <w:rPr>
                <w:rFonts w:ascii="Arial" w:hAnsi="Arial" w:cs="Arial"/>
                <w:sz w:val="20"/>
                <w:szCs w:val="20"/>
              </w:rPr>
            </w:pPr>
          </w:p>
        </w:tc>
        <w:tc>
          <w:tcPr>
            <w:tcW w:w="4531" w:type="dxa"/>
            <w:shd w:val="clear" w:color="auto" w:fill="F2F2F2" w:themeFill="background1" w:themeFillShade="F2"/>
          </w:tcPr>
          <w:p w14:paraId="3779D061" w14:textId="77777777" w:rsidR="004B0FFB" w:rsidRPr="004B0FFB" w:rsidRDefault="004B0FFB" w:rsidP="004B0FFB">
            <w:pPr>
              <w:spacing w:line="276" w:lineRule="auto"/>
              <w:rPr>
                <w:rFonts w:ascii="Arial" w:hAnsi="Arial" w:cs="Arial"/>
                <w:sz w:val="20"/>
                <w:szCs w:val="20"/>
              </w:rPr>
            </w:pPr>
          </w:p>
          <w:p w14:paraId="28720A00" w14:textId="512299F9" w:rsidR="004C218B" w:rsidRPr="004B0FFB" w:rsidRDefault="004C218B" w:rsidP="004B0FFB">
            <w:pPr>
              <w:spacing w:line="276" w:lineRule="auto"/>
              <w:rPr>
                <w:rFonts w:ascii="Arial" w:hAnsi="Arial" w:cs="Arial"/>
                <w:sz w:val="20"/>
                <w:szCs w:val="20"/>
              </w:rPr>
            </w:pPr>
            <w:r w:rsidRPr="004B0FFB">
              <w:rPr>
                <w:rFonts w:ascii="Arial" w:hAnsi="Arial" w:cs="Arial"/>
                <w:sz w:val="20"/>
                <w:szCs w:val="20"/>
              </w:rPr>
              <w:t>1.</w:t>
            </w:r>
            <w:r w:rsidR="004B0FFB" w:rsidRPr="004B0FFB">
              <w:rPr>
                <w:rFonts w:ascii="Arial" w:hAnsi="Arial" w:cs="Arial"/>
                <w:sz w:val="20"/>
                <w:szCs w:val="20"/>
              </w:rPr>
              <w:t xml:space="preserve"> </w:t>
            </w:r>
            <w:r w:rsidRPr="004B0FFB">
              <w:rPr>
                <w:rFonts w:ascii="Arial" w:hAnsi="Arial" w:cs="Arial"/>
                <w:sz w:val="20"/>
                <w:szCs w:val="20"/>
              </w:rPr>
              <w:t>Nedostatak domaće radne snage.</w:t>
            </w:r>
          </w:p>
          <w:p w14:paraId="06EC9C47" w14:textId="77777777" w:rsidR="004C218B" w:rsidRPr="004B0FFB" w:rsidRDefault="004C218B" w:rsidP="004B0FFB">
            <w:pPr>
              <w:spacing w:line="276" w:lineRule="auto"/>
              <w:rPr>
                <w:rFonts w:ascii="Arial" w:hAnsi="Arial" w:cs="Arial"/>
                <w:sz w:val="20"/>
                <w:szCs w:val="20"/>
              </w:rPr>
            </w:pPr>
          </w:p>
          <w:p w14:paraId="39F66E0E" w14:textId="3BCBAA5C" w:rsidR="004C218B" w:rsidRPr="004B0FFB" w:rsidRDefault="004C218B" w:rsidP="004B0FFB">
            <w:pPr>
              <w:spacing w:line="276" w:lineRule="auto"/>
              <w:rPr>
                <w:rFonts w:ascii="Arial" w:hAnsi="Arial" w:cs="Arial"/>
                <w:sz w:val="20"/>
                <w:szCs w:val="20"/>
              </w:rPr>
            </w:pPr>
            <w:r w:rsidRPr="004B0FFB">
              <w:rPr>
                <w:rFonts w:ascii="Arial" w:hAnsi="Arial" w:cs="Arial"/>
                <w:sz w:val="20"/>
                <w:szCs w:val="20"/>
              </w:rPr>
              <w:t>2.</w:t>
            </w:r>
            <w:r w:rsidR="004B0FFB" w:rsidRPr="004B0FFB">
              <w:rPr>
                <w:rFonts w:ascii="Arial" w:hAnsi="Arial" w:cs="Arial"/>
                <w:sz w:val="20"/>
                <w:szCs w:val="20"/>
              </w:rPr>
              <w:t xml:space="preserve"> </w:t>
            </w:r>
            <w:r w:rsidRPr="004B0FFB">
              <w:rPr>
                <w:rFonts w:ascii="Arial" w:hAnsi="Arial" w:cs="Arial"/>
                <w:sz w:val="20"/>
                <w:szCs w:val="20"/>
              </w:rPr>
              <w:t>Nova konkurencija i tehnologije.</w:t>
            </w:r>
            <w:r w:rsidR="004B0FFB">
              <w:rPr>
                <w:rFonts w:ascii="Arial" w:hAnsi="Arial" w:cs="Arial"/>
                <w:sz w:val="20"/>
                <w:szCs w:val="20"/>
              </w:rPr>
              <w:t xml:space="preserve"> </w:t>
            </w:r>
          </w:p>
          <w:p w14:paraId="158B1B95" w14:textId="77777777" w:rsidR="004C218B" w:rsidRPr="004B0FFB" w:rsidRDefault="004C218B" w:rsidP="004B0FFB">
            <w:pPr>
              <w:spacing w:line="276" w:lineRule="auto"/>
              <w:rPr>
                <w:rFonts w:ascii="Arial" w:hAnsi="Arial" w:cs="Arial"/>
                <w:sz w:val="20"/>
                <w:szCs w:val="20"/>
              </w:rPr>
            </w:pPr>
          </w:p>
          <w:p w14:paraId="3DE8D093" w14:textId="4B54D6B3" w:rsidR="004C218B" w:rsidRPr="004B0FFB" w:rsidRDefault="004C218B" w:rsidP="004B0FFB">
            <w:pPr>
              <w:spacing w:line="276" w:lineRule="auto"/>
              <w:rPr>
                <w:rFonts w:ascii="Arial" w:hAnsi="Arial" w:cs="Arial"/>
                <w:sz w:val="20"/>
                <w:szCs w:val="20"/>
              </w:rPr>
            </w:pPr>
            <w:r w:rsidRPr="004B0FFB">
              <w:rPr>
                <w:rFonts w:ascii="Arial" w:hAnsi="Arial" w:cs="Arial"/>
                <w:sz w:val="20"/>
                <w:szCs w:val="20"/>
              </w:rPr>
              <w:t>3.</w:t>
            </w:r>
            <w:r w:rsidR="004B0FFB" w:rsidRPr="004B0FFB">
              <w:rPr>
                <w:rFonts w:ascii="Arial" w:hAnsi="Arial" w:cs="Arial"/>
                <w:sz w:val="20"/>
                <w:szCs w:val="20"/>
              </w:rPr>
              <w:t xml:space="preserve"> </w:t>
            </w:r>
            <w:r w:rsidRPr="004B0FFB">
              <w:rPr>
                <w:rFonts w:ascii="Arial" w:hAnsi="Arial" w:cs="Arial"/>
                <w:sz w:val="20"/>
                <w:szCs w:val="20"/>
              </w:rPr>
              <w:t>Inflacija i promjene na tržištu.</w:t>
            </w:r>
          </w:p>
          <w:p w14:paraId="62D97651" w14:textId="77777777" w:rsidR="004C218B" w:rsidRPr="004B0FFB" w:rsidRDefault="004C218B" w:rsidP="004B0FFB">
            <w:pPr>
              <w:spacing w:line="276" w:lineRule="auto"/>
              <w:rPr>
                <w:rFonts w:ascii="Arial" w:hAnsi="Arial" w:cs="Arial"/>
                <w:sz w:val="20"/>
                <w:szCs w:val="20"/>
              </w:rPr>
            </w:pPr>
          </w:p>
          <w:p w14:paraId="516BCC92" w14:textId="77777777" w:rsidR="004757B5" w:rsidRPr="004B0FFB" w:rsidRDefault="004C218B" w:rsidP="004B0FFB">
            <w:pPr>
              <w:spacing w:line="276" w:lineRule="auto"/>
              <w:rPr>
                <w:rFonts w:ascii="Arial" w:hAnsi="Arial" w:cs="Arial"/>
                <w:sz w:val="20"/>
                <w:szCs w:val="20"/>
              </w:rPr>
            </w:pPr>
            <w:r w:rsidRPr="004B0FFB">
              <w:rPr>
                <w:rFonts w:ascii="Arial" w:hAnsi="Arial" w:cs="Arial"/>
                <w:sz w:val="20"/>
                <w:szCs w:val="20"/>
              </w:rPr>
              <w:t>4.</w:t>
            </w:r>
            <w:r w:rsidR="004B0FFB" w:rsidRPr="004B0FFB">
              <w:rPr>
                <w:rFonts w:ascii="Arial" w:hAnsi="Arial" w:cs="Arial"/>
                <w:sz w:val="20"/>
                <w:szCs w:val="20"/>
              </w:rPr>
              <w:t xml:space="preserve"> </w:t>
            </w:r>
            <w:r w:rsidRPr="004B0FFB">
              <w:rPr>
                <w:rFonts w:ascii="Arial" w:hAnsi="Arial" w:cs="Arial"/>
                <w:sz w:val="20"/>
                <w:szCs w:val="20"/>
              </w:rPr>
              <w:t>Geopolitičke promjene.</w:t>
            </w:r>
          </w:p>
          <w:p w14:paraId="54B01288" w14:textId="77777777" w:rsidR="004B0FFB" w:rsidRPr="004B0FFB" w:rsidRDefault="004B0FFB" w:rsidP="004B0FFB">
            <w:pPr>
              <w:spacing w:line="276" w:lineRule="auto"/>
              <w:rPr>
                <w:rFonts w:ascii="Arial" w:hAnsi="Arial" w:cs="Arial"/>
                <w:sz w:val="20"/>
                <w:szCs w:val="20"/>
              </w:rPr>
            </w:pPr>
          </w:p>
          <w:p w14:paraId="59683CCD" w14:textId="77777777" w:rsidR="004B0FFB" w:rsidRPr="004B0FFB" w:rsidRDefault="004B0FFB" w:rsidP="004B0FFB">
            <w:pPr>
              <w:spacing w:line="276" w:lineRule="auto"/>
              <w:rPr>
                <w:rFonts w:ascii="Arial" w:hAnsi="Arial" w:cs="Arial"/>
                <w:sz w:val="20"/>
                <w:szCs w:val="20"/>
              </w:rPr>
            </w:pPr>
            <w:r w:rsidRPr="004B0FFB">
              <w:rPr>
                <w:rFonts w:ascii="Arial" w:hAnsi="Arial" w:cs="Arial"/>
                <w:sz w:val="20"/>
                <w:szCs w:val="20"/>
              </w:rPr>
              <w:t>5. Veliki lanci proizvodnje i veliki trgovački lanci koji podržavaju uvoz hrane.</w:t>
            </w:r>
          </w:p>
          <w:p w14:paraId="70451E6C" w14:textId="77777777" w:rsidR="004B0FFB" w:rsidRPr="004B0FFB" w:rsidRDefault="004B0FFB" w:rsidP="004B0FFB">
            <w:pPr>
              <w:spacing w:line="276" w:lineRule="auto"/>
              <w:rPr>
                <w:rFonts w:ascii="Arial" w:hAnsi="Arial" w:cs="Arial"/>
                <w:sz w:val="20"/>
                <w:szCs w:val="20"/>
              </w:rPr>
            </w:pPr>
          </w:p>
          <w:p w14:paraId="3FBA6DE4" w14:textId="77777777" w:rsidR="004B0FFB" w:rsidRPr="004B0FFB" w:rsidRDefault="004B0FFB" w:rsidP="004B0FFB">
            <w:pPr>
              <w:spacing w:line="276" w:lineRule="auto"/>
              <w:rPr>
                <w:rFonts w:ascii="Arial" w:hAnsi="Arial" w:cs="Arial"/>
                <w:sz w:val="20"/>
                <w:szCs w:val="20"/>
              </w:rPr>
            </w:pPr>
            <w:r w:rsidRPr="004B0FFB">
              <w:rPr>
                <w:rFonts w:ascii="Arial" w:hAnsi="Arial" w:cs="Arial"/>
                <w:sz w:val="20"/>
                <w:szCs w:val="20"/>
              </w:rPr>
              <w:t>6. Devastacija kulturnih lokaliteta.</w:t>
            </w:r>
          </w:p>
          <w:p w14:paraId="715B80F1" w14:textId="77777777" w:rsidR="004B0FFB" w:rsidRPr="004B0FFB" w:rsidRDefault="004B0FFB" w:rsidP="004B0FFB">
            <w:pPr>
              <w:spacing w:line="276" w:lineRule="auto"/>
              <w:rPr>
                <w:rFonts w:ascii="Arial" w:hAnsi="Arial" w:cs="Arial"/>
                <w:sz w:val="20"/>
                <w:szCs w:val="20"/>
              </w:rPr>
            </w:pPr>
          </w:p>
          <w:p w14:paraId="35573DD7" w14:textId="10B7188D" w:rsidR="004B0FFB" w:rsidRPr="00DC29C5" w:rsidRDefault="004B0FFB" w:rsidP="004B0FFB">
            <w:pPr>
              <w:spacing w:line="276" w:lineRule="auto"/>
            </w:pPr>
          </w:p>
        </w:tc>
      </w:tr>
    </w:tbl>
    <w:p w14:paraId="198B514C" w14:textId="190373F6" w:rsidR="00A7159F" w:rsidRPr="0035025F" w:rsidRDefault="00A7159F" w:rsidP="0035025F">
      <w:pPr>
        <w:jc w:val="center"/>
        <w:rPr>
          <w:rFonts w:ascii="Arial" w:hAnsi="Arial" w:cs="Arial"/>
          <w:i/>
          <w:sz w:val="20"/>
          <w:szCs w:val="20"/>
        </w:rPr>
      </w:pPr>
      <w:r w:rsidRPr="0030045C">
        <w:rPr>
          <w:rFonts w:ascii="Arial" w:hAnsi="Arial" w:cs="Arial"/>
          <w:i/>
          <w:sz w:val="20"/>
          <w:szCs w:val="20"/>
        </w:rPr>
        <w:t xml:space="preserve">Izvor: </w:t>
      </w:r>
      <w:r w:rsidR="00B501B2">
        <w:rPr>
          <w:rFonts w:ascii="Arial" w:hAnsi="Arial" w:cs="Arial"/>
          <w:i/>
          <w:sz w:val="20"/>
          <w:szCs w:val="20"/>
        </w:rPr>
        <w:t>Općina Dugopolje</w:t>
      </w:r>
    </w:p>
    <w:p w14:paraId="282A3CE0" w14:textId="531B21FF" w:rsidR="00EB1788" w:rsidRPr="0030045C" w:rsidRDefault="00EB1788" w:rsidP="0030045C">
      <w:pPr>
        <w:jc w:val="both"/>
        <w:rPr>
          <w:rFonts w:ascii="Arial" w:hAnsi="Arial" w:cs="Arial"/>
          <w:sz w:val="24"/>
          <w:szCs w:val="24"/>
        </w:rPr>
      </w:pPr>
    </w:p>
    <w:p w14:paraId="269388F6" w14:textId="142DF564" w:rsidR="005A54DE" w:rsidRPr="00451DE4" w:rsidRDefault="008903A4" w:rsidP="0035557A">
      <w:pPr>
        <w:pStyle w:val="Naslov2"/>
      </w:pPr>
      <w:bookmarkStart w:id="123" w:name="_Toc219364842"/>
      <w:bookmarkStart w:id="124" w:name="_Hlk215577083"/>
      <w:r w:rsidRPr="00451DE4">
        <w:t>5.2. Opća načela i ciljevi turizma</w:t>
      </w:r>
      <w:bookmarkEnd w:id="123"/>
    </w:p>
    <w:bookmarkEnd w:id="124"/>
    <w:p w14:paraId="25E13C86" w14:textId="28DFF92D" w:rsidR="00A40890" w:rsidRDefault="00A40890" w:rsidP="00705252">
      <w:pPr>
        <w:spacing w:line="276" w:lineRule="auto"/>
        <w:jc w:val="both"/>
        <w:rPr>
          <w:rFonts w:ascii="Arial" w:hAnsi="Arial" w:cs="Arial"/>
          <w:sz w:val="24"/>
          <w:szCs w:val="24"/>
        </w:rPr>
      </w:pPr>
      <w:r w:rsidRPr="00A40890">
        <w:rPr>
          <w:rFonts w:ascii="Arial" w:hAnsi="Arial" w:cs="Arial"/>
          <w:sz w:val="24"/>
          <w:szCs w:val="24"/>
        </w:rPr>
        <w:t xml:space="preserve">Plan upravljanja destinacijom Turističke zajednice </w:t>
      </w:r>
      <w:r w:rsidR="006915C9">
        <w:rPr>
          <w:rFonts w:ascii="Arial" w:hAnsi="Arial" w:cs="Arial"/>
          <w:sz w:val="24"/>
          <w:szCs w:val="24"/>
        </w:rPr>
        <w:t>općine Dugopolje</w:t>
      </w:r>
      <w:r w:rsidRPr="00A40890">
        <w:rPr>
          <w:rFonts w:ascii="Arial" w:hAnsi="Arial" w:cs="Arial"/>
          <w:sz w:val="24"/>
          <w:szCs w:val="24"/>
        </w:rPr>
        <w:t xml:space="preserve"> ima </w:t>
      </w:r>
      <w:r w:rsidR="00E07379">
        <w:rPr>
          <w:rFonts w:ascii="Arial" w:hAnsi="Arial" w:cs="Arial"/>
          <w:sz w:val="24"/>
          <w:szCs w:val="24"/>
        </w:rPr>
        <w:t>tri</w:t>
      </w:r>
      <w:r w:rsidRPr="00A40890">
        <w:rPr>
          <w:rFonts w:ascii="Arial" w:hAnsi="Arial" w:cs="Arial"/>
          <w:sz w:val="24"/>
          <w:szCs w:val="24"/>
        </w:rPr>
        <w:t xml:space="preserve"> osnovna cilja:</w:t>
      </w:r>
    </w:p>
    <w:p w14:paraId="768971BF" w14:textId="77777777" w:rsidR="003F4D93" w:rsidRPr="00A40890" w:rsidRDefault="003F4D93" w:rsidP="00705252">
      <w:pPr>
        <w:spacing w:line="276" w:lineRule="auto"/>
        <w:jc w:val="both"/>
        <w:rPr>
          <w:rFonts w:ascii="Arial" w:hAnsi="Arial" w:cs="Arial"/>
          <w:sz w:val="24"/>
          <w:szCs w:val="24"/>
        </w:rPr>
      </w:pPr>
    </w:p>
    <w:p w14:paraId="4CDB979A" w14:textId="3D7C73F7" w:rsidR="00A40890" w:rsidRPr="00A40890" w:rsidRDefault="00E07379" w:rsidP="00705252">
      <w:pPr>
        <w:spacing w:line="276" w:lineRule="auto"/>
        <w:rPr>
          <w:rFonts w:ascii="Arial" w:hAnsi="Arial" w:cs="Arial"/>
          <w:b/>
          <w:color w:val="3B3838" w:themeColor="background2" w:themeShade="40"/>
          <w:sz w:val="24"/>
          <w:szCs w:val="24"/>
        </w:rPr>
      </w:pPr>
      <w:r>
        <w:rPr>
          <w:rFonts w:ascii="Arial" w:hAnsi="Arial" w:cs="Arial"/>
          <w:b/>
          <w:color w:val="3B3838" w:themeColor="background2" w:themeShade="40"/>
          <w:sz w:val="24"/>
          <w:szCs w:val="24"/>
        </w:rPr>
        <w:t xml:space="preserve">              </w:t>
      </w:r>
      <w:r w:rsidR="00A40890" w:rsidRPr="00A40890">
        <w:rPr>
          <w:rFonts w:ascii="Arial" w:hAnsi="Arial" w:cs="Arial"/>
          <w:b/>
          <w:color w:val="3B3838" w:themeColor="background2" w:themeShade="40"/>
          <w:sz w:val="24"/>
          <w:szCs w:val="24"/>
        </w:rPr>
        <w:t xml:space="preserve">1. </w:t>
      </w:r>
      <w:r w:rsidRPr="00E07379">
        <w:rPr>
          <w:rFonts w:ascii="Arial" w:hAnsi="Arial" w:cs="Arial"/>
          <w:b/>
          <w:color w:val="3B3838" w:themeColor="background2" w:themeShade="40"/>
          <w:sz w:val="24"/>
          <w:szCs w:val="24"/>
        </w:rPr>
        <w:t>Održivi razvoj turizma i očuvanje prirodnih i kulturnih resursa</w:t>
      </w:r>
    </w:p>
    <w:p w14:paraId="1F53CE42" w14:textId="1A37D4B3" w:rsidR="00A40890" w:rsidRDefault="00C843DB" w:rsidP="00705252">
      <w:pPr>
        <w:spacing w:line="276" w:lineRule="auto"/>
        <w:rPr>
          <w:rFonts w:ascii="Arial" w:hAnsi="Arial" w:cs="Arial"/>
          <w:b/>
          <w:color w:val="3B3838" w:themeColor="background2" w:themeShade="40"/>
          <w:sz w:val="24"/>
          <w:szCs w:val="24"/>
        </w:rPr>
      </w:pPr>
      <w:r>
        <w:rPr>
          <w:rFonts w:ascii="Arial" w:hAnsi="Arial" w:cs="Arial"/>
          <w:b/>
          <w:color w:val="3B3838" w:themeColor="background2" w:themeShade="40"/>
          <w:sz w:val="24"/>
          <w:szCs w:val="24"/>
        </w:rPr>
        <w:t xml:space="preserve">              </w:t>
      </w:r>
      <w:r w:rsidR="00A40890" w:rsidRPr="00A40890">
        <w:rPr>
          <w:rFonts w:ascii="Arial" w:hAnsi="Arial" w:cs="Arial"/>
          <w:b/>
          <w:color w:val="3B3838" w:themeColor="background2" w:themeShade="40"/>
          <w:sz w:val="24"/>
          <w:szCs w:val="24"/>
        </w:rPr>
        <w:t xml:space="preserve">2. </w:t>
      </w:r>
      <w:r w:rsidR="00E07379" w:rsidRPr="00E07379">
        <w:rPr>
          <w:rFonts w:ascii="Arial" w:hAnsi="Arial" w:cs="Arial"/>
          <w:b/>
          <w:color w:val="3B3838" w:themeColor="background2" w:themeShade="40"/>
          <w:sz w:val="24"/>
          <w:szCs w:val="24"/>
        </w:rPr>
        <w:t xml:space="preserve">Diversifikacija turističke ponude </w:t>
      </w:r>
    </w:p>
    <w:p w14:paraId="1EBB6895" w14:textId="0F5368B6" w:rsidR="00E07379" w:rsidRPr="005E38DC" w:rsidRDefault="00E07379" w:rsidP="004B0FFB">
      <w:pPr>
        <w:spacing w:line="276" w:lineRule="auto"/>
        <w:rPr>
          <w:rFonts w:ascii="Arial" w:hAnsi="Arial" w:cs="Arial"/>
          <w:b/>
          <w:color w:val="3B3838" w:themeColor="background2" w:themeShade="40"/>
          <w:sz w:val="24"/>
          <w:szCs w:val="24"/>
        </w:rPr>
      </w:pPr>
      <w:r>
        <w:rPr>
          <w:rFonts w:ascii="Arial" w:hAnsi="Arial" w:cs="Arial"/>
          <w:b/>
          <w:color w:val="3B3838" w:themeColor="background2" w:themeShade="40"/>
          <w:sz w:val="24"/>
          <w:szCs w:val="24"/>
        </w:rPr>
        <w:lastRenderedPageBreak/>
        <w:t xml:space="preserve">              3. </w:t>
      </w:r>
      <w:r w:rsidRPr="00E07379">
        <w:rPr>
          <w:rFonts w:ascii="Arial" w:hAnsi="Arial" w:cs="Arial"/>
          <w:b/>
          <w:color w:val="3B3838" w:themeColor="background2" w:themeShade="40"/>
          <w:sz w:val="24"/>
          <w:szCs w:val="24"/>
        </w:rPr>
        <w:t>Digitalizacija destinacije</w:t>
      </w:r>
    </w:p>
    <w:p w14:paraId="66539CD7" w14:textId="38C8563E" w:rsidR="00A37A7D" w:rsidRPr="00A37A7D" w:rsidRDefault="00A37A7D" w:rsidP="00705252">
      <w:pPr>
        <w:pStyle w:val="StandardWeb"/>
        <w:spacing w:line="276" w:lineRule="auto"/>
        <w:jc w:val="both"/>
        <w:rPr>
          <w:rFonts w:ascii="Arial" w:hAnsi="Arial" w:cs="Arial"/>
        </w:rPr>
      </w:pPr>
      <w:r w:rsidRPr="00A37A7D">
        <w:rPr>
          <w:rFonts w:ascii="Arial" w:hAnsi="Arial" w:cs="Arial"/>
        </w:rPr>
        <w:t>Daljnji razvoj postojećih resursa</w:t>
      </w:r>
      <w:r w:rsidR="0047230E">
        <w:rPr>
          <w:rFonts w:ascii="Arial" w:hAnsi="Arial" w:cs="Arial"/>
        </w:rPr>
        <w:t xml:space="preserve"> Općine Dugopolje</w:t>
      </w:r>
      <w:r w:rsidRPr="00A37A7D">
        <w:rPr>
          <w:rFonts w:ascii="Arial" w:hAnsi="Arial" w:cs="Arial"/>
        </w:rPr>
        <w:t>, njihovo optimalno korištenje te međusektorsko umrežavanje različitih dionika u turizmu</w:t>
      </w:r>
      <w:r>
        <w:rPr>
          <w:rFonts w:ascii="Arial" w:hAnsi="Arial" w:cs="Arial"/>
        </w:rPr>
        <w:t xml:space="preserve">, </w:t>
      </w:r>
      <w:r w:rsidRPr="00A37A7D">
        <w:rPr>
          <w:rFonts w:ascii="Arial" w:hAnsi="Arial" w:cs="Arial"/>
        </w:rPr>
        <w:t>od privatnih iznajmljivača, ugostitelja, poduzetnika i sportskih udruga</w:t>
      </w:r>
      <w:r>
        <w:rPr>
          <w:rFonts w:ascii="Arial" w:hAnsi="Arial" w:cs="Arial"/>
        </w:rPr>
        <w:t xml:space="preserve">, </w:t>
      </w:r>
      <w:r w:rsidRPr="00A37A7D">
        <w:rPr>
          <w:rFonts w:ascii="Arial" w:hAnsi="Arial" w:cs="Arial"/>
        </w:rPr>
        <w:t>doprinijet će ostvarenju prvog cilja ovog Plana. Prihodi lokalnog turističkog sektora povećat će se kroz sinergijske učinke navedenih dionika te stvaranjem održive turističke ponude koja će generirati profit i omogućiti ulaganja u dugoročnije projekte.</w:t>
      </w:r>
    </w:p>
    <w:p w14:paraId="30B4C823" w14:textId="19CB9171" w:rsidR="00A37A7D" w:rsidRPr="00A37A7D" w:rsidRDefault="00A37A7D" w:rsidP="00705252">
      <w:pPr>
        <w:pStyle w:val="StandardWeb"/>
        <w:spacing w:line="276" w:lineRule="auto"/>
        <w:jc w:val="both"/>
        <w:rPr>
          <w:rFonts w:ascii="Arial" w:hAnsi="Arial" w:cs="Arial"/>
        </w:rPr>
      </w:pPr>
      <w:r w:rsidRPr="00A37A7D">
        <w:rPr>
          <w:rFonts w:ascii="Arial" w:hAnsi="Arial" w:cs="Arial"/>
        </w:rPr>
        <w:t xml:space="preserve">Potrošnja turista može se optimizirati i preusmjeriti na područje </w:t>
      </w:r>
      <w:r w:rsidR="0047230E">
        <w:rPr>
          <w:rFonts w:ascii="Arial" w:hAnsi="Arial" w:cs="Arial"/>
        </w:rPr>
        <w:t xml:space="preserve">Općine Dugopolje </w:t>
      </w:r>
      <w:r w:rsidRPr="00A37A7D">
        <w:rPr>
          <w:rFonts w:ascii="Arial" w:hAnsi="Arial" w:cs="Arial"/>
        </w:rPr>
        <w:t xml:space="preserve">oslanjanjem na dodatne motive dolaska poput </w:t>
      </w:r>
      <w:r w:rsidRPr="00221132">
        <w:rPr>
          <w:rStyle w:val="Naglaeno"/>
          <w:rFonts w:ascii="Arial" w:hAnsi="Arial" w:cs="Arial"/>
          <w:b w:val="0"/>
        </w:rPr>
        <w:t xml:space="preserve">rekreacije i sportskih aktivnosti </w:t>
      </w:r>
      <w:r w:rsidR="0047230E">
        <w:rPr>
          <w:rStyle w:val="Naglaeno"/>
          <w:rFonts w:ascii="Arial" w:hAnsi="Arial" w:cs="Arial"/>
          <w:b w:val="0"/>
        </w:rPr>
        <w:t xml:space="preserve">te </w:t>
      </w:r>
      <w:r w:rsidRPr="00221132">
        <w:rPr>
          <w:rStyle w:val="Naglaeno"/>
          <w:rFonts w:ascii="Arial" w:hAnsi="Arial" w:cs="Arial"/>
          <w:b w:val="0"/>
        </w:rPr>
        <w:t>manifestacija i kulturne baštine</w:t>
      </w:r>
      <w:r w:rsidRPr="00A37A7D">
        <w:rPr>
          <w:rFonts w:ascii="Arial" w:hAnsi="Arial" w:cs="Arial"/>
        </w:rPr>
        <w:t xml:space="preserve">. Na taj će se način destinacija razvijati </w:t>
      </w:r>
      <w:r w:rsidR="00C843DB">
        <w:rPr>
          <w:rFonts w:ascii="Arial" w:hAnsi="Arial" w:cs="Arial"/>
        </w:rPr>
        <w:t xml:space="preserve">još više </w:t>
      </w:r>
      <w:r w:rsidRPr="00A37A7D">
        <w:rPr>
          <w:rFonts w:ascii="Arial" w:hAnsi="Arial" w:cs="Arial"/>
        </w:rPr>
        <w:t xml:space="preserve">u smjeru </w:t>
      </w:r>
      <w:r w:rsidRPr="00221132">
        <w:rPr>
          <w:rStyle w:val="Naglaeno"/>
          <w:rFonts w:ascii="Arial" w:hAnsi="Arial" w:cs="Arial"/>
          <w:b w:val="0"/>
        </w:rPr>
        <w:t>cjelogodišnjeg turizma</w:t>
      </w:r>
      <w:r w:rsidR="00221132">
        <w:rPr>
          <w:rFonts w:ascii="Arial" w:hAnsi="Arial" w:cs="Arial"/>
        </w:rPr>
        <w:t>.</w:t>
      </w:r>
    </w:p>
    <w:p w14:paraId="226EAD00" w14:textId="4F7B91D7" w:rsidR="00A37A7D" w:rsidRPr="00221132" w:rsidRDefault="00A37A7D" w:rsidP="00705252">
      <w:pPr>
        <w:pStyle w:val="StandardWeb"/>
        <w:spacing w:line="276" w:lineRule="auto"/>
        <w:jc w:val="both"/>
        <w:rPr>
          <w:rFonts w:ascii="Arial" w:hAnsi="Arial" w:cs="Arial"/>
        </w:rPr>
      </w:pPr>
      <w:r w:rsidRPr="00221132">
        <w:rPr>
          <w:rFonts w:ascii="Arial" w:hAnsi="Arial" w:cs="Arial"/>
        </w:rPr>
        <w:t xml:space="preserve">Drugi cilj odnosi se na dugoročni razvoj turizma u </w:t>
      </w:r>
      <w:r w:rsidR="00451DE4">
        <w:rPr>
          <w:rFonts w:ascii="Arial" w:hAnsi="Arial" w:cs="Arial"/>
        </w:rPr>
        <w:t>Općini Dugopolje</w:t>
      </w:r>
      <w:r w:rsidRPr="00221132">
        <w:rPr>
          <w:rFonts w:ascii="Arial" w:hAnsi="Arial" w:cs="Arial"/>
        </w:rPr>
        <w:t xml:space="preserve">, čiji će se puni učinci očitovati izvan razdoblja na koje se Plan odnosi, no proces započinje upravo strateškim promišljanjem i stvaranjem razvojnih pretpostavki. </w:t>
      </w:r>
      <w:r w:rsidRPr="00E92396">
        <w:rPr>
          <w:rStyle w:val="Naglaeno"/>
          <w:rFonts w:ascii="Arial" w:hAnsi="Arial" w:cs="Arial"/>
          <w:b w:val="0"/>
        </w:rPr>
        <w:t>Osmišljavanje inovativnih turističkih proizvoda, praćenje trendova, diversifikacija ponude te održivo upravljanje turizmom, temeljeno na digitalizaciji i zelenom gospodarstvu</w:t>
      </w:r>
      <w:r w:rsidRPr="00221132">
        <w:rPr>
          <w:rFonts w:ascii="Arial" w:hAnsi="Arial" w:cs="Arial"/>
        </w:rPr>
        <w:t>, bit će ključ opstanka i konkurentnosti na dinamičnom turističkom tržištu koje se stalno prilagođava novim potrebama i interesima posjetitelja.</w:t>
      </w:r>
    </w:p>
    <w:p w14:paraId="421B0E7A" w14:textId="77777777" w:rsidR="00E61008" w:rsidRDefault="00E61008" w:rsidP="00A40890">
      <w:pPr>
        <w:jc w:val="both"/>
        <w:rPr>
          <w:rFonts w:ascii="Arial" w:hAnsi="Arial" w:cs="Arial"/>
          <w:sz w:val="24"/>
          <w:szCs w:val="24"/>
        </w:rPr>
      </w:pPr>
    </w:p>
    <w:p w14:paraId="68B73AE8" w14:textId="422BB7B3" w:rsidR="00E61008" w:rsidRPr="00F36897" w:rsidRDefault="00E61008" w:rsidP="0035557A">
      <w:pPr>
        <w:pStyle w:val="Naslov2"/>
      </w:pPr>
      <w:bookmarkStart w:id="125" w:name="_Toc219364843"/>
      <w:bookmarkStart w:id="126" w:name="_Hlk215577095"/>
      <w:r w:rsidRPr="00F36897">
        <w:t>5.3. Strateški pravac i prioriteti</w:t>
      </w:r>
      <w:bookmarkEnd w:id="125"/>
    </w:p>
    <w:bookmarkEnd w:id="126"/>
    <w:p w14:paraId="585BC972" w14:textId="77777777" w:rsidR="00BF5679" w:rsidRPr="00BF5679" w:rsidRDefault="00BF5679" w:rsidP="00A01E7A">
      <w:pPr>
        <w:spacing w:line="276" w:lineRule="auto"/>
        <w:jc w:val="both"/>
        <w:rPr>
          <w:rFonts w:ascii="Arial" w:hAnsi="Arial" w:cs="Arial"/>
          <w:sz w:val="24"/>
          <w:szCs w:val="24"/>
        </w:rPr>
      </w:pPr>
      <w:r w:rsidRPr="00BF5679">
        <w:rPr>
          <w:rFonts w:ascii="Arial" w:hAnsi="Arial" w:cs="Arial"/>
          <w:sz w:val="24"/>
          <w:szCs w:val="24"/>
        </w:rPr>
        <w:t>Srednjoročna vizija održivog turizma do 2027. godine u cijelosti izvire i usklađena je s vizijom postavljenom u Strategiji razvoja održivog turizma do 2030. godine. Dodatno, usklađena je i podržava realizaciju Nacionalne razvojne strategije do 2030. godine i realizaciju nacionalnih klimatskih i energetskih ciljeva te je usklađena s temeljnim politikama Europske unije i u skladu s očekivanim trendovima po predviđanjima Svjetske turističke organizacije (UNWTO).</w:t>
      </w:r>
    </w:p>
    <w:p w14:paraId="544BFB38" w14:textId="77777777" w:rsidR="00BF5679" w:rsidRPr="00BF5679" w:rsidRDefault="00BF5679" w:rsidP="00A01E7A">
      <w:pPr>
        <w:spacing w:line="276" w:lineRule="auto"/>
        <w:jc w:val="both"/>
        <w:rPr>
          <w:rFonts w:ascii="Arial" w:hAnsi="Arial" w:cs="Arial"/>
          <w:sz w:val="24"/>
          <w:szCs w:val="24"/>
        </w:rPr>
      </w:pPr>
      <w:r w:rsidRPr="00BF5679">
        <w:rPr>
          <w:rFonts w:ascii="Arial" w:hAnsi="Arial" w:cs="Arial"/>
          <w:sz w:val="24"/>
          <w:szCs w:val="24"/>
        </w:rPr>
        <w:t>Razvoj turizma temeljen na koncepciji održivosti ima u fokusu zadovoljstvo turista, uz istodobno jačanje pozitivnih utjecaja na gospodarski i društveni razvoj, napose zadovoljstvo i kvalitetu života lokalnog stanovništva.</w:t>
      </w:r>
    </w:p>
    <w:p w14:paraId="01F18743" w14:textId="77777777" w:rsidR="00BF5679" w:rsidRPr="00BF5679" w:rsidRDefault="00BF5679" w:rsidP="00A01E7A">
      <w:pPr>
        <w:spacing w:line="276" w:lineRule="auto"/>
        <w:jc w:val="both"/>
        <w:rPr>
          <w:rFonts w:ascii="Arial" w:hAnsi="Arial" w:cs="Arial"/>
          <w:sz w:val="24"/>
          <w:szCs w:val="24"/>
        </w:rPr>
      </w:pPr>
      <w:r w:rsidRPr="00BF5679">
        <w:rPr>
          <w:rFonts w:ascii="Arial" w:hAnsi="Arial" w:cs="Arial"/>
          <w:sz w:val="24"/>
          <w:szCs w:val="24"/>
        </w:rPr>
        <w:t>Srednjoročna vizija razvoja održivog turizma Republike Hrvatske do 2027. godine usklađena je vizijom definiranom u Strategiji razvoja održivog turizma do 2030. godine:</w:t>
      </w:r>
    </w:p>
    <w:p w14:paraId="29DEC8BE" w14:textId="77777777" w:rsidR="001A6EE2" w:rsidRDefault="001A6EE2" w:rsidP="00A01E7A">
      <w:pPr>
        <w:spacing w:line="276" w:lineRule="auto"/>
        <w:jc w:val="both"/>
        <w:rPr>
          <w:rFonts w:ascii="Arial" w:hAnsi="Arial" w:cs="Arial"/>
          <w:b/>
          <w:i/>
          <w:color w:val="767171" w:themeColor="background2" w:themeShade="80"/>
          <w:sz w:val="24"/>
          <w:szCs w:val="24"/>
        </w:rPr>
      </w:pPr>
    </w:p>
    <w:p w14:paraId="2AAB3316" w14:textId="2BB3B706" w:rsidR="001205BB" w:rsidRPr="00732429" w:rsidRDefault="001205BB" w:rsidP="00A01E7A">
      <w:pPr>
        <w:spacing w:line="276" w:lineRule="auto"/>
        <w:jc w:val="both"/>
        <w:rPr>
          <w:rFonts w:ascii="Arial" w:hAnsi="Arial" w:cs="Arial"/>
          <w:b/>
          <w:i/>
          <w:color w:val="767171" w:themeColor="background2" w:themeShade="80"/>
          <w:sz w:val="24"/>
          <w:szCs w:val="24"/>
        </w:rPr>
      </w:pPr>
      <w:r>
        <w:rPr>
          <w:rFonts w:ascii="Arial" w:hAnsi="Arial" w:cs="Arial"/>
          <w:b/>
          <w:i/>
          <w:noProof/>
          <w:color w:val="E7E6E6" w:themeColor="background2"/>
          <w:sz w:val="24"/>
          <w:szCs w:val="24"/>
          <w:lang w:eastAsia="hr-HR"/>
        </w:rPr>
        <w:lastRenderedPageBreak/>
        <mc:AlternateContent>
          <mc:Choice Requires="wps">
            <w:drawing>
              <wp:anchor distT="0" distB="0" distL="114300" distR="114300" simplePos="0" relativeHeight="251758592" behindDoc="0" locked="0" layoutInCell="1" allowOverlap="1" wp14:anchorId="59F2724D" wp14:editId="4517EC9B">
                <wp:simplePos x="0" y="0"/>
                <wp:positionH relativeFrom="column">
                  <wp:posOffset>-434340</wp:posOffset>
                </wp:positionH>
                <wp:positionV relativeFrom="paragraph">
                  <wp:posOffset>-62230</wp:posOffset>
                </wp:positionV>
                <wp:extent cx="220980" cy="198120"/>
                <wp:effectExtent l="19050" t="0" r="26670" b="11430"/>
                <wp:wrapNone/>
                <wp:docPr id="23" name="Strelica: ševron 23"/>
                <wp:cNvGraphicFramePr/>
                <a:graphic xmlns:a="http://schemas.openxmlformats.org/drawingml/2006/main">
                  <a:graphicData uri="http://schemas.microsoft.com/office/word/2010/wordprocessingShape">
                    <wps:wsp>
                      <wps:cNvSpPr/>
                      <wps:spPr>
                        <a:xfrm>
                          <a:off x="0" y="0"/>
                          <a:ext cx="220980" cy="198120"/>
                        </a:xfrm>
                        <a:prstGeom prst="chevron">
                          <a:avLst/>
                        </a:prstGeom>
                        <a:solidFill>
                          <a:srgbClr val="5B9BD5">
                            <a:lumMod val="75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B31032" id="Strelica: ševron 23" o:spid="_x0000_s1026" type="#_x0000_t55" style="position:absolute;margin-left:-34.2pt;margin-top:-4.9pt;width:17.4pt;height:15.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" adj="11917" fillcolor="#2e75b6" strokecolor="#2e75b6" strokeweight="1pt"/>
            </w:pict>
          </mc:Fallback>
        </mc:AlternateContent>
      </w:r>
      <w:r>
        <w:rPr>
          <w:rFonts w:ascii="Arial" w:hAnsi="Arial" w:cs="Arial"/>
          <w:b/>
          <w:i/>
          <w:noProof/>
          <w:color w:val="E7E6E6" w:themeColor="background2"/>
          <w:sz w:val="24"/>
          <w:szCs w:val="24"/>
          <w:lang w:eastAsia="hr-HR"/>
        </w:rPr>
        <mc:AlternateContent>
          <mc:Choice Requires="wps">
            <w:drawing>
              <wp:anchor distT="0" distB="0" distL="114300" distR="114300" simplePos="0" relativeHeight="251756544" behindDoc="0" locked="0" layoutInCell="1" allowOverlap="1" wp14:anchorId="41DCE115" wp14:editId="51B3B640">
                <wp:simplePos x="0" y="0"/>
                <wp:positionH relativeFrom="leftMargin">
                  <wp:align>right</wp:align>
                </wp:positionH>
                <wp:positionV relativeFrom="paragraph">
                  <wp:posOffset>-57785</wp:posOffset>
                </wp:positionV>
                <wp:extent cx="220980" cy="198120"/>
                <wp:effectExtent l="19050" t="0" r="26670" b="11430"/>
                <wp:wrapNone/>
                <wp:docPr id="22" name="Strelica: ševron 22"/>
                <wp:cNvGraphicFramePr/>
                <a:graphic xmlns:a="http://schemas.openxmlformats.org/drawingml/2006/main">
                  <a:graphicData uri="http://schemas.microsoft.com/office/word/2010/wordprocessingShape">
                    <wps:wsp>
                      <wps:cNvSpPr/>
                      <wps:spPr>
                        <a:xfrm>
                          <a:off x="0" y="0"/>
                          <a:ext cx="220980" cy="198120"/>
                        </a:xfrm>
                        <a:prstGeom prst="chevron">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C39536" id="Strelica: ševron 22" o:spid="_x0000_s1026" type="#_x0000_t55" style="position:absolute;margin-left:-33.8pt;margin-top:-4.55pt;width:17.4pt;height:15.6pt;z-index:25175654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" adj="11917" fillcolor="#2e74b5 [2408]" strokecolor="#2e74b5 [2408]" strokeweight="1pt">
                <w10:wrap anchorx="margin"/>
              </v:shape>
            </w:pict>
          </mc:Fallback>
        </mc:AlternateContent>
      </w:r>
      <w:r w:rsidR="00BF5679" w:rsidRPr="001A6EE2">
        <w:rPr>
          <w:rFonts w:ascii="Arial" w:hAnsi="Arial" w:cs="Arial"/>
          <w:b/>
          <w:i/>
          <w:color w:val="767171" w:themeColor="background2" w:themeShade="80"/>
          <w:sz w:val="24"/>
          <w:szCs w:val="24"/>
        </w:rPr>
        <w:t>Poštujući prirodno i kulturno naslijeđe i jedinstveni identitet svih regija, razvijamo održiv cjelogodišnji turizam poželjan za investicije, rad i život, koji doprinosi skladnom gospodarskom razvoju Hrvatske.</w:t>
      </w:r>
    </w:p>
    <w:p w14:paraId="04D397C8" w14:textId="77777777" w:rsidR="00E61008" w:rsidRDefault="00BF5679" w:rsidP="00A01E7A">
      <w:pPr>
        <w:spacing w:line="276" w:lineRule="auto"/>
        <w:jc w:val="both"/>
        <w:rPr>
          <w:rFonts w:ascii="Arial" w:hAnsi="Arial" w:cs="Arial"/>
          <w:sz w:val="24"/>
          <w:szCs w:val="24"/>
        </w:rPr>
      </w:pPr>
      <w:r w:rsidRPr="00BF5679">
        <w:rPr>
          <w:rFonts w:ascii="Arial" w:hAnsi="Arial" w:cs="Arial"/>
          <w:sz w:val="24"/>
          <w:szCs w:val="24"/>
        </w:rPr>
        <w:t>Srednjoročna vizija održivog turizma Hrvatske do 2027. godine dostiže se realizacijom posebnih ciljeva definiranih ovim Nacionalnim planom.</w:t>
      </w:r>
    </w:p>
    <w:p w14:paraId="44727D64" w14:textId="77777777" w:rsidR="00CF4971" w:rsidRDefault="00CF4971" w:rsidP="00A01E7A">
      <w:pPr>
        <w:spacing w:line="276" w:lineRule="auto"/>
        <w:jc w:val="both"/>
        <w:rPr>
          <w:rFonts w:ascii="Arial" w:hAnsi="Arial" w:cs="Arial"/>
          <w:sz w:val="24"/>
          <w:szCs w:val="24"/>
        </w:rPr>
      </w:pPr>
    </w:p>
    <w:p w14:paraId="774145D5" w14:textId="77777777" w:rsidR="00CF4971" w:rsidRPr="00CF4971" w:rsidRDefault="00CF4971" w:rsidP="00A01E7A">
      <w:pPr>
        <w:spacing w:line="276" w:lineRule="auto"/>
        <w:jc w:val="both"/>
        <w:rPr>
          <w:rFonts w:ascii="Arial" w:hAnsi="Arial" w:cs="Arial"/>
          <w:sz w:val="24"/>
          <w:szCs w:val="24"/>
        </w:rPr>
      </w:pPr>
      <w:r w:rsidRPr="00CF4971">
        <w:rPr>
          <w:rFonts w:ascii="Arial" w:hAnsi="Arial" w:cs="Arial"/>
          <w:sz w:val="24"/>
          <w:szCs w:val="24"/>
        </w:rPr>
        <w:t>Uzevši u obzir vremenski okvir Nacionalnog plana razvoja održivog turizma do 2027. godine, srednjoročne razvojne potrebe, ali i potencijali turizma Hrvatske bitno se ne razlikuju od onih identificiranih u Strategiji razvoja održivog turizma do 2030. godine. Shodno navedenom, u nastavku su sažeto navedene srednjoročne razvojne potrebe i potencijali.</w:t>
      </w:r>
    </w:p>
    <w:p w14:paraId="1E20FAC9" w14:textId="77777777" w:rsidR="00CF4971" w:rsidRPr="00CF4971" w:rsidRDefault="00CF4971" w:rsidP="00A01E7A">
      <w:pPr>
        <w:spacing w:line="276" w:lineRule="auto"/>
        <w:jc w:val="both"/>
        <w:rPr>
          <w:rFonts w:ascii="Arial" w:hAnsi="Arial" w:cs="Arial"/>
          <w:sz w:val="24"/>
          <w:szCs w:val="24"/>
        </w:rPr>
      </w:pPr>
      <w:r w:rsidRPr="00CF4971">
        <w:rPr>
          <w:rFonts w:ascii="Arial" w:hAnsi="Arial" w:cs="Arial"/>
          <w:sz w:val="24"/>
          <w:szCs w:val="24"/>
        </w:rPr>
        <w:t>Razvojne potrebe:</w:t>
      </w:r>
    </w:p>
    <w:p w14:paraId="7241B4FA" w14:textId="77777777" w:rsidR="00CF4971" w:rsidRPr="001F1979" w:rsidRDefault="00CF4971" w:rsidP="00A01E7A">
      <w:pPr>
        <w:pStyle w:val="Odlomakpopisa"/>
        <w:numPr>
          <w:ilvl w:val="0"/>
          <w:numId w:val="6"/>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 xml:space="preserve">Ublažiti </w:t>
      </w:r>
      <w:proofErr w:type="spellStart"/>
      <w:r w:rsidRPr="001F1979">
        <w:rPr>
          <w:rFonts w:ascii="Arial" w:hAnsi="Arial" w:cs="Arial"/>
          <w:b/>
          <w:color w:val="767171" w:themeColor="background2" w:themeShade="80"/>
          <w:sz w:val="24"/>
          <w:szCs w:val="24"/>
        </w:rPr>
        <w:t>sezonalnost</w:t>
      </w:r>
      <w:proofErr w:type="spellEnd"/>
      <w:r w:rsidRPr="001F1979">
        <w:rPr>
          <w:rFonts w:ascii="Arial" w:hAnsi="Arial" w:cs="Arial"/>
          <w:sz w:val="24"/>
          <w:szCs w:val="24"/>
        </w:rPr>
        <w:t>, čime će se posljedično ublažiti negativni ekonomski, društveni i okolišni učinci turizma. Produljenjem sezone potaknut će se investicije, osigurati sigurnost radnih mjesta i potaknuti zapošljavanje. Dodatno osnaživanje razvoja posebnih oblika turizma pozitivno će utjecati na produljenje sezone.</w:t>
      </w:r>
    </w:p>
    <w:p w14:paraId="5DC8D15B" w14:textId="77777777" w:rsidR="00CF4971" w:rsidRPr="001F1979" w:rsidRDefault="00CF4971" w:rsidP="00A01E7A">
      <w:pPr>
        <w:pStyle w:val="Odlomakpopisa"/>
        <w:numPr>
          <w:ilvl w:val="0"/>
          <w:numId w:val="6"/>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Osigurati ravnomjerniji regionalni turistički razvoj</w:t>
      </w:r>
      <w:r w:rsidRPr="001F1979">
        <w:rPr>
          <w:rFonts w:ascii="Arial" w:hAnsi="Arial" w:cs="Arial"/>
          <w:color w:val="767171" w:themeColor="background2" w:themeShade="80"/>
          <w:sz w:val="24"/>
          <w:szCs w:val="24"/>
        </w:rPr>
        <w:t xml:space="preserve"> </w:t>
      </w:r>
      <w:r w:rsidRPr="001F1979">
        <w:rPr>
          <w:rFonts w:ascii="Arial" w:hAnsi="Arial" w:cs="Arial"/>
          <w:sz w:val="24"/>
          <w:szCs w:val="24"/>
        </w:rPr>
        <w:t>tako da se poticaji ulaganja u turističke projekte diferenciraju s obzirom na indeks turističke razvijenosti. Navedeno je neophodno u smislu aktiviranja manje turistički razvijenih područja, ali i rasterećenja visoko opterećenih lokacija.</w:t>
      </w:r>
    </w:p>
    <w:p w14:paraId="7C1477AE" w14:textId="77777777" w:rsidR="00CF4971" w:rsidRPr="001F1979" w:rsidRDefault="00CF4971" w:rsidP="00A01E7A">
      <w:pPr>
        <w:pStyle w:val="Odlomakpopisa"/>
        <w:numPr>
          <w:ilvl w:val="0"/>
          <w:numId w:val="7"/>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Jačati lanac vrijednosti i kreirati ponude visoke dodane vrijednosti</w:t>
      </w:r>
      <w:r w:rsidRPr="001F1979">
        <w:rPr>
          <w:rFonts w:ascii="Arial" w:hAnsi="Arial" w:cs="Arial"/>
          <w:sz w:val="24"/>
          <w:szCs w:val="24"/>
        </w:rPr>
        <w:t>, ova potreba nalaže snažnija ulaganja u kvalitetu svih segmenata turizma i s njime povezanim djelatnostima: smještajnih kapaciteta i ostalih ugostiteljskih objekata, pratećih sadržaja, usluga, ljudskih potencijala i slično. U cilju osiguranja dodane vrijednosti u svakom dijelu lanca vrijednosti turizma posebno je važno povezivanje turizma s ostalim segmentima gospodarstva, kao i unaprjeđenje suradnje i vertikalno povezivanje dionika po načelima kružnog gospodarstva.</w:t>
      </w:r>
    </w:p>
    <w:p w14:paraId="3840566E" w14:textId="77777777" w:rsidR="00CF4971" w:rsidRPr="001F1979" w:rsidRDefault="00CF4971" w:rsidP="00A01E7A">
      <w:pPr>
        <w:pStyle w:val="Odlomakpopisa"/>
        <w:numPr>
          <w:ilvl w:val="0"/>
          <w:numId w:val="7"/>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Unaprijediti prometnu povezanost</w:t>
      </w:r>
      <w:r w:rsidRPr="001F1979">
        <w:rPr>
          <w:rFonts w:ascii="Arial" w:hAnsi="Arial" w:cs="Arial"/>
          <w:color w:val="767171" w:themeColor="background2" w:themeShade="80"/>
          <w:sz w:val="24"/>
          <w:szCs w:val="24"/>
        </w:rPr>
        <w:t xml:space="preserve"> </w:t>
      </w:r>
      <w:r w:rsidRPr="001F1979">
        <w:rPr>
          <w:rFonts w:ascii="Arial" w:hAnsi="Arial" w:cs="Arial"/>
          <w:sz w:val="24"/>
          <w:szCs w:val="24"/>
        </w:rPr>
        <w:t>u cilju stvaranja preduvjeta za cjelogodišnji i regionalno uravnoteženi dolazak gostiju zračnim, željezničkim i cestovnim prometom. Poseban je naglasak potrebno staviti i na lokalan promet koji zahtjeva implementaciju modela pametne mobilnosti temeljen na valorizaciji primjerenih oblika održivog prometa.</w:t>
      </w:r>
    </w:p>
    <w:p w14:paraId="17409C7F" w14:textId="77777777" w:rsidR="00CF4971" w:rsidRPr="001F1979" w:rsidRDefault="00CF4971" w:rsidP="00A01E7A">
      <w:pPr>
        <w:pStyle w:val="Odlomakpopisa"/>
        <w:numPr>
          <w:ilvl w:val="0"/>
          <w:numId w:val="7"/>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Smanjiti opterećenja iz turizma na prostor, sastavnice okoliša i prirodu</w:t>
      </w:r>
      <w:r w:rsidRPr="001F1979">
        <w:rPr>
          <w:rFonts w:ascii="Arial" w:hAnsi="Arial" w:cs="Arial"/>
          <w:sz w:val="24"/>
          <w:szCs w:val="24"/>
        </w:rPr>
        <w:t xml:space="preserve"> posebno kroz poticanje kružnog gospodarstva i usmjeravanje ulaganja prema okolišno prihvatljivijim rješenjima. Naglasak treba biti na sustavnom i održivom planiranju razvojem turizma utemeljenom na prihvatnom kapacitetu destinacije.</w:t>
      </w:r>
    </w:p>
    <w:p w14:paraId="24C06225" w14:textId="77777777" w:rsidR="00CF4971" w:rsidRPr="001F1979" w:rsidRDefault="00CF4971" w:rsidP="00A01E7A">
      <w:pPr>
        <w:pStyle w:val="Odlomakpopisa"/>
        <w:numPr>
          <w:ilvl w:val="0"/>
          <w:numId w:val="7"/>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Smanjiti međusobni negativan utjecaj turizma i klimatskih promjena</w:t>
      </w:r>
      <w:r w:rsidRPr="001F1979">
        <w:rPr>
          <w:rFonts w:ascii="Arial" w:hAnsi="Arial" w:cs="Arial"/>
          <w:sz w:val="24"/>
          <w:szCs w:val="24"/>
        </w:rPr>
        <w:t xml:space="preserve"> kroz poticanje </w:t>
      </w:r>
      <w:proofErr w:type="spellStart"/>
      <w:r w:rsidRPr="001F1979">
        <w:rPr>
          <w:rFonts w:ascii="Arial" w:hAnsi="Arial" w:cs="Arial"/>
          <w:sz w:val="24"/>
          <w:szCs w:val="24"/>
        </w:rPr>
        <w:t>niskougljičnih</w:t>
      </w:r>
      <w:proofErr w:type="spellEnd"/>
      <w:r w:rsidRPr="001F1979">
        <w:rPr>
          <w:rFonts w:ascii="Arial" w:hAnsi="Arial" w:cs="Arial"/>
          <w:sz w:val="24"/>
          <w:szCs w:val="24"/>
        </w:rPr>
        <w:t xml:space="preserve"> i klimatski adaptivnih rješenja u turizmu s naglaskom na </w:t>
      </w:r>
      <w:r w:rsidRPr="001F1979">
        <w:rPr>
          <w:rFonts w:ascii="Arial" w:hAnsi="Arial" w:cs="Arial"/>
          <w:sz w:val="24"/>
          <w:szCs w:val="24"/>
        </w:rPr>
        <w:lastRenderedPageBreak/>
        <w:t>izgradnju turističke infrastrukture i snažniji razvoj onih oblika turizma s nižim ugljikovim otiskom.</w:t>
      </w:r>
    </w:p>
    <w:p w14:paraId="0381ED27" w14:textId="77777777" w:rsidR="00CF4971" w:rsidRPr="001F1979" w:rsidRDefault="00CF4971" w:rsidP="00A01E7A">
      <w:pPr>
        <w:pStyle w:val="Odlomakpopisa"/>
        <w:numPr>
          <w:ilvl w:val="0"/>
          <w:numId w:val="7"/>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Osigurati kvalitetna i održiva radna mjesta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kroz ulaganja u ljudske potencijale i poticanje samozapošljavanja, kao i poticanje i osnaživanje malih i srednjih poduzetnika u cijelom lancu vrijednosti.</w:t>
      </w:r>
    </w:p>
    <w:p w14:paraId="2A739E20" w14:textId="77777777" w:rsidR="00CF4971" w:rsidRPr="001F1979" w:rsidRDefault="00CF4971" w:rsidP="00A01E7A">
      <w:pPr>
        <w:pStyle w:val="Odlomakpopisa"/>
        <w:numPr>
          <w:ilvl w:val="0"/>
          <w:numId w:val="7"/>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Osigurati kvalitetne ljudske potencijale u turizmu</w:t>
      </w:r>
      <w:r w:rsidRPr="001F1979">
        <w:rPr>
          <w:rFonts w:ascii="Arial" w:hAnsi="Arial" w:cs="Arial"/>
          <w:color w:val="767171" w:themeColor="background2" w:themeShade="80"/>
          <w:sz w:val="24"/>
          <w:szCs w:val="24"/>
        </w:rPr>
        <w:t xml:space="preserve"> </w:t>
      </w:r>
      <w:r w:rsidRPr="001F1979">
        <w:rPr>
          <w:rFonts w:ascii="Arial" w:hAnsi="Arial" w:cs="Arial"/>
          <w:sz w:val="24"/>
          <w:szCs w:val="24"/>
        </w:rPr>
        <w:t>što uključuje potrebu za sustavnim, održivim planiranjem i razvojem ljudskih potencijala za potrebe turizma u pogledu kvalitete i kvantitete. Navedenom će doprinijeti i adresiranje prethodne potrebe, odnosno osiguranje kvalitetnih i održivih radnih mjesta.</w:t>
      </w:r>
    </w:p>
    <w:p w14:paraId="30860ADE" w14:textId="77777777" w:rsidR="00CF4971" w:rsidRPr="001F1979" w:rsidRDefault="00CF4971" w:rsidP="00A01E7A">
      <w:pPr>
        <w:pStyle w:val="Odlomakpopisa"/>
        <w:numPr>
          <w:ilvl w:val="0"/>
          <w:numId w:val="7"/>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Unaprijediti strukturu i kvalitetu smještajnih kapaciteta</w:t>
      </w:r>
      <w:r w:rsidRPr="001F1979">
        <w:rPr>
          <w:rFonts w:ascii="Arial" w:hAnsi="Arial" w:cs="Arial"/>
          <w:sz w:val="24"/>
          <w:szCs w:val="24"/>
        </w:rPr>
        <w:t xml:space="preserve"> kroz poticanje ulaganja u segmentu luksuznih i malih obiteljskih hotela, kao i u sve visokokvalitetne oblike smještaja te unaprjeđenje sustava kategorizacije.</w:t>
      </w:r>
    </w:p>
    <w:p w14:paraId="215BA6F0" w14:textId="77777777" w:rsidR="00CF4971" w:rsidRPr="001F1979" w:rsidRDefault="00CF4971" w:rsidP="00A01E7A">
      <w:pPr>
        <w:pStyle w:val="Odlomakpopisa"/>
        <w:numPr>
          <w:ilvl w:val="0"/>
          <w:numId w:val="7"/>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Osigurati poticajno poslovno i investicijsko okruženje</w:t>
      </w:r>
      <w:r w:rsidRPr="001F1979">
        <w:rPr>
          <w:rFonts w:ascii="Arial" w:hAnsi="Arial" w:cs="Arial"/>
          <w:sz w:val="24"/>
          <w:szCs w:val="24"/>
        </w:rPr>
        <w:t xml:space="preserve"> u cilju realizacije investicija, odnosno projekata više dodane vrijednosti koji će osigurati rast kvalitete kao i integraciju ostalih gospodarskih grana u turizam. U tu svrhu je potrebno unaprijediti zakonodavni okvir i sustav podrške investitorima, kao i poslovne uvjete za turističke projekte poglavito u domeni fiskalnih i parafiskalnih obveza te sustavnog administrativnog rasterećenja poduzetnika.</w:t>
      </w:r>
    </w:p>
    <w:p w14:paraId="5420192E" w14:textId="77777777" w:rsidR="00CF4971" w:rsidRPr="001F1979" w:rsidRDefault="00CF4971" w:rsidP="00A01E7A">
      <w:pPr>
        <w:pStyle w:val="Odlomakpopisa"/>
        <w:numPr>
          <w:ilvl w:val="0"/>
          <w:numId w:val="7"/>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Osigurati inovativnu i digitalnu transformaciju turizma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kroz potpore i poticaje inovacija i digitalizacije poduzetnika i drugih dionika u turizmu s ciljem razvoja novih inovativnih turističkih proizvoda i usluga, razvoja turističke infrastrukture sigurnosti i upravljanja turističkim tokovima.</w:t>
      </w:r>
    </w:p>
    <w:p w14:paraId="6E72EB4D" w14:textId="77777777" w:rsidR="00CF4971" w:rsidRPr="001F1979" w:rsidRDefault="00CF4971" w:rsidP="00A01E7A">
      <w:pPr>
        <w:pStyle w:val="Odlomakpopisa"/>
        <w:numPr>
          <w:ilvl w:val="0"/>
          <w:numId w:val="8"/>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Unaprijediti model upravljanja razvoja održivog turizma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u cilju osiguranja razvoja u skladu s turističkim trendovima i potrebama lokalne zajednice što podrazumijeva sinergijsko djelovanje, djelotvornu i učinkovitu suradnju na svim razinama te horizontalno i vertikalno povezivanje u generiranju nove dodane vrijednosti hrvatskog turizma. Potrebno je redefinirati zakonodavni okvir i uskladiti propise koji izravno utječu na konkurentnost i održivost turizma.</w:t>
      </w:r>
    </w:p>
    <w:p w14:paraId="49B9D0E6" w14:textId="77777777" w:rsidR="00CF4971" w:rsidRPr="001F1979" w:rsidRDefault="00CF4971" w:rsidP="00A01E7A">
      <w:pPr>
        <w:pStyle w:val="Odlomakpopisa"/>
        <w:numPr>
          <w:ilvl w:val="0"/>
          <w:numId w:val="8"/>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Uključivati lokalne zajednice u procese odlučivanja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jer je podrška lokalnog stanovništva preduvjet održivog razvoja turizma. Njihovo aktivnije uključivanje doprinijet će povećanju razine zadovoljstva turizmom i kvalitetu života te osigurati daljnju potporu razvoju turizma.</w:t>
      </w:r>
    </w:p>
    <w:p w14:paraId="788FDEFE" w14:textId="77777777" w:rsidR="00CF4971" w:rsidRPr="001F1979" w:rsidRDefault="00CF4971" w:rsidP="00A01E7A">
      <w:pPr>
        <w:pStyle w:val="Odlomakpopisa"/>
        <w:numPr>
          <w:ilvl w:val="0"/>
          <w:numId w:val="8"/>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Razviti sustav prikupljanja podataka i planiranja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u cilju sagledavanja učinkovitosti mjera održivog razvoja turizma. Neophodno je osigurati upravljanje turizmom utemeljeno na relevantnim, provjerenim i pravovremenim podacima.</w:t>
      </w:r>
    </w:p>
    <w:p w14:paraId="426AB580" w14:textId="77777777" w:rsidR="00CF4971" w:rsidRPr="001F1979" w:rsidRDefault="00CF4971" w:rsidP="00A01E7A">
      <w:pPr>
        <w:pStyle w:val="Odlomakpopisa"/>
        <w:numPr>
          <w:ilvl w:val="0"/>
          <w:numId w:val="8"/>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t>Očuvati i unaprijediti poziciju Hrvatske kao sigurne turističke destinacije</w:t>
      </w:r>
      <w:r w:rsidRPr="001F1979">
        <w:rPr>
          <w:rFonts w:ascii="Arial" w:hAnsi="Arial" w:cs="Arial"/>
          <w:sz w:val="24"/>
          <w:szCs w:val="24"/>
        </w:rPr>
        <w:t xml:space="preserve"> kroz unaprjeđenje sigurnosnih sustava na svim razinama koji uključuju i uspostavu sustava upravljanja kriznim situacijama u cilju jačanja spremnosti na sve oblike sigurnosnih izazova.</w:t>
      </w:r>
    </w:p>
    <w:p w14:paraId="12C1D9D4" w14:textId="544D1F9C" w:rsidR="005E38DC" w:rsidRDefault="00CF4971" w:rsidP="00A01E7A">
      <w:pPr>
        <w:pStyle w:val="Odlomakpopisa"/>
        <w:numPr>
          <w:ilvl w:val="0"/>
          <w:numId w:val="8"/>
        </w:numPr>
        <w:spacing w:line="276" w:lineRule="auto"/>
        <w:jc w:val="both"/>
        <w:rPr>
          <w:rFonts w:ascii="Arial" w:hAnsi="Arial" w:cs="Arial"/>
          <w:sz w:val="24"/>
          <w:szCs w:val="24"/>
        </w:rPr>
      </w:pPr>
      <w:r w:rsidRPr="001F1979">
        <w:rPr>
          <w:rFonts w:ascii="Arial" w:hAnsi="Arial" w:cs="Arial"/>
          <w:b/>
          <w:color w:val="767171" w:themeColor="background2" w:themeShade="80"/>
          <w:sz w:val="24"/>
          <w:szCs w:val="24"/>
        </w:rPr>
        <w:lastRenderedPageBreak/>
        <w:t>Unaprijediti kvalitetu života lokalnog stanovništva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što će se postići adresiranjem svih gore navedenih razvojnih potreba. Razvoj turizma diljem Hrvatske potrebno je integrirati s ostalim gospodarskim djelatnostima i uskladiti s interesima lokalnog stanovništva u cilju podizanja kvalitete života i rada.</w:t>
      </w:r>
    </w:p>
    <w:p w14:paraId="068761B2" w14:textId="49C0BAFD" w:rsidR="00756C27" w:rsidRDefault="00756C27" w:rsidP="004757B5">
      <w:pPr>
        <w:jc w:val="both"/>
        <w:rPr>
          <w:rFonts w:ascii="Arial" w:hAnsi="Arial" w:cs="Arial"/>
          <w:b/>
          <w:color w:val="1F4E79" w:themeColor="accent5" w:themeShade="80"/>
          <w:sz w:val="26"/>
          <w:szCs w:val="26"/>
        </w:rPr>
      </w:pPr>
    </w:p>
    <w:p w14:paraId="441E1D07" w14:textId="06868A21" w:rsidR="006B336C" w:rsidRPr="00F36897" w:rsidRDefault="007C4ED7" w:rsidP="0035557A">
      <w:pPr>
        <w:pStyle w:val="Naslov2"/>
      </w:pPr>
      <w:bookmarkStart w:id="127" w:name="_Toc219364844"/>
      <w:bookmarkStart w:id="128" w:name="_Hlk215577122"/>
      <w:r w:rsidRPr="00F36897">
        <w:t>5.4. Ciljevi razvoja destinacije</w:t>
      </w:r>
      <w:bookmarkEnd w:id="127"/>
    </w:p>
    <w:bookmarkEnd w:id="128"/>
    <w:p w14:paraId="524C65CA" w14:textId="77777777" w:rsidR="006B336C" w:rsidRPr="006B336C" w:rsidRDefault="006B336C" w:rsidP="006B336C">
      <w:pPr>
        <w:rPr>
          <w:rFonts w:ascii="Arial" w:hAnsi="Arial" w:cs="Arial"/>
          <w:sz w:val="20"/>
          <w:szCs w:val="20"/>
        </w:rPr>
      </w:pPr>
    </w:p>
    <w:p w14:paraId="57E9E4D3" w14:textId="19C2A243" w:rsidR="006B336C" w:rsidRDefault="008B441F" w:rsidP="008B441F">
      <w:pPr>
        <w:jc w:val="center"/>
        <w:rPr>
          <w:rFonts w:ascii="Arial" w:hAnsi="Arial" w:cs="Arial"/>
          <w:i/>
        </w:rPr>
      </w:pPr>
      <w:bookmarkStart w:id="129" w:name="_Hlk211965051"/>
      <w:r w:rsidRPr="008B441F">
        <w:rPr>
          <w:rFonts w:ascii="Arial" w:hAnsi="Arial" w:cs="Arial"/>
          <w:i/>
        </w:rPr>
        <w:t xml:space="preserve">Tablica </w:t>
      </w:r>
      <w:r w:rsidR="00BC62C4">
        <w:rPr>
          <w:rFonts w:ascii="Arial" w:hAnsi="Arial" w:cs="Arial"/>
          <w:i/>
        </w:rPr>
        <w:t>17</w:t>
      </w:r>
      <w:r w:rsidRPr="008B441F">
        <w:rPr>
          <w:rFonts w:ascii="Arial" w:hAnsi="Arial" w:cs="Arial"/>
          <w:i/>
        </w:rPr>
        <w:t>: Ciljevi i mjere</w:t>
      </w:r>
      <w:r w:rsidR="00E54B03">
        <w:rPr>
          <w:rFonts w:ascii="Arial" w:hAnsi="Arial" w:cs="Arial"/>
          <w:i/>
        </w:rPr>
        <w:t xml:space="preserve"> </w:t>
      </w:r>
      <w:r w:rsidR="00EE0633">
        <w:rPr>
          <w:rFonts w:ascii="Arial" w:hAnsi="Arial" w:cs="Arial"/>
          <w:i/>
        </w:rPr>
        <w:t>Općine Dugopolje</w:t>
      </w:r>
    </w:p>
    <w:tbl>
      <w:tblPr>
        <w:tblStyle w:val="TableNormal11"/>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3798"/>
        <w:gridCol w:w="3969"/>
      </w:tblGrid>
      <w:tr w:rsidR="008B441F" w:rsidRPr="00ED6BED" w14:paraId="5F977F1B" w14:textId="77777777" w:rsidTr="005D2393">
        <w:trPr>
          <w:trHeight w:val="273"/>
        </w:trPr>
        <w:tc>
          <w:tcPr>
            <w:tcW w:w="2298" w:type="dxa"/>
            <w:shd w:val="clear" w:color="auto" w:fill="808080" w:themeFill="background1" w:themeFillShade="80"/>
          </w:tcPr>
          <w:p w14:paraId="651846D2" w14:textId="77777777" w:rsidR="008B441F" w:rsidRPr="00B23393" w:rsidRDefault="008B441F" w:rsidP="004D4832">
            <w:pPr>
              <w:spacing w:line="276" w:lineRule="auto"/>
              <w:ind w:left="107"/>
              <w:rPr>
                <w:rFonts w:ascii="Arial" w:eastAsia="Calibri" w:hAnsi="Arial" w:cs="Arial"/>
                <w:b/>
                <w:color w:val="FFFFFF" w:themeColor="background1"/>
                <w:lang w:val="bs"/>
              </w:rPr>
            </w:pPr>
            <w:bookmarkStart w:id="130" w:name="_Hlk211947859"/>
            <w:bookmarkEnd w:id="129"/>
            <w:r w:rsidRPr="00B23393">
              <w:rPr>
                <w:rFonts w:ascii="Arial" w:eastAsia="Calibri" w:hAnsi="Arial" w:cs="Arial"/>
                <w:b/>
                <w:color w:val="FFFFFF" w:themeColor="background1"/>
                <w:lang w:val="bs"/>
              </w:rPr>
              <w:t>Strateški</w:t>
            </w:r>
            <w:r w:rsidRPr="00B23393">
              <w:rPr>
                <w:rFonts w:ascii="Arial" w:eastAsia="Calibri" w:hAnsi="Arial" w:cs="Arial"/>
                <w:b/>
                <w:color w:val="FFFFFF" w:themeColor="background1"/>
                <w:spacing w:val="-4"/>
                <w:lang w:val="bs"/>
              </w:rPr>
              <w:t xml:space="preserve"> </w:t>
            </w:r>
            <w:r w:rsidRPr="00B23393">
              <w:rPr>
                <w:rFonts w:ascii="Arial" w:eastAsia="Calibri" w:hAnsi="Arial" w:cs="Arial"/>
                <w:b/>
                <w:color w:val="FFFFFF" w:themeColor="background1"/>
                <w:lang w:val="bs"/>
              </w:rPr>
              <w:t>cilj*</w:t>
            </w:r>
          </w:p>
        </w:tc>
        <w:tc>
          <w:tcPr>
            <w:tcW w:w="3798" w:type="dxa"/>
            <w:shd w:val="clear" w:color="auto" w:fill="808080" w:themeFill="background1" w:themeFillShade="80"/>
          </w:tcPr>
          <w:p w14:paraId="6F61DD6C" w14:textId="77777777" w:rsidR="008B441F" w:rsidRPr="00B23393" w:rsidRDefault="008B441F" w:rsidP="004D4832">
            <w:pPr>
              <w:spacing w:line="276" w:lineRule="auto"/>
              <w:ind w:left="100"/>
              <w:rPr>
                <w:rFonts w:ascii="Arial" w:eastAsia="Calibri" w:hAnsi="Arial" w:cs="Arial"/>
                <w:b/>
                <w:color w:val="FFFFFF" w:themeColor="background1"/>
                <w:lang w:val="bs"/>
              </w:rPr>
            </w:pPr>
            <w:r w:rsidRPr="00B23393">
              <w:rPr>
                <w:rFonts w:ascii="Arial" w:eastAsia="Calibri" w:hAnsi="Arial" w:cs="Arial"/>
                <w:b/>
                <w:color w:val="FFFFFF" w:themeColor="background1"/>
                <w:lang w:val="bs"/>
              </w:rPr>
              <w:t>Posebni</w:t>
            </w:r>
            <w:r w:rsidRPr="00B23393">
              <w:rPr>
                <w:rFonts w:ascii="Arial" w:eastAsia="Calibri" w:hAnsi="Arial" w:cs="Arial"/>
                <w:b/>
                <w:color w:val="FFFFFF" w:themeColor="background1"/>
                <w:spacing w:val="-1"/>
                <w:lang w:val="bs"/>
              </w:rPr>
              <w:t xml:space="preserve"> </w:t>
            </w:r>
            <w:r w:rsidRPr="00B23393">
              <w:rPr>
                <w:rFonts w:ascii="Arial" w:eastAsia="Calibri" w:hAnsi="Arial" w:cs="Arial"/>
                <w:b/>
                <w:color w:val="FFFFFF" w:themeColor="background1"/>
                <w:lang w:val="bs"/>
              </w:rPr>
              <w:t>ciljevi</w:t>
            </w:r>
          </w:p>
        </w:tc>
        <w:tc>
          <w:tcPr>
            <w:tcW w:w="3969" w:type="dxa"/>
            <w:shd w:val="clear" w:color="auto" w:fill="808080" w:themeFill="background1" w:themeFillShade="80"/>
          </w:tcPr>
          <w:p w14:paraId="18787119" w14:textId="77777777" w:rsidR="008B441F" w:rsidRPr="00B23393" w:rsidRDefault="008B441F" w:rsidP="004D4832">
            <w:pPr>
              <w:spacing w:line="276" w:lineRule="auto"/>
              <w:ind w:left="107"/>
              <w:rPr>
                <w:rFonts w:ascii="Arial" w:eastAsia="Calibri" w:hAnsi="Arial" w:cs="Arial"/>
                <w:b/>
                <w:color w:val="FFFFFF" w:themeColor="background1"/>
                <w:lang w:val="bs"/>
              </w:rPr>
            </w:pPr>
            <w:r w:rsidRPr="00B23393">
              <w:rPr>
                <w:rFonts w:ascii="Arial" w:eastAsia="Calibri" w:hAnsi="Arial" w:cs="Arial"/>
                <w:b/>
                <w:color w:val="FFFFFF" w:themeColor="background1"/>
                <w:lang w:val="bs"/>
              </w:rPr>
              <w:t>Mjere</w:t>
            </w:r>
          </w:p>
        </w:tc>
      </w:tr>
      <w:tr w:rsidR="00E54B03" w:rsidRPr="00ED6BED" w14:paraId="777F2283" w14:textId="77777777" w:rsidTr="005D2393">
        <w:trPr>
          <w:trHeight w:val="1516"/>
        </w:trPr>
        <w:tc>
          <w:tcPr>
            <w:tcW w:w="2298" w:type="dxa"/>
            <w:vMerge w:val="restart"/>
          </w:tcPr>
          <w:p w14:paraId="51F42365" w14:textId="77777777" w:rsidR="00E54B03" w:rsidRPr="00ED6BED" w:rsidRDefault="00E54B03" w:rsidP="004D4832">
            <w:pPr>
              <w:spacing w:line="276" w:lineRule="auto"/>
              <w:rPr>
                <w:rFonts w:ascii="Arial" w:eastAsia="Calibri" w:hAnsi="Arial" w:cs="Arial"/>
                <w:b/>
                <w:sz w:val="20"/>
                <w:szCs w:val="20"/>
                <w:lang w:val="bs"/>
              </w:rPr>
            </w:pPr>
          </w:p>
          <w:p w14:paraId="1DFECBCF" w14:textId="77777777" w:rsidR="00E54B03" w:rsidRPr="00ED6BED" w:rsidRDefault="00E54B03" w:rsidP="004D4832">
            <w:pPr>
              <w:spacing w:before="2" w:line="276" w:lineRule="auto"/>
              <w:rPr>
                <w:rFonts w:ascii="Arial" w:eastAsia="Calibri" w:hAnsi="Arial" w:cs="Arial"/>
                <w:b/>
                <w:sz w:val="20"/>
                <w:szCs w:val="20"/>
                <w:lang w:val="bs"/>
              </w:rPr>
            </w:pPr>
          </w:p>
          <w:p w14:paraId="35AC0718" w14:textId="77777777" w:rsidR="00E54B03" w:rsidRDefault="00E54B03" w:rsidP="004D4832">
            <w:pPr>
              <w:spacing w:line="276" w:lineRule="auto"/>
              <w:ind w:right="102"/>
              <w:rPr>
                <w:rFonts w:ascii="Arial" w:eastAsia="Calibri" w:hAnsi="Arial" w:cs="Arial"/>
                <w:b/>
                <w:sz w:val="20"/>
                <w:szCs w:val="20"/>
                <w:lang w:val="bs"/>
              </w:rPr>
            </w:pPr>
          </w:p>
          <w:p w14:paraId="52DD902D" w14:textId="0E17F03E" w:rsidR="00E54B03" w:rsidRPr="005878AB" w:rsidRDefault="00E54B03" w:rsidP="004D4832">
            <w:pPr>
              <w:pStyle w:val="Odlomakpopisa"/>
              <w:numPr>
                <w:ilvl w:val="0"/>
                <w:numId w:val="11"/>
              </w:numPr>
              <w:spacing w:line="276" w:lineRule="auto"/>
              <w:ind w:right="102"/>
              <w:rPr>
                <w:rFonts w:ascii="Arial" w:eastAsia="Calibri" w:hAnsi="Arial" w:cs="Arial"/>
                <w:b/>
                <w:sz w:val="20"/>
                <w:szCs w:val="20"/>
                <w:lang w:val="bs"/>
              </w:rPr>
            </w:pPr>
            <w:r w:rsidRPr="005878AB">
              <w:rPr>
                <w:rFonts w:ascii="Arial" w:eastAsia="Calibri" w:hAnsi="Arial" w:cs="Arial"/>
                <w:b/>
                <w:sz w:val="20"/>
                <w:szCs w:val="20"/>
                <w:lang w:val="bs"/>
              </w:rPr>
              <w:t>Održivi razvoj turizma i očuvanje prirodnih i kulturnih resursa</w:t>
            </w:r>
          </w:p>
        </w:tc>
        <w:tc>
          <w:tcPr>
            <w:tcW w:w="3798" w:type="dxa"/>
            <w:shd w:val="clear" w:color="auto" w:fill="DEEAF6" w:themeFill="accent5" w:themeFillTint="33"/>
          </w:tcPr>
          <w:p w14:paraId="18F0EF3C" w14:textId="77777777" w:rsidR="00E54B03" w:rsidRPr="00ED6BED" w:rsidRDefault="00E54B03" w:rsidP="004D4832">
            <w:pPr>
              <w:spacing w:before="4" w:line="276" w:lineRule="auto"/>
              <w:jc w:val="center"/>
              <w:rPr>
                <w:rFonts w:ascii="Arial" w:eastAsia="Calibri" w:hAnsi="Arial" w:cs="Arial"/>
                <w:b/>
                <w:sz w:val="20"/>
                <w:szCs w:val="20"/>
                <w:lang w:val="bs"/>
              </w:rPr>
            </w:pPr>
          </w:p>
          <w:p w14:paraId="64F52B33" w14:textId="75B27CD8" w:rsidR="005878AB" w:rsidRPr="005878AB" w:rsidRDefault="005878AB" w:rsidP="004D4832">
            <w:pPr>
              <w:spacing w:line="276" w:lineRule="auto"/>
              <w:jc w:val="center"/>
              <w:rPr>
                <w:rFonts w:ascii="Arial" w:eastAsia="Calibri" w:hAnsi="Arial" w:cs="Arial"/>
                <w:i/>
                <w:sz w:val="20"/>
                <w:szCs w:val="20"/>
                <w:lang w:val="bs"/>
              </w:rPr>
            </w:pPr>
            <w:r>
              <w:rPr>
                <w:rFonts w:ascii="Arial" w:eastAsia="Calibri" w:hAnsi="Arial" w:cs="Arial"/>
                <w:i/>
                <w:sz w:val="20"/>
                <w:szCs w:val="20"/>
                <w:lang w:val="bs"/>
              </w:rPr>
              <w:t>1.1.</w:t>
            </w:r>
            <w:r w:rsidRPr="005878AB">
              <w:rPr>
                <w:rFonts w:ascii="Arial" w:eastAsia="Calibri" w:hAnsi="Arial" w:cs="Arial"/>
                <w:i/>
                <w:sz w:val="20"/>
                <w:szCs w:val="20"/>
                <w:lang w:val="bs"/>
              </w:rPr>
              <w:t xml:space="preserve"> Očuvati prirodna područja </w:t>
            </w:r>
            <w:r>
              <w:rPr>
                <w:rFonts w:ascii="Arial" w:eastAsia="Calibri" w:hAnsi="Arial" w:cs="Arial"/>
                <w:i/>
                <w:sz w:val="20"/>
                <w:szCs w:val="20"/>
                <w:lang w:val="bs"/>
              </w:rPr>
              <w:t xml:space="preserve">    </w:t>
            </w:r>
            <w:r w:rsidRPr="005878AB">
              <w:rPr>
                <w:rFonts w:ascii="Arial" w:eastAsia="Calibri" w:hAnsi="Arial" w:cs="Arial"/>
                <w:i/>
                <w:sz w:val="20"/>
                <w:szCs w:val="20"/>
                <w:lang w:val="bs"/>
              </w:rPr>
              <w:t>kroz održivo korištenje u turizmu</w:t>
            </w:r>
          </w:p>
          <w:p w14:paraId="3E155C1E" w14:textId="00F4D9CE" w:rsidR="00E54B03" w:rsidRPr="00E54B03" w:rsidRDefault="00E54B03" w:rsidP="004D4832">
            <w:pPr>
              <w:pStyle w:val="Odlomakpopisa"/>
              <w:spacing w:before="1" w:line="276" w:lineRule="auto"/>
              <w:ind w:left="460" w:right="225"/>
              <w:jc w:val="center"/>
              <w:rPr>
                <w:rFonts w:ascii="Arial" w:eastAsia="Calibri" w:hAnsi="Arial" w:cs="Arial"/>
                <w:i/>
                <w:sz w:val="20"/>
                <w:szCs w:val="20"/>
                <w:lang w:val="bs"/>
              </w:rPr>
            </w:pPr>
          </w:p>
        </w:tc>
        <w:tc>
          <w:tcPr>
            <w:tcW w:w="3969" w:type="dxa"/>
            <w:shd w:val="clear" w:color="auto" w:fill="DEEAF6" w:themeFill="accent5" w:themeFillTint="33"/>
          </w:tcPr>
          <w:p w14:paraId="379A7728" w14:textId="21C5B2C9" w:rsidR="005D2393" w:rsidRPr="005D2393" w:rsidRDefault="005878AB" w:rsidP="004D4832">
            <w:pPr>
              <w:pStyle w:val="Odlomakpopisa"/>
              <w:numPr>
                <w:ilvl w:val="1"/>
                <w:numId w:val="11"/>
              </w:numPr>
              <w:spacing w:line="276" w:lineRule="auto"/>
              <w:rPr>
                <w:rFonts w:ascii="Arial" w:eastAsia="Calibri" w:hAnsi="Arial" w:cs="Arial"/>
                <w:sz w:val="20"/>
                <w:szCs w:val="20"/>
                <w:lang w:val="bs"/>
              </w:rPr>
            </w:pPr>
            <w:r w:rsidRPr="005878AB">
              <w:rPr>
                <w:rFonts w:ascii="Arial" w:eastAsia="Calibri" w:hAnsi="Arial" w:cs="Arial"/>
                <w:sz w:val="20"/>
                <w:szCs w:val="20"/>
                <w:lang w:val="bs"/>
              </w:rPr>
              <w:t>1. Poticati projekte u skladu s prihvatni</w:t>
            </w:r>
            <w:r w:rsidR="005D2393">
              <w:rPr>
                <w:rFonts w:ascii="Arial" w:eastAsia="Calibri" w:hAnsi="Arial" w:cs="Arial"/>
                <w:sz w:val="20"/>
                <w:szCs w:val="20"/>
                <w:lang w:val="bs"/>
              </w:rPr>
              <w:t xml:space="preserve">m </w:t>
            </w:r>
            <w:r w:rsidRPr="005878AB">
              <w:rPr>
                <w:rFonts w:ascii="Arial" w:eastAsia="Calibri" w:hAnsi="Arial" w:cs="Arial"/>
                <w:sz w:val="20"/>
                <w:szCs w:val="20"/>
                <w:lang w:val="bs"/>
              </w:rPr>
              <w:t>kapacitetom prostora</w:t>
            </w:r>
          </w:p>
          <w:p w14:paraId="5DDCB7AC" w14:textId="6BE46EB8" w:rsidR="00E54B03" w:rsidRPr="005878AB" w:rsidRDefault="005878AB" w:rsidP="004D4832">
            <w:pPr>
              <w:tabs>
                <w:tab w:val="left" w:pos="562"/>
              </w:tabs>
              <w:spacing w:line="276" w:lineRule="auto"/>
              <w:ind w:left="107" w:right="374"/>
              <w:rPr>
                <w:rFonts w:ascii="Arial" w:eastAsia="Calibri" w:hAnsi="Arial" w:cs="Arial"/>
                <w:sz w:val="20"/>
                <w:szCs w:val="20"/>
                <w:lang w:val="bs"/>
              </w:rPr>
            </w:pPr>
            <w:r>
              <w:rPr>
                <w:rFonts w:ascii="Arial" w:eastAsia="Calibri" w:hAnsi="Arial" w:cs="Arial"/>
                <w:sz w:val="20"/>
                <w:szCs w:val="20"/>
                <w:lang w:val="bs"/>
              </w:rPr>
              <w:t>1.1.2.</w:t>
            </w:r>
            <w:r>
              <w:t xml:space="preserve"> </w:t>
            </w:r>
            <w:r w:rsidRPr="005878AB">
              <w:rPr>
                <w:rFonts w:ascii="Arial" w:eastAsia="Calibri" w:hAnsi="Arial" w:cs="Arial"/>
                <w:sz w:val="20"/>
                <w:szCs w:val="20"/>
                <w:lang w:val="bs"/>
              </w:rPr>
              <w:t>Razvijati infrastrukturu (npr. pješačke staze, edukativne table)</w:t>
            </w:r>
          </w:p>
        </w:tc>
      </w:tr>
      <w:tr w:rsidR="00E54B03" w:rsidRPr="00ED6BED" w14:paraId="2898E0EB" w14:textId="77777777" w:rsidTr="005D2393">
        <w:trPr>
          <w:trHeight w:val="1536"/>
        </w:trPr>
        <w:tc>
          <w:tcPr>
            <w:tcW w:w="2298" w:type="dxa"/>
            <w:vMerge/>
          </w:tcPr>
          <w:p w14:paraId="635C0468" w14:textId="77777777" w:rsidR="00E54B03" w:rsidRPr="00ED6BED" w:rsidRDefault="00E54B03" w:rsidP="004D4832">
            <w:pPr>
              <w:spacing w:line="276" w:lineRule="auto"/>
              <w:rPr>
                <w:rFonts w:ascii="Arial" w:eastAsia="Times New Roman" w:hAnsi="Arial" w:cs="Arial"/>
                <w:sz w:val="20"/>
                <w:szCs w:val="20"/>
                <w:lang w:val="bs"/>
              </w:rPr>
            </w:pPr>
          </w:p>
        </w:tc>
        <w:tc>
          <w:tcPr>
            <w:tcW w:w="3798" w:type="dxa"/>
            <w:tcBorders>
              <w:bottom w:val="single" w:sz="4" w:space="0" w:color="auto"/>
            </w:tcBorders>
          </w:tcPr>
          <w:p w14:paraId="6FEFC16D" w14:textId="77777777" w:rsidR="005878AB" w:rsidRDefault="005878AB" w:rsidP="004D4832">
            <w:pPr>
              <w:spacing w:before="117" w:line="276" w:lineRule="auto"/>
              <w:ind w:right="275"/>
              <w:jc w:val="center"/>
              <w:rPr>
                <w:rFonts w:ascii="Arial" w:eastAsia="Calibri" w:hAnsi="Arial" w:cs="Arial"/>
                <w:i/>
                <w:sz w:val="20"/>
                <w:szCs w:val="20"/>
                <w:lang w:val="bs"/>
              </w:rPr>
            </w:pPr>
          </w:p>
          <w:p w14:paraId="5C21FDB2" w14:textId="28340D52" w:rsidR="00E54B03" w:rsidRPr="005878AB" w:rsidRDefault="005878AB" w:rsidP="004D4832">
            <w:pPr>
              <w:spacing w:before="117" w:line="276" w:lineRule="auto"/>
              <w:ind w:right="275"/>
              <w:jc w:val="center"/>
              <w:rPr>
                <w:rFonts w:ascii="Arial" w:eastAsia="Calibri" w:hAnsi="Arial" w:cs="Arial"/>
                <w:i/>
                <w:sz w:val="20"/>
                <w:szCs w:val="20"/>
                <w:lang w:val="bs"/>
              </w:rPr>
            </w:pPr>
            <w:r w:rsidRPr="005878AB">
              <w:rPr>
                <w:rFonts w:ascii="Arial" w:eastAsia="Calibri" w:hAnsi="Arial" w:cs="Arial"/>
                <w:i/>
                <w:sz w:val="20"/>
                <w:szCs w:val="20"/>
                <w:lang w:val="bs"/>
              </w:rPr>
              <w:t>1.2. Zaštititi i valorizirati kulturnu baštinu kroz turističke sadržaje</w:t>
            </w:r>
          </w:p>
        </w:tc>
        <w:tc>
          <w:tcPr>
            <w:tcW w:w="3969" w:type="dxa"/>
            <w:tcBorders>
              <w:bottom w:val="single" w:sz="4" w:space="0" w:color="auto"/>
            </w:tcBorders>
          </w:tcPr>
          <w:p w14:paraId="07D599AB" w14:textId="45954931" w:rsidR="00E54B03" w:rsidRPr="00E54B03" w:rsidRDefault="00E54B03" w:rsidP="004D4832">
            <w:pPr>
              <w:tabs>
                <w:tab w:val="left" w:pos="562"/>
              </w:tabs>
              <w:spacing w:line="276" w:lineRule="auto"/>
              <w:ind w:left="107" w:right="565"/>
              <w:rPr>
                <w:rFonts w:ascii="Arial" w:eastAsia="Calibri" w:hAnsi="Arial" w:cs="Arial"/>
                <w:sz w:val="20"/>
                <w:szCs w:val="20"/>
                <w:lang w:val="bs"/>
              </w:rPr>
            </w:pPr>
          </w:p>
          <w:p w14:paraId="4AD0176C" w14:textId="77777777" w:rsidR="00E54B03" w:rsidRDefault="005878AB" w:rsidP="004D4832">
            <w:pPr>
              <w:spacing w:line="276" w:lineRule="auto"/>
              <w:rPr>
                <w:rFonts w:ascii="Arial" w:eastAsia="Calibri" w:hAnsi="Arial" w:cs="Arial"/>
                <w:sz w:val="20"/>
                <w:szCs w:val="20"/>
                <w:lang w:val="bs"/>
              </w:rPr>
            </w:pPr>
            <w:r>
              <w:rPr>
                <w:rFonts w:ascii="Arial" w:eastAsia="Calibri" w:hAnsi="Arial" w:cs="Arial"/>
                <w:sz w:val="20"/>
                <w:szCs w:val="20"/>
                <w:lang w:val="bs"/>
              </w:rPr>
              <w:t xml:space="preserve">1.2.1. </w:t>
            </w:r>
            <w:r w:rsidRPr="005878AB">
              <w:rPr>
                <w:rFonts w:ascii="Arial" w:eastAsia="Calibri" w:hAnsi="Arial" w:cs="Arial"/>
                <w:sz w:val="20"/>
                <w:szCs w:val="20"/>
                <w:lang w:val="bs"/>
              </w:rPr>
              <w:t>Ulaganja u obnovu i interpretaciju kulturnih lokaliteta</w:t>
            </w:r>
          </w:p>
          <w:p w14:paraId="2874EC45" w14:textId="0448713B" w:rsidR="005878AB" w:rsidRPr="00ED6BED" w:rsidRDefault="005878AB" w:rsidP="004D4832">
            <w:pPr>
              <w:spacing w:line="276" w:lineRule="auto"/>
              <w:rPr>
                <w:rFonts w:ascii="Arial" w:eastAsia="Calibri" w:hAnsi="Arial" w:cs="Arial"/>
                <w:sz w:val="20"/>
                <w:szCs w:val="20"/>
                <w:lang w:val="bs"/>
              </w:rPr>
            </w:pPr>
            <w:r>
              <w:rPr>
                <w:rFonts w:ascii="Arial" w:eastAsia="Calibri" w:hAnsi="Arial" w:cs="Arial"/>
                <w:sz w:val="20"/>
                <w:szCs w:val="20"/>
                <w:lang w:val="bs"/>
              </w:rPr>
              <w:t xml:space="preserve">1.2.2. </w:t>
            </w:r>
            <w:r w:rsidRPr="005878AB">
              <w:rPr>
                <w:rFonts w:ascii="Arial" w:eastAsia="Calibri" w:hAnsi="Arial" w:cs="Arial"/>
                <w:sz w:val="20"/>
                <w:szCs w:val="20"/>
                <w:lang w:val="bs"/>
              </w:rPr>
              <w:t>Organizacija kulturnih manifestacija temeljenih na lokalnoj tradiciji</w:t>
            </w:r>
          </w:p>
        </w:tc>
      </w:tr>
      <w:tr w:rsidR="00DB0F11" w:rsidRPr="00ED6BED" w14:paraId="5CEDE00F" w14:textId="77777777" w:rsidTr="005D2393">
        <w:trPr>
          <w:trHeight w:val="1264"/>
        </w:trPr>
        <w:tc>
          <w:tcPr>
            <w:tcW w:w="2298" w:type="dxa"/>
            <w:vMerge w:val="restart"/>
          </w:tcPr>
          <w:p w14:paraId="0BF966A6" w14:textId="77777777" w:rsidR="00DB0F11" w:rsidRPr="00ED6BED" w:rsidRDefault="00DB0F11" w:rsidP="004D4832">
            <w:pPr>
              <w:spacing w:line="276" w:lineRule="auto"/>
              <w:rPr>
                <w:rFonts w:ascii="Arial" w:eastAsia="Calibri" w:hAnsi="Arial" w:cs="Arial"/>
                <w:b/>
                <w:sz w:val="20"/>
                <w:szCs w:val="20"/>
                <w:lang w:val="bs"/>
              </w:rPr>
            </w:pPr>
          </w:p>
          <w:p w14:paraId="79E3A885" w14:textId="77777777" w:rsidR="00DB0F11" w:rsidRPr="00ED6BED" w:rsidRDefault="00DB0F11" w:rsidP="004D4832">
            <w:pPr>
              <w:spacing w:before="1" w:line="276" w:lineRule="auto"/>
              <w:rPr>
                <w:rFonts w:ascii="Arial" w:eastAsia="Calibri" w:hAnsi="Arial" w:cs="Arial"/>
                <w:b/>
                <w:sz w:val="20"/>
                <w:szCs w:val="20"/>
                <w:lang w:val="bs"/>
              </w:rPr>
            </w:pPr>
          </w:p>
          <w:p w14:paraId="2DC4FBB1" w14:textId="2585C394" w:rsidR="00DB0F11" w:rsidRPr="00ED6BED" w:rsidRDefault="005878AB" w:rsidP="004D4832">
            <w:pPr>
              <w:spacing w:line="276" w:lineRule="auto"/>
              <w:ind w:left="107" w:right="109"/>
              <w:jc w:val="center"/>
              <w:rPr>
                <w:rFonts w:ascii="Arial" w:eastAsia="Calibri" w:hAnsi="Arial" w:cs="Arial"/>
                <w:b/>
                <w:sz w:val="20"/>
                <w:szCs w:val="20"/>
                <w:lang w:val="bs"/>
              </w:rPr>
            </w:pPr>
            <w:r>
              <w:rPr>
                <w:rFonts w:ascii="Arial" w:eastAsia="Calibri" w:hAnsi="Arial" w:cs="Arial"/>
                <w:b/>
                <w:sz w:val="20"/>
                <w:szCs w:val="20"/>
                <w:lang w:val="bs"/>
              </w:rPr>
              <w:t xml:space="preserve">2. </w:t>
            </w:r>
            <w:r w:rsidR="00DB0F11" w:rsidRPr="00A05AB0">
              <w:rPr>
                <w:rFonts w:ascii="Arial" w:eastAsia="Calibri" w:hAnsi="Arial" w:cs="Arial"/>
                <w:b/>
                <w:sz w:val="20"/>
                <w:szCs w:val="20"/>
                <w:lang w:val="bs"/>
              </w:rPr>
              <w:t xml:space="preserve">Diversifikacija turističke ponude </w:t>
            </w:r>
          </w:p>
        </w:tc>
        <w:tc>
          <w:tcPr>
            <w:tcW w:w="3798" w:type="dxa"/>
            <w:shd w:val="clear" w:color="auto" w:fill="DEEAF6"/>
          </w:tcPr>
          <w:p w14:paraId="5162834E" w14:textId="77777777" w:rsidR="006267C7" w:rsidRDefault="006267C7" w:rsidP="004D4832">
            <w:pPr>
              <w:spacing w:line="276" w:lineRule="auto"/>
              <w:jc w:val="center"/>
              <w:rPr>
                <w:rFonts w:ascii="Arial" w:hAnsi="Arial" w:cs="Arial"/>
                <w:i/>
                <w:sz w:val="20"/>
                <w:szCs w:val="20"/>
              </w:rPr>
            </w:pPr>
          </w:p>
          <w:p w14:paraId="6EAFD6C1" w14:textId="49C62411" w:rsidR="00DB0F11" w:rsidRPr="006267C7" w:rsidRDefault="006267C7" w:rsidP="004D4832">
            <w:pPr>
              <w:spacing w:line="276" w:lineRule="auto"/>
              <w:jc w:val="center"/>
              <w:rPr>
                <w:rFonts w:ascii="Arial" w:hAnsi="Arial" w:cs="Arial"/>
                <w:i/>
                <w:sz w:val="20"/>
                <w:szCs w:val="20"/>
              </w:rPr>
            </w:pPr>
            <w:r w:rsidRPr="006267C7">
              <w:rPr>
                <w:rFonts w:ascii="Arial" w:hAnsi="Arial" w:cs="Arial"/>
                <w:i/>
                <w:sz w:val="20"/>
                <w:szCs w:val="20"/>
              </w:rPr>
              <w:t>2.1. Razvijati selektivne oblike turizma visoke dodane vrijednosti</w:t>
            </w:r>
          </w:p>
        </w:tc>
        <w:tc>
          <w:tcPr>
            <w:tcW w:w="3969" w:type="dxa"/>
            <w:shd w:val="clear" w:color="auto" w:fill="DEEAF6"/>
          </w:tcPr>
          <w:p w14:paraId="7ABBA228" w14:textId="77777777" w:rsidR="00A45782" w:rsidRDefault="00A45782" w:rsidP="004D4832">
            <w:pPr>
              <w:spacing w:line="276" w:lineRule="auto"/>
              <w:rPr>
                <w:rFonts w:ascii="Arial" w:eastAsia="Calibri" w:hAnsi="Arial" w:cs="Arial"/>
                <w:sz w:val="20"/>
                <w:szCs w:val="20"/>
                <w:lang w:val="bs"/>
              </w:rPr>
            </w:pPr>
          </w:p>
          <w:p w14:paraId="52DAF202" w14:textId="0F607480" w:rsidR="00DB0F11" w:rsidRDefault="00A45782" w:rsidP="004D4832">
            <w:pPr>
              <w:spacing w:line="276" w:lineRule="auto"/>
              <w:rPr>
                <w:rFonts w:ascii="Arial" w:eastAsia="Calibri" w:hAnsi="Arial" w:cs="Arial"/>
                <w:sz w:val="20"/>
                <w:szCs w:val="20"/>
                <w:lang w:val="bs"/>
              </w:rPr>
            </w:pPr>
            <w:r w:rsidRPr="00A45782">
              <w:rPr>
                <w:rFonts w:ascii="Arial" w:eastAsia="Calibri" w:hAnsi="Arial" w:cs="Arial"/>
                <w:sz w:val="20"/>
                <w:szCs w:val="20"/>
                <w:lang w:val="bs"/>
              </w:rPr>
              <w:t>2.1.1.</w:t>
            </w:r>
            <w:r>
              <w:rPr>
                <w:rFonts w:ascii="Arial" w:eastAsia="Calibri" w:hAnsi="Arial" w:cs="Arial"/>
                <w:sz w:val="20"/>
                <w:szCs w:val="20"/>
                <w:lang w:val="bs"/>
              </w:rPr>
              <w:t xml:space="preserve"> </w:t>
            </w:r>
            <w:r w:rsidRPr="00A45782">
              <w:rPr>
                <w:rFonts w:ascii="Arial" w:eastAsia="Calibri" w:hAnsi="Arial" w:cs="Arial"/>
                <w:sz w:val="20"/>
                <w:szCs w:val="20"/>
                <w:lang w:val="bs"/>
              </w:rPr>
              <w:t xml:space="preserve">Poticati razvoj </w:t>
            </w:r>
            <w:r w:rsidR="0035025F">
              <w:rPr>
                <w:rFonts w:ascii="Arial" w:eastAsia="Calibri" w:hAnsi="Arial" w:cs="Arial"/>
                <w:sz w:val="20"/>
                <w:szCs w:val="20"/>
                <w:lang w:val="bs"/>
              </w:rPr>
              <w:t>a</w:t>
            </w:r>
            <w:r w:rsidR="0035025F" w:rsidRPr="0035025F">
              <w:rPr>
                <w:rFonts w:ascii="Arial" w:eastAsia="Calibri" w:hAnsi="Arial" w:cs="Arial"/>
                <w:sz w:val="20"/>
                <w:szCs w:val="20"/>
                <w:lang w:val="bs"/>
              </w:rPr>
              <w:t>ktivnog, kulturnog, medicinskog turizma i turizma inovacija</w:t>
            </w:r>
          </w:p>
          <w:p w14:paraId="15439668" w14:textId="620CD199" w:rsidR="00A45782" w:rsidRPr="00A45782" w:rsidRDefault="00A45782" w:rsidP="004D4832">
            <w:pPr>
              <w:spacing w:line="276" w:lineRule="auto"/>
              <w:rPr>
                <w:rFonts w:ascii="Arial" w:eastAsia="Calibri" w:hAnsi="Arial" w:cs="Arial"/>
                <w:sz w:val="20"/>
                <w:szCs w:val="20"/>
                <w:lang w:val="bs"/>
              </w:rPr>
            </w:pPr>
            <w:r>
              <w:rPr>
                <w:rFonts w:ascii="Arial" w:eastAsia="Calibri" w:hAnsi="Arial" w:cs="Arial"/>
                <w:sz w:val="20"/>
                <w:szCs w:val="20"/>
                <w:lang w:val="bs"/>
              </w:rPr>
              <w:t xml:space="preserve">2.1.2. </w:t>
            </w:r>
            <w:r w:rsidRPr="00A45782">
              <w:rPr>
                <w:rFonts w:ascii="Arial" w:eastAsia="Calibri" w:hAnsi="Arial" w:cs="Arial"/>
                <w:sz w:val="20"/>
                <w:szCs w:val="20"/>
                <w:lang w:val="bs"/>
              </w:rPr>
              <w:t>Podupirati male poduzetnike u kreiranju autentičnih doživljaja</w:t>
            </w:r>
          </w:p>
        </w:tc>
      </w:tr>
      <w:tr w:rsidR="00DB0F11" w:rsidRPr="00ED6BED" w14:paraId="1BF10553" w14:textId="77777777" w:rsidTr="00C35856">
        <w:trPr>
          <w:trHeight w:val="987"/>
        </w:trPr>
        <w:tc>
          <w:tcPr>
            <w:tcW w:w="2298" w:type="dxa"/>
            <w:vMerge/>
          </w:tcPr>
          <w:p w14:paraId="2CB975D8" w14:textId="77777777" w:rsidR="00DB0F11" w:rsidRPr="00ED6BED" w:rsidRDefault="00DB0F11" w:rsidP="004D4832">
            <w:pPr>
              <w:spacing w:line="276" w:lineRule="auto"/>
              <w:rPr>
                <w:rFonts w:ascii="Arial" w:eastAsia="Times New Roman" w:hAnsi="Arial" w:cs="Arial"/>
                <w:sz w:val="20"/>
                <w:szCs w:val="20"/>
                <w:lang w:val="bs"/>
              </w:rPr>
            </w:pPr>
          </w:p>
        </w:tc>
        <w:tc>
          <w:tcPr>
            <w:tcW w:w="3798" w:type="dxa"/>
            <w:tcBorders>
              <w:bottom w:val="single" w:sz="4" w:space="0" w:color="auto"/>
            </w:tcBorders>
          </w:tcPr>
          <w:p w14:paraId="21CF24C9" w14:textId="77777777" w:rsidR="00DB0F11" w:rsidRDefault="00DB0F11" w:rsidP="004D4832">
            <w:pPr>
              <w:spacing w:line="276" w:lineRule="auto"/>
              <w:ind w:right="312"/>
              <w:jc w:val="center"/>
              <w:rPr>
                <w:rFonts w:ascii="Arial" w:eastAsia="Calibri" w:hAnsi="Arial" w:cs="Arial"/>
                <w:i/>
                <w:sz w:val="20"/>
                <w:szCs w:val="20"/>
                <w:lang w:val="bs"/>
              </w:rPr>
            </w:pPr>
          </w:p>
          <w:p w14:paraId="018F6302" w14:textId="67EAFE66" w:rsidR="005A2442" w:rsidRPr="005A2442" w:rsidRDefault="005A2442" w:rsidP="004D4832">
            <w:pPr>
              <w:spacing w:line="276" w:lineRule="auto"/>
              <w:ind w:right="312"/>
              <w:jc w:val="center"/>
              <w:rPr>
                <w:rFonts w:ascii="Arial" w:eastAsia="Calibri" w:hAnsi="Arial" w:cs="Arial"/>
                <w:i/>
                <w:sz w:val="20"/>
                <w:szCs w:val="20"/>
                <w:lang w:val="bs"/>
              </w:rPr>
            </w:pPr>
            <w:r w:rsidRPr="005A2442">
              <w:rPr>
                <w:rFonts w:ascii="Arial" w:eastAsia="Calibri" w:hAnsi="Arial" w:cs="Arial"/>
                <w:i/>
                <w:sz w:val="20"/>
                <w:szCs w:val="20"/>
                <w:lang w:val="bs"/>
              </w:rPr>
              <w:t xml:space="preserve">2.2. </w:t>
            </w:r>
            <w:r w:rsidR="005D2393">
              <w:rPr>
                <w:rFonts w:ascii="Arial" w:eastAsia="Calibri" w:hAnsi="Arial" w:cs="Arial"/>
                <w:i/>
                <w:sz w:val="20"/>
                <w:szCs w:val="20"/>
                <w:lang w:val="bs"/>
              </w:rPr>
              <w:t>Proširiti ponudu</w:t>
            </w:r>
            <w:r w:rsidR="00C843DB">
              <w:rPr>
                <w:rFonts w:ascii="Arial" w:eastAsia="Calibri" w:hAnsi="Arial" w:cs="Arial"/>
                <w:i/>
                <w:sz w:val="20"/>
                <w:szCs w:val="20"/>
                <w:lang w:val="bs"/>
              </w:rPr>
              <w:t xml:space="preserve"> </w:t>
            </w:r>
            <w:r w:rsidRPr="005A2442">
              <w:rPr>
                <w:rFonts w:ascii="Arial" w:eastAsia="Calibri" w:hAnsi="Arial" w:cs="Arial"/>
                <w:i/>
                <w:sz w:val="20"/>
                <w:szCs w:val="20"/>
                <w:lang w:val="bs"/>
              </w:rPr>
              <w:t>tematsk</w:t>
            </w:r>
            <w:r w:rsidR="005D2393">
              <w:rPr>
                <w:rFonts w:ascii="Arial" w:eastAsia="Calibri" w:hAnsi="Arial" w:cs="Arial"/>
                <w:i/>
                <w:sz w:val="20"/>
                <w:szCs w:val="20"/>
                <w:lang w:val="bs"/>
              </w:rPr>
              <w:t>ih</w:t>
            </w:r>
            <w:r w:rsidRPr="005A2442">
              <w:rPr>
                <w:rFonts w:ascii="Arial" w:eastAsia="Calibri" w:hAnsi="Arial" w:cs="Arial"/>
                <w:i/>
                <w:sz w:val="20"/>
                <w:szCs w:val="20"/>
                <w:lang w:val="bs"/>
              </w:rPr>
              <w:t xml:space="preserve"> program</w:t>
            </w:r>
            <w:r w:rsidR="005D2393">
              <w:rPr>
                <w:rFonts w:ascii="Arial" w:eastAsia="Calibri" w:hAnsi="Arial" w:cs="Arial"/>
                <w:i/>
                <w:sz w:val="20"/>
                <w:szCs w:val="20"/>
                <w:lang w:val="bs"/>
              </w:rPr>
              <w:t>a</w:t>
            </w:r>
            <w:r w:rsidRPr="005A2442">
              <w:rPr>
                <w:rFonts w:ascii="Arial" w:eastAsia="Calibri" w:hAnsi="Arial" w:cs="Arial"/>
                <w:i/>
                <w:sz w:val="20"/>
                <w:szCs w:val="20"/>
                <w:lang w:val="bs"/>
              </w:rPr>
              <w:t xml:space="preserve"> </w:t>
            </w:r>
            <w:r w:rsidR="00C843DB">
              <w:rPr>
                <w:rFonts w:ascii="Arial" w:eastAsia="Calibri" w:hAnsi="Arial" w:cs="Arial"/>
                <w:i/>
                <w:sz w:val="20"/>
                <w:szCs w:val="20"/>
                <w:lang w:val="bs"/>
              </w:rPr>
              <w:t>tokom cijele godine</w:t>
            </w:r>
          </w:p>
        </w:tc>
        <w:tc>
          <w:tcPr>
            <w:tcW w:w="3969" w:type="dxa"/>
            <w:tcBorders>
              <w:bottom w:val="single" w:sz="4" w:space="0" w:color="auto"/>
            </w:tcBorders>
          </w:tcPr>
          <w:p w14:paraId="6711CF95" w14:textId="77777777" w:rsidR="00DB0F11" w:rsidRDefault="00DB0F11" w:rsidP="004D4832">
            <w:pPr>
              <w:spacing w:line="276" w:lineRule="auto"/>
              <w:rPr>
                <w:rFonts w:ascii="Arial" w:eastAsia="Calibri" w:hAnsi="Arial" w:cs="Arial"/>
                <w:sz w:val="20"/>
                <w:szCs w:val="20"/>
                <w:lang w:val="bs"/>
              </w:rPr>
            </w:pPr>
          </w:p>
          <w:p w14:paraId="29C00080" w14:textId="62D2755C" w:rsidR="00025D70" w:rsidRDefault="00025D70" w:rsidP="004D4832">
            <w:pPr>
              <w:spacing w:line="276" w:lineRule="auto"/>
              <w:rPr>
                <w:rFonts w:ascii="Arial" w:eastAsia="Calibri" w:hAnsi="Arial" w:cs="Arial"/>
                <w:sz w:val="20"/>
                <w:szCs w:val="20"/>
                <w:lang w:val="bs"/>
              </w:rPr>
            </w:pPr>
            <w:r>
              <w:rPr>
                <w:rFonts w:ascii="Arial" w:eastAsia="Calibri" w:hAnsi="Arial" w:cs="Arial"/>
                <w:sz w:val="20"/>
                <w:szCs w:val="20"/>
                <w:lang w:val="bs"/>
              </w:rPr>
              <w:t xml:space="preserve">2.2.1. </w:t>
            </w:r>
            <w:r w:rsidRPr="00025D70">
              <w:rPr>
                <w:rFonts w:ascii="Arial" w:eastAsia="Calibri" w:hAnsi="Arial" w:cs="Arial"/>
                <w:sz w:val="20"/>
                <w:szCs w:val="20"/>
                <w:lang w:val="bs"/>
              </w:rPr>
              <w:t xml:space="preserve">Organizacija festivala, radionica i tematskih događanja </w:t>
            </w:r>
            <w:r w:rsidR="005D2393">
              <w:rPr>
                <w:rFonts w:ascii="Arial" w:eastAsia="Calibri" w:hAnsi="Arial" w:cs="Arial"/>
                <w:sz w:val="20"/>
                <w:szCs w:val="20"/>
                <w:lang w:val="bs"/>
              </w:rPr>
              <w:t>tokom cijele godine</w:t>
            </w:r>
          </w:p>
          <w:p w14:paraId="320F9C6E" w14:textId="381CB76A" w:rsidR="00025D70" w:rsidRPr="00ED6BED" w:rsidRDefault="00025D70" w:rsidP="004D4832">
            <w:pPr>
              <w:spacing w:line="276" w:lineRule="auto"/>
              <w:rPr>
                <w:rFonts w:ascii="Arial" w:eastAsia="Calibri" w:hAnsi="Arial" w:cs="Arial"/>
                <w:sz w:val="20"/>
                <w:szCs w:val="20"/>
                <w:lang w:val="bs"/>
              </w:rPr>
            </w:pPr>
          </w:p>
        </w:tc>
      </w:tr>
      <w:tr w:rsidR="008B441F" w:rsidRPr="00ED6BED" w14:paraId="58C80C71" w14:textId="77777777" w:rsidTr="00C35856">
        <w:trPr>
          <w:trHeight w:val="848"/>
        </w:trPr>
        <w:tc>
          <w:tcPr>
            <w:tcW w:w="2298" w:type="dxa"/>
            <w:vMerge w:val="restart"/>
          </w:tcPr>
          <w:p w14:paraId="4C43C0B1" w14:textId="77777777" w:rsidR="008B441F" w:rsidRPr="00ED6BED" w:rsidRDefault="008B441F" w:rsidP="004D4832">
            <w:pPr>
              <w:spacing w:line="276" w:lineRule="auto"/>
              <w:rPr>
                <w:rFonts w:ascii="Arial" w:eastAsia="Calibri" w:hAnsi="Arial" w:cs="Arial"/>
                <w:b/>
                <w:sz w:val="20"/>
                <w:szCs w:val="20"/>
                <w:lang w:val="bs"/>
              </w:rPr>
            </w:pPr>
          </w:p>
          <w:p w14:paraId="49E97464" w14:textId="526310A6" w:rsidR="008B441F" w:rsidRDefault="008B441F" w:rsidP="004D4832">
            <w:pPr>
              <w:spacing w:before="10" w:line="276" w:lineRule="auto"/>
              <w:rPr>
                <w:rFonts w:ascii="Arial" w:eastAsia="Calibri" w:hAnsi="Arial" w:cs="Arial"/>
                <w:b/>
                <w:sz w:val="20"/>
                <w:szCs w:val="20"/>
                <w:lang w:val="bs"/>
              </w:rPr>
            </w:pPr>
          </w:p>
          <w:p w14:paraId="3D828E44" w14:textId="77777777" w:rsidR="007232A0" w:rsidRPr="00ED6BED" w:rsidRDefault="007232A0" w:rsidP="004D4832">
            <w:pPr>
              <w:spacing w:before="10" w:line="276" w:lineRule="auto"/>
              <w:rPr>
                <w:rFonts w:ascii="Arial" w:eastAsia="Calibri" w:hAnsi="Arial" w:cs="Arial"/>
                <w:b/>
                <w:sz w:val="20"/>
                <w:szCs w:val="20"/>
                <w:lang w:val="bs"/>
              </w:rPr>
            </w:pPr>
          </w:p>
          <w:p w14:paraId="1C230C9A" w14:textId="78F75878" w:rsidR="008B441F" w:rsidRPr="00ED6BED" w:rsidRDefault="005878AB" w:rsidP="004D4832">
            <w:pPr>
              <w:spacing w:line="276" w:lineRule="auto"/>
              <w:ind w:left="107" w:right="170"/>
              <w:jc w:val="center"/>
              <w:rPr>
                <w:rFonts w:ascii="Arial" w:eastAsia="Calibri" w:hAnsi="Arial" w:cs="Arial"/>
                <w:b/>
                <w:sz w:val="20"/>
                <w:szCs w:val="20"/>
                <w:lang w:val="bs"/>
              </w:rPr>
            </w:pPr>
            <w:r>
              <w:rPr>
                <w:rFonts w:ascii="Arial" w:eastAsia="Calibri" w:hAnsi="Arial" w:cs="Arial"/>
                <w:b/>
                <w:sz w:val="20"/>
                <w:szCs w:val="20"/>
                <w:lang w:val="bs"/>
              </w:rPr>
              <w:t xml:space="preserve">3. </w:t>
            </w:r>
            <w:r w:rsidR="00012345" w:rsidRPr="00012345">
              <w:rPr>
                <w:rFonts w:ascii="Arial" w:eastAsia="Calibri" w:hAnsi="Arial" w:cs="Arial"/>
                <w:b/>
                <w:sz w:val="20"/>
                <w:szCs w:val="20"/>
                <w:lang w:val="bs"/>
              </w:rPr>
              <w:t xml:space="preserve">Digitalizacija </w:t>
            </w:r>
            <w:r>
              <w:rPr>
                <w:rFonts w:ascii="Arial" w:eastAsia="Calibri" w:hAnsi="Arial" w:cs="Arial"/>
                <w:b/>
                <w:sz w:val="20"/>
                <w:szCs w:val="20"/>
                <w:lang w:val="bs"/>
              </w:rPr>
              <w:t xml:space="preserve">  </w:t>
            </w:r>
            <w:r w:rsidR="00012345" w:rsidRPr="00012345">
              <w:rPr>
                <w:rFonts w:ascii="Arial" w:eastAsia="Calibri" w:hAnsi="Arial" w:cs="Arial"/>
                <w:b/>
                <w:sz w:val="20"/>
                <w:szCs w:val="20"/>
                <w:lang w:val="bs"/>
              </w:rPr>
              <w:t>destinacije</w:t>
            </w:r>
          </w:p>
        </w:tc>
        <w:tc>
          <w:tcPr>
            <w:tcW w:w="3798" w:type="dxa"/>
            <w:shd w:val="clear" w:color="auto" w:fill="DEEAF6" w:themeFill="accent5" w:themeFillTint="33"/>
          </w:tcPr>
          <w:p w14:paraId="5A55A8B0" w14:textId="77777777" w:rsidR="00CE427D" w:rsidRDefault="00CE427D" w:rsidP="004D4832">
            <w:pPr>
              <w:spacing w:before="1" w:line="276" w:lineRule="auto"/>
              <w:ind w:left="328" w:right="154" w:hanging="228"/>
              <w:jc w:val="center"/>
              <w:rPr>
                <w:rFonts w:ascii="Arial" w:eastAsia="Calibri" w:hAnsi="Arial" w:cs="Arial"/>
                <w:i/>
                <w:sz w:val="20"/>
                <w:szCs w:val="20"/>
                <w:lang w:val="bs"/>
              </w:rPr>
            </w:pPr>
          </w:p>
          <w:p w14:paraId="34BB78BD" w14:textId="08A919F6" w:rsidR="008B441F" w:rsidRPr="00ED6BED" w:rsidRDefault="00CE427D" w:rsidP="004D4832">
            <w:pPr>
              <w:spacing w:before="1" w:line="276" w:lineRule="auto"/>
              <w:ind w:left="328" w:right="154" w:hanging="228"/>
              <w:jc w:val="center"/>
              <w:rPr>
                <w:rFonts w:ascii="Arial" w:eastAsia="Calibri" w:hAnsi="Arial" w:cs="Arial"/>
                <w:i/>
                <w:sz w:val="20"/>
                <w:szCs w:val="20"/>
                <w:lang w:val="bs"/>
              </w:rPr>
            </w:pPr>
            <w:r w:rsidRPr="00CE427D">
              <w:rPr>
                <w:rFonts w:ascii="Arial" w:eastAsia="Calibri" w:hAnsi="Arial" w:cs="Arial"/>
                <w:i/>
                <w:sz w:val="20"/>
                <w:szCs w:val="20"/>
                <w:lang w:val="bs"/>
              </w:rPr>
              <w:t>3.1. Jačati digitalnu prisutnost i promociju destinacije</w:t>
            </w:r>
          </w:p>
        </w:tc>
        <w:tc>
          <w:tcPr>
            <w:tcW w:w="3969" w:type="dxa"/>
            <w:shd w:val="clear" w:color="auto" w:fill="DEEAF6" w:themeFill="accent5" w:themeFillTint="33"/>
          </w:tcPr>
          <w:p w14:paraId="51C62086" w14:textId="77777777" w:rsidR="008B441F" w:rsidRDefault="008B441F" w:rsidP="004D4832">
            <w:pPr>
              <w:spacing w:line="276" w:lineRule="auto"/>
              <w:rPr>
                <w:rFonts w:ascii="Arial" w:eastAsia="Calibri" w:hAnsi="Arial" w:cs="Arial"/>
                <w:sz w:val="20"/>
                <w:szCs w:val="20"/>
                <w:lang w:val="bs"/>
              </w:rPr>
            </w:pPr>
          </w:p>
          <w:p w14:paraId="1FF36DCD" w14:textId="69F81CA8" w:rsidR="00CE427D" w:rsidRPr="00ED6BED" w:rsidRDefault="00CE427D" w:rsidP="004D4832">
            <w:pPr>
              <w:spacing w:line="276" w:lineRule="auto"/>
              <w:rPr>
                <w:rFonts w:ascii="Arial" w:eastAsia="Calibri" w:hAnsi="Arial" w:cs="Arial"/>
                <w:sz w:val="20"/>
                <w:szCs w:val="20"/>
                <w:lang w:val="bs"/>
              </w:rPr>
            </w:pPr>
            <w:r>
              <w:rPr>
                <w:rFonts w:ascii="Arial" w:eastAsia="Calibri" w:hAnsi="Arial" w:cs="Arial"/>
                <w:sz w:val="20"/>
                <w:szCs w:val="20"/>
                <w:lang w:val="bs"/>
              </w:rPr>
              <w:t xml:space="preserve">3.1.1. </w:t>
            </w:r>
            <w:r w:rsidRPr="00CE427D">
              <w:rPr>
                <w:rFonts w:ascii="Arial" w:eastAsia="Calibri" w:hAnsi="Arial" w:cs="Arial"/>
                <w:sz w:val="20"/>
                <w:szCs w:val="20"/>
                <w:lang w:val="bs"/>
              </w:rPr>
              <w:t>Unaprijediti web i društvene kanale destinacije</w:t>
            </w:r>
          </w:p>
        </w:tc>
      </w:tr>
      <w:tr w:rsidR="008B441F" w:rsidRPr="00ED6BED" w14:paraId="25BB036C" w14:textId="77777777" w:rsidTr="005D2393">
        <w:trPr>
          <w:trHeight w:val="251"/>
        </w:trPr>
        <w:tc>
          <w:tcPr>
            <w:tcW w:w="2298" w:type="dxa"/>
            <w:vMerge/>
            <w:tcBorders>
              <w:top w:val="nil"/>
            </w:tcBorders>
          </w:tcPr>
          <w:p w14:paraId="0D922305" w14:textId="77777777" w:rsidR="008B441F" w:rsidRPr="00ED6BED" w:rsidRDefault="008B441F" w:rsidP="004D4832">
            <w:pPr>
              <w:spacing w:line="276" w:lineRule="auto"/>
              <w:rPr>
                <w:rFonts w:ascii="Arial" w:eastAsia="Times New Roman" w:hAnsi="Arial" w:cs="Arial"/>
                <w:sz w:val="20"/>
                <w:szCs w:val="20"/>
                <w:lang w:val="bs"/>
              </w:rPr>
            </w:pPr>
          </w:p>
        </w:tc>
        <w:tc>
          <w:tcPr>
            <w:tcW w:w="3798" w:type="dxa"/>
          </w:tcPr>
          <w:p w14:paraId="0FFD1547" w14:textId="77777777" w:rsidR="008B441F" w:rsidRDefault="008B441F" w:rsidP="004D4832">
            <w:pPr>
              <w:spacing w:line="276" w:lineRule="auto"/>
              <w:ind w:left="328" w:right="989"/>
              <w:jc w:val="center"/>
              <w:rPr>
                <w:rFonts w:ascii="Arial" w:eastAsia="Calibri" w:hAnsi="Arial" w:cs="Arial"/>
                <w:i/>
                <w:sz w:val="20"/>
                <w:szCs w:val="20"/>
                <w:lang w:val="bs"/>
              </w:rPr>
            </w:pPr>
          </w:p>
          <w:p w14:paraId="180B80A0" w14:textId="7261209C" w:rsidR="00521415" w:rsidRPr="00ED6BED" w:rsidRDefault="005D2393" w:rsidP="004D4832">
            <w:pPr>
              <w:spacing w:line="276" w:lineRule="auto"/>
              <w:ind w:right="989"/>
              <w:jc w:val="center"/>
              <w:rPr>
                <w:rFonts w:ascii="Arial" w:eastAsia="Calibri" w:hAnsi="Arial" w:cs="Arial"/>
                <w:i/>
                <w:sz w:val="20"/>
                <w:szCs w:val="20"/>
                <w:lang w:val="bs"/>
              </w:rPr>
            </w:pPr>
            <w:r>
              <w:rPr>
                <w:rFonts w:ascii="Arial" w:eastAsia="Calibri" w:hAnsi="Arial" w:cs="Arial"/>
                <w:i/>
                <w:sz w:val="20"/>
                <w:szCs w:val="20"/>
                <w:lang w:val="bs"/>
              </w:rPr>
              <w:t xml:space="preserve">      </w:t>
            </w:r>
            <w:r w:rsidR="00521415" w:rsidRPr="00521415">
              <w:rPr>
                <w:rFonts w:ascii="Arial" w:eastAsia="Calibri" w:hAnsi="Arial" w:cs="Arial"/>
                <w:i/>
                <w:sz w:val="20"/>
                <w:szCs w:val="20"/>
                <w:lang w:val="bs"/>
              </w:rPr>
              <w:t>3.2. Razvijati digitalne</w:t>
            </w:r>
            <w:r>
              <w:rPr>
                <w:rFonts w:ascii="Arial" w:eastAsia="Calibri" w:hAnsi="Arial" w:cs="Arial"/>
                <w:i/>
                <w:sz w:val="20"/>
                <w:szCs w:val="20"/>
                <w:lang w:val="bs"/>
              </w:rPr>
              <w:t xml:space="preserve"> </w:t>
            </w:r>
            <w:r w:rsidR="00521415" w:rsidRPr="00521415">
              <w:rPr>
                <w:rFonts w:ascii="Arial" w:eastAsia="Calibri" w:hAnsi="Arial" w:cs="Arial"/>
                <w:i/>
                <w:sz w:val="20"/>
                <w:szCs w:val="20"/>
                <w:lang w:val="bs"/>
              </w:rPr>
              <w:t xml:space="preserve">alate </w:t>
            </w:r>
            <w:r w:rsidR="00521415">
              <w:rPr>
                <w:rFonts w:ascii="Arial" w:eastAsia="Calibri" w:hAnsi="Arial" w:cs="Arial"/>
                <w:i/>
                <w:sz w:val="20"/>
                <w:szCs w:val="20"/>
                <w:lang w:val="bs"/>
              </w:rPr>
              <w:t xml:space="preserve">  </w:t>
            </w:r>
            <w:r w:rsidR="00521415" w:rsidRPr="00521415">
              <w:rPr>
                <w:rFonts w:ascii="Arial" w:eastAsia="Calibri" w:hAnsi="Arial" w:cs="Arial"/>
                <w:i/>
                <w:sz w:val="20"/>
                <w:szCs w:val="20"/>
                <w:lang w:val="bs"/>
              </w:rPr>
              <w:t>za upravljanje</w:t>
            </w:r>
            <w:r>
              <w:rPr>
                <w:rFonts w:ascii="Arial" w:eastAsia="Calibri" w:hAnsi="Arial" w:cs="Arial"/>
                <w:i/>
                <w:sz w:val="20"/>
                <w:szCs w:val="20"/>
                <w:lang w:val="bs"/>
              </w:rPr>
              <w:t xml:space="preserve"> </w:t>
            </w:r>
            <w:r w:rsidR="00521415" w:rsidRPr="00521415">
              <w:rPr>
                <w:rFonts w:ascii="Arial" w:eastAsia="Calibri" w:hAnsi="Arial" w:cs="Arial"/>
                <w:i/>
                <w:sz w:val="20"/>
                <w:szCs w:val="20"/>
                <w:lang w:val="bs"/>
              </w:rPr>
              <w:t>destinacijom</w:t>
            </w:r>
          </w:p>
        </w:tc>
        <w:tc>
          <w:tcPr>
            <w:tcW w:w="3969" w:type="dxa"/>
          </w:tcPr>
          <w:p w14:paraId="4A47209D" w14:textId="0C7F1CD7" w:rsidR="00A11103" w:rsidRPr="00B337AC" w:rsidRDefault="00A11103" w:rsidP="004D4832">
            <w:pPr>
              <w:tabs>
                <w:tab w:val="left" w:pos="562"/>
              </w:tabs>
              <w:spacing w:line="276" w:lineRule="auto"/>
              <w:rPr>
                <w:rFonts w:ascii="Arial" w:eastAsia="Calibri" w:hAnsi="Arial" w:cs="Arial"/>
                <w:sz w:val="20"/>
                <w:szCs w:val="20"/>
                <w:lang w:val="bs"/>
              </w:rPr>
            </w:pPr>
            <w:r>
              <w:rPr>
                <w:rFonts w:ascii="Arial" w:eastAsia="Calibri" w:hAnsi="Arial" w:cs="Arial"/>
                <w:sz w:val="20"/>
                <w:szCs w:val="20"/>
                <w:lang w:val="bs"/>
              </w:rPr>
              <w:t>3.2.</w:t>
            </w:r>
            <w:r w:rsidR="00C35856">
              <w:rPr>
                <w:rFonts w:ascii="Arial" w:eastAsia="Calibri" w:hAnsi="Arial" w:cs="Arial"/>
                <w:sz w:val="20"/>
                <w:szCs w:val="20"/>
                <w:lang w:val="bs"/>
              </w:rPr>
              <w:t>1</w:t>
            </w:r>
            <w:r>
              <w:rPr>
                <w:rFonts w:ascii="Arial" w:eastAsia="Calibri" w:hAnsi="Arial" w:cs="Arial"/>
                <w:sz w:val="20"/>
                <w:szCs w:val="20"/>
                <w:lang w:val="bs"/>
              </w:rPr>
              <w:t xml:space="preserve">. </w:t>
            </w:r>
            <w:r w:rsidR="004D70E7" w:rsidRPr="004D70E7">
              <w:rPr>
                <w:rFonts w:ascii="Arial" w:eastAsia="Calibri" w:hAnsi="Arial" w:cs="Arial"/>
                <w:sz w:val="20"/>
                <w:szCs w:val="20"/>
                <w:lang w:val="bs"/>
              </w:rPr>
              <w:t>Unaprjeđenje postojećih e-usluga i digitalnih alata za upravljanje destinacijom i turističkim tokovima</w:t>
            </w:r>
          </w:p>
        </w:tc>
      </w:tr>
    </w:tbl>
    <w:bookmarkEnd w:id="130"/>
    <w:p w14:paraId="625F28E3" w14:textId="25897C4E" w:rsidR="00C95BBC" w:rsidRPr="0061042E" w:rsidRDefault="00467C4B" w:rsidP="0061042E">
      <w:pPr>
        <w:jc w:val="center"/>
        <w:rPr>
          <w:rFonts w:ascii="Arial" w:hAnsi="Arial" w:cs="Arial"/>
          <w:i/>
          <w:sz w:val="20"/>
          <w:szCs w:val="20"/>
        </w:rPr>
      </w:pPr>
      <w:r w:rsidRPr="004D70E7">
        <w:rPr>
          <w:rFonts w:ascii="Arial" w:hAnsi="Arial" w:cs="Arial"/>
          <w:i/>
          <w:sz w:val="20"/>
          <w:szCs w:val="20"/>
        </w:rPr>
        <w:t xml:space="preserve">Izvor: </w:t>
      </w:r>
      <w:r w:rsidR="00C95BBC">
        <w:rPr>
          <w:rFonts w:ascii="Arial" w:hAnsi="Arial" w:cs="Arial"/>
          <w:i/>
          <w:sz w:val="20"/>
          <w:szCs w:val="20"/>
        </w:rPr>
        <w:t>Općina Dugopolje</w:t>
      </w:r>
    </w:p>
    <w:p w14:paraId="1B999090" w14:textId="77777777" w:rsidR="00732429" w:rsidRDefault="00732429" w:rsidP="00756C27">
      <w:pPr>
        <w:jc w:val="both"/>
        <w:rPr>
          <w:rFonts w:ascii="Arial" w:hAnsi="Arial" w:cs="Arial"/>
          <w:b/>
          <w:color w:val="2E74B5" w:themeColor="accent5" w:themeShade="BF"/>
          <w:sz w:val="26"/>
          <w:szCs w:val="26"/>
        </w:rPr>
      </w:pPr>
      <w:bookmarkStart w:id="131" w:name="_Hlk215577155"/>
    </w:p>
    <w:p w14:paraId="0963E28A" w14:textId="77777777" w:rsidR="00732429" w:rsidRDefault="00732429" w:rsidP="00756C27">
      <w:pPr>
        <w:jc w:val="both"/>
        <w:rPr>
          <w:rFonts w:ascii="Arial" w:hAnsi="Arial" w:cs="Arial"/>
          <w:b/>
          <w:color w:val="2E74B5" w:themeColor="accent5" w:themeShade="BF"/>
          <w:sz w:val="26"/>
          <w:szCs w:val="26"/>
        </w:rPr>
      </w:pPr>
    </w:p>
    <w:p w14:paraId="26865A9F" w14:textId="77777777" w:rsidR="00732429" w:rsidRDefault="00732429" w:rsidP="00756C27">
      <w:pPr>
        <w:jc w:val="both"/>
        <w:rPr>
          <w:rFonts w:ascii="Arial" w:hAnsi="Arial" w:cs="Arial"/>
          <w:b/>
          <w:color w:val="2E74B5" w:themeColor="accent5" w:themeShade="BF"/>
          <w:sz w:val="26"/>
          <w:szCs w:val="26"/>
        </w:rPr>
      </w:pPr>
    </w:p>
    <w:p w14:paraId="7BA3D030" w14:textId="77777777" w:rsidR="00732429" w:rsidRDefault="00732429" w:rsidP="00756C27">
      <w:pPr>
        <w:jc w:val="both"/>
        <w:rPr>
          <w:rFonts w:ascii="Arial" w:hAnsi="Arial" w:cs="Arial"/>
          <w:b/>
          <w:color w:val="2E74B5" w:themeColor="accent5" w:themeShade="BF"/>
          <w:sz w:val="26"/>
          <w:szCs w:val="26"/>
        </w:rPr>
      </w:pPr>
    </w:p>
    <w:p w14:paraId="684DDE8F" w14:textId="0B4F48AD" w:rsidR="00C47200" w:rsidRPr="00756C27" w:rsidRDefault="006B336C" w:rsidP="00756C27">
      <w:pPr>
        <w:jc w:val="both"/>
        <w:rPr>
          <w:rFonts w:ascii="Arial" w:hAnsi="Arial" w:cs="Arial"/>
          <w:b/>
          <w:color w:val="2E74B5" w:themeColor="accent5" w:themeShade="BF"/>
          <w:sz w:val="26"/>
          <w:szCs w:val="26"/>
        </w:rPr>
      </w:pPr>
      <w:r w:rsidRPr="00C95BBC">
        <w:rPr>
          <w:rFonts w:ascii="Arial" w:hAnsi="Arial" w:cs="Arial"/>
          <w:b/>
          <w:color w:val="2E74B5" w:themeColor="accent5" w:themeShade="BF"/>
          <w:sz w:val="26"/>
          <w:szCs w:val="26"/>
        </w:rPr>
        <w:t>5.5. Mjere i aktivnosti</w:t>
      </w:r>
      <w:bookmarkEnd w:id="131"/>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216"/>
        <w:gridCol w:w="5363"/>
      </w:tblGrid>
      <w:tr w:rsidR="00872865" w:rsidRPr="00E64699" w14:paraId="09AFCC2B" w14:textId="77777777" w:rsidTr="00872865">
        <w:tc>
          <w:tcPr>
            <w:tcW w:w="3483" w:type="dxa"/>
            <w:tcBorders>
              <w:bottom w:val="single" w:sz="4" w:space="0" w:color="BDBD43"/>
            </w:tcBorders>
            <w:shd w:val="clear" w:color="auto" w:fill="BDBD43"/>
            <w:vAlign w:val="center"/>
          </w:tcPr>
          <w:p w14:paraId="277CDD8C" w14:textId="77777777" w:rsidR="00872865" w:rsidRPr="00E64699" w:rsidRDefault="00872865" w:rsidP="004D4832">
            <w:pPr>
              <w:tabs>
                <w:tab w:val="left" w:pos="0"/>
                <w:tab w:val="left" w:pos="1100"/>
                <w:tab w:val="right" w:leader="dot" w:pos="9062"/>
              </w:tabs>
              <w:spacing w:after="0" w:line="276" w:lineRule="auto"/>
              <w:jc w:val="center"/>
              <w:rPr>
                <w:rFonts w:ascii="Arial" w:eastAsia="Trebuchet MS" w:hAnsi="Arial" w:cs="Arial"/>
                <w:b/>
                <w:noProof/>
                <w:color w:val="FFFFFF"/>
                <w:kern w:val="0"/>
                <w:sz w:val="20"/>
                <w:szCs w:val="20"/>
                <w14:ligatures w14:val="none"/>
              </w:rPr>
            </w:pPr>
            <w:r w:rsidRPr="00E64699">
              <w:rPr>
                <w:rFonts w:ascii="Arial" w:eastAsia="Trebuchet MS" w:hAnsi="Arial" w:cs="Arial"/>
                <w:b/>
                <w:bCs/>
                <w:noProof/>
                <w:color w:val="FFFFFF"/>
                <w:kern w:val="0"/>
                <w:sz w:val="20"/>
                <w:szCs w:val="20"/>
                <w14:ligatures w14:val="none"/>
              </w:rPr>
              <w:t>Strateški cilj 1.</w:t>
            </w:r>
          </w:p>
        </w:tc>
        <w:tc>
          <w:tcPr>
            <w:tcW w:w="5579" w:type="dxa"/>
            <w:gridSpan w:val="2"/>
            <w:tcBorders>
              <w:bottom w:val="single" w:sz="4" w:space="0" w:color="BDBD43"/>
            </w:tcBorders>
            <w:shd w:val="clear" w:color="auto" w:fill="BDBD43"/>
            <w:vAlign w:val="center"/>
          </w:tcPr>
          <w:p w14:paraId="7C4BF981" w14:textId="309D20D5" w:rsidR="00872865" w:rsidRPr="00E64699" w:rsidRDefault="0027577D" w:rsidP="004D4832">
            <w:pPr>
              <w:tabs>
                <w:tab w:val="left" w:pos="0"/>
                <w:tab w:val="left" w:pos="1100"/>
                <w:tab w:val="right" w:leader="dot" w:pos="9062"/>
              </w:tabs>
              <w:spacing w:after="0" w:line="276" w:lineRule="auto"/>
              <w:jc w:val="both"/>
              <w:rPr>
                <w:rFonts w:ascii="Arial" w:eastAsia="Trebuchet MS" w:hAnsi="Arial" w:cs="Arial"/>
                <w:b/>
                <w:noProof/>
                <w:color w:val="FFFFFF"/>
                <w:kern w:val="0"/>
                <w:sz w:val="20"/>
                <w:szCs w:val="20"/>
                <w14:ligatures w14:val="none"/>
              </w:rPr>
            </w:pPr>
            <w:r w:rsidRPr="00E64699">
              <w:rPr>
                <w:rFonts w:ascii="Arial" w:eastAsia="Trebuchet MS" w:hAnsi="Arial" w:cs="Arial"/>
                <w:b/>
                <w:noProof/>
                <w:color w:val="FFFFFF"/>
                <w:kern w:val="0"/>
                <w:sz w:val="20"/>
                <w:szCs w:val="20"/>
                <w14:ligatures w14:val="none"/>
              </w:rPr>
              <w:t>Održivi razvoj turizma i očuvanje prirodnih i kulturnih resursa</w:t>
            </w:r>
          </w:p>
        </w:tc>
      </w:tr>
      <w:tr w:rsidR="00872865" w:rsidRPr="00E64699" w14:paraId="07DCAB7F" w14:textId="77777777" w:rsidTr="005D2393">
        <w:tc>
          <w:tcPr>
            <w:tcW w:w="9062" w:type="dxa"/>
            <w:gridSpan w:val="3"/>
            <w:tcBorders>
              <w:top w:val="single" w:sz="4" w:space="0" w:color="DEEAF6"/>
              <w:bottom w:val="single" w:sz="4" w:space="0" w:color="3B3838" w:themeColor="background2" w:themeShade="40"/>
            </w:tcBorders>
            <w:vAlign w:val="center"/>
          </w:tcPr>
          <w:p w14:paraId="62A8FC1C" w14:textId="77777777" w:rsidR="00872865" w:rsidRPr="00E64699" w:rsidRDefault="00872865" w:rsidP="004D4832">
            <w:pPr>
              <w:tabs>
                <w:tab w:val="left" w:pos="0"/>
                <w:tab w:val="left" w:pos="1100"/>
                <w:tab w:val="right" w:leader="dot" w:pos="9062"/>
              </w:tabs>
              <w:spacing w:after="0" w:line="276" w:lineRule="auto"/>
              <w:ind w:left="720"/>
              <w:jc w:val="both"/>
              <w:rPr>
                <w:rFonts w:ascii="Arial" w:eastAsia="Trebuchet MS" w:hAnsi="Arial" w:cs="Arial"/>
                <w:b/>
                <w:noProof/>
                <w:kern w:val="0"/>
                <w:sz w:val="20"/>
                <w:szCs w:val="20"/>
                <w14:ligatures w14:val="none"/>
              </w:rPr>
            </w:pPr>
          </w:p>
        </w:tc>
      </w:tr>
      <w:tr w:rsidR="00872865" w:rsidRPr="00E64699" w14:paraId="1C390061" w14:textId="77777777" w:rsidTr="005D2393">
        <w:tc>
          <w:tcPr>
            <w:tcW w:w="3483"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37ABDB23" w14:textId="77777777" w:rsidR="00872865" w:rsidRPr="00E64699" w:rsidRDefault="00872865" w:rsidP="004D4832">
            <w:pPr>
              <w:tabs>
                <w:tab w:val="left" w:pos="0"/>
                <w:tab w:val="left" w:pos="1100"/>
                <w:tab w:val="right" w:leader="dot" w:pos="9062"/>
              </w:tabs>
              <w:spacing w:after="0" w:line="276" w:lineRule="auto"/>
              <w:jc w:val="center"/>
              <w:rPr>
                <w:rFonts w:ascii="Arial" w:eastAsia="Trebuchet MS" w:hAnsi="Arial" w:cs="Arial"/>
                <w:b/>
                <w:noProof/>
                <w:color w:val="3B3838" w:themeColor="background2" w:themeShade="40"/>
                <w:kern w:val="0"/>
                <w:sz w:val="20"/>
                <w:szCs w:val="20"/>
                <w14:ligatures w14:val="none"/>
              </w:rPr>
            </w:pPr>
            <w:r w:rsidRPr="00E64699">
              <w:rPr>
                <w:rFonts w:ascii="Arial" w:eastAsia="Trebuchet MS" w:hAnsi="Arial" w:cs="Arial"/>
                <w:b/>
                <w:bCs/>
                <w:noProof/>
                <w:color w:val="3B3838" w:themeColor="background2" w:themeShade="40"/>
                <w:kern w:val="0"/>
                <w:sz w:val="20"/>
                <w:szCs w:val="20"/>
                <w14:ligatures w14:val="none"/>
              </w:rPr>
              <w:t>Mjera</w:t>
            </w:r>
            <w:r w:rsidRPr="00E64699">
              <w:rPr>
                <w:rFonts w:ascii="Arial" w:eastAsia="Trebuchet MS" w:hAnsi="Arial" w:cs="Arial"/>
                <w:b/>
                <w:noProof/>
                <w:color w:val="3B3838" w:themeColor="background2" w:themeShade="40"/>
                <w:kern w:val="0"/>
                <w:sz w:val="20"/>
                <w:szCs w:val="20"/>
                <w14:ligatures w14:val="none"/>
              </w:rPr>
              <w:t xml:space="preserve"> </w:t>
            </w:r>
            <w:r w:rsidRPr="00E64699">
              <w:rPr>
                <w:rFonts w:ascii="Arial" w:eastAsia="Trebuchet MS" w:hAnsi="Arial" w:cs="Arial"/>
                <w:b/>
                <w:bCs/>
                <w:noProof/>
                <w:color w:val="3B3838" w:themeColor="background2" w:themeShade="40"/>
                <w:kern w:val="0"/>
                <w:sz w:val="20"/>
                <w:szCs w:val="20"/>
                <w14:ligatures w14:val="none"/>
              </w:rPr>
              <w:t>1.1.1.</w:t>
            </w:r>
          </w:p>
        </w:tc>
        <w:tc>
          <w:tcPr>
            <w:tcW w:w="5579" w:type="dxa"/>
            <w:gridSpan w:val="2"/>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5702A9CD" w14:textId="3E36E57B" w:rsidR="00872865" w:rsidRPr="00E64699" w:rsidRDefault="0027577D" w:rsidP="004D4832">
            <w:pPr>
              <w:tabs>
                <w:tab w:val="left" w:pos="0"/>
                <w:tab w:val="left" w:pos="1100"/>
                <w:tab w:val="right" w:leader="dot" w:pos="9062"/>
              </w:tabs>
              <w:spacing w:after="0" w:line="276" w:lineRule="auto"/>
              <w:rPr>
                <w:rFonts w:ascii="Arial" w:eastAsia="Calibri" w:hAnsi="Arial" w:cs="Arial"/>
                <w:b/>
                <w:bCs/>
                <w:noProof/>
                <w:color w:val="3B3838" w:themeColor="background2" w:themeShade="40"/>
                <w:kern w:val="0"/>
                <w:sz w:val="20"/>
                <w:szCs w:val="20"/>
                <w14:ligatures w14:val="none"/>
              </w:rPr>
            </w:pPr>
            <w:r w:rsidRPr="00E64699">
              <w:rPr>
                <w:rFonts w:ascii="Arial" w:eastAsia="Calibri" w:hAnsi="Arial" w:cs="Arial"/>
                <w:b/>
                <w:bCs/>
                <w:noProof/>
                <w:color w:val="3B3838" w:themeColor="background2" w:themeShade="40"/>
                <w:kern w:val="0"/>
                <w:sz w:val="20"/>
                <w:szCs w:val="20"/>
                <w14:ligatures w14:val="none"/>
              </w:rPr>
              <w:t>Poticati projekte u skladu s prihvatnim kapacitetom prostora</w:t>
            </w:r>
          </w:p>
        </w:tc>
      </w:tr>
      <w:tr w:rsidR="00872865" w:rsidRPr="00E64699" w14:paraId="411CD775" w14:textId="77777777" w:rsidTr="005D2393">
        <w:tc>
          <w:tcPr>
            <w:tcW w:w="9062" w:type="dxa"/>
            <w:gridSpan w:val="3"/>
            <w:tcBorders>
              <w:top w:val="single" w:sz="4" w:space="0" w:color="3B3838" w:themeColor="background2" w:themeShade="40"/>
            </w:tcBorders>
            <w:vAlign w:val="center"/>
          </w:tcPr>
          <w:p w14:paraId="51D05A16" w14:textId="77777777" w:rsidR="00872865" w:rsidRPr="00E64699" w:rsidRDefault="00872865" w:rsidP="004D4832">
            <w:pPr>
              <w:tabs>
                <w:tab w:val="left" w:pos="0"/>
                <w:tab w:val="left" w:pos="1100"/>
                <w:tab w:val="right" w:leader="dot" w:pos="9062"/>
              </w:tabs>
              <w:spacing w:after="0" w:line="276" w:lineRule="auto"/>
              <w:jc w:val="both"/>
              <w:rPr>
                <w:rFonts w:ascii="Arial" w:eastAsia="Trebuchet MS" w:hAnsi="Arial" w:cs="Arial"/>
                <w:b/>
                <w:noProof/>
                <w:kern w:val="0"/>
                <w:sz w:val="20"/>
                <w:szCs w:val="20"/>
                <w14:ligatures w14:val="none"/>
              </w:rPr>
            </w:pPr>
            <w:r w:rsidRPr="00E64699">
              <w:rPr>
                <w:rFonts w:ascii="Arial" w:eastAsia="Trebuchet MS" w:hAnsi="Arial" w:cs="Arial"/>
                <w:b/>
                <w:noProof/>
                <w:kern w:val="0"/>
                <w:sz w:val="20"/>
                <w:szCs w:val="20"/>
                <w14:ligatures w14:val="none"/>
              </w:rPr>
              <w:t xml:space="preserve">                                                                                                 </w:t>
            </w:r>
          </w:p>
        </w:tc>
      </w:tr>
      <w:tr w:rsidR="00872865" w:rsidRPr="00E64699" w14:paraId="4A5D32A9" w14:textId="77777777" w:rsidTr="00872865">
        <w:tc>
          <w:tcPr>
            <w:tcW w:w="9062" w:type="dxa"/>
            <w:gridSpan w:val="3"/>
            <w:shd w:val="clear" w:color="auto" w:fill="CFCD71"/>
            <w:vAlign w:val="center"/>
          </w:tcPr>
          <w:p w14:paraId="0A8278B3" w14:textId="77777777" w:rsidR="00872865" w:rsidRPr="00E64699" w:rsidRDefault="00872865"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E64699">
              <w:rPr>
                <w:rFonts w:ascii="Arial" w:eastAsia="Trebuchet MS" w:hAnsi="Arial" w:cs="Arial"/>
                <w:b/>
                <w:bCs/>
                <w:noProof/>
                <w:color w:val="3B3838"/>
                <w:kern w:val="0"/>
                <w:sz w:val="20"/>
                <w:szCs w:val="20"/>
                <w14:ligatures w14:val="none"/>
              </w:rPr>
              <w:t>Svrha i cilj mjere</w:t>
            </w:r>
          </w:p>
        </w:tc>
      </w:tr>
      <w:tr w:rsidR="00872865" w:rsidRPr="00E64699" w14:paraId="1FB301C0" w14:textId="77777777" w:rsidTr="00872865">
        <w:trPr>
          <w:trHeight w:val="1604"/>
        </w:trPr>
        <w:tc>
          <w:tcPr>
            <w:tcW w:w="9062" w:type="dxa"/>
            <w:gridSpan w:val="3"/>
            <w:shd w:val="clear" w:color="auto" w:fill="FFFFFF"/>
            <w:vAlign w:val="center"/>
          </w:tcPr>
          <w:p w14:paraId="746D49BE" w14:textId="45C523B5" w:rsidR="00872865" w:rsidRPr="00E64699" w:rsidRDefault="0027577D" w:rsidP="004D4832">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E64699">
              <w:rPr>
                <w:rFonts w:ascii="Arial" w:eastAsia="Calibri" w:hAnsi="Arial" w:cs="Arial"/>
                <w:bCs/>
                <w:noProof/>
                <w:kern w:val="0"/>
                <w:sz w:val="20"/>
                <w:szCs w:val="20"/>
                <w14:ligatures w14:val="none"/>
              </w:rPr>
              <w:t>Spriječiti negativne utjecaje turizma na prirodne resurse kroz planiranje i provedbu projekata koji poštuju nosive kapacitete.</w:t>
            </w:r>
          </w:p>
        </w:tc>
      </w:tr>
      <w:tr w:rsidR="00872865" w:rsidRPr="00E64699" w14:paraId="6D482B03" w14:textId="77777777" w:rsidTr="00872865">
        <w:tc>
          <w:tcPr>
            <w:tcW w:w="9062" w:type="dxa"/>
            <w:gridSpan w:val="3"/>
            <w:shd w:val="clear" w:color="auto" w:fill="CFCD71"/>
            <w:vAlign w:val="center"/>
          </w:tcPr>
          <w:p w14:paraId="3156E2D1" w14:textId="77777777" w:rsidR="00872865" w:rsidRPr="00E64699" w:rsidRDefault="00872865"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E64699">
              <w:rPr>
                <w:rFonts w:ascii="Arial" w:eastAsia="Trebuchet MS" w:hAnsi="Arial" w:cs="Arial"/>
                <w:b/>
                <w:bCs/>
                <w:noProof/>
                <w:color w:val="3B3838"/>
                <w:kern w:val="0"/>
                <w:sz w:val="20"/>
                <w:szCs w:val="20"/>
                <w14:ligatures w14:val="none"/>
              </w:rPr>
              <w:t>Aktivnosti</w:t>
            </w:r>
          </w:p>
        </w:tc>
      </w:tr>
      <w:tr w:rsidR="00872865" w:rsidRPr="00E64699" w14:paraId="58697E0F" w14:textId="77777777" w:rsidTr="00872865">
        <w:trPr>
          <w:trHeight w:val="1167"/>
        </w:trPr>
        <w:tc>
          <w:tcPr>
            <w:tcW w:w="9062" w:type="dxa"/>
            <w:gridSpan w:val="3"/>
            <w:shd w:val="clear" w:color="auto" w:fill="FFFFFF"/>
            <w:vAlign w:val="center"/>
          </w:tcPr>
          <w:p w14:paraId="000830A1" w14:textId="6B67BB09" w:rsidR="0027577D" w:rsidRPr="00E64699" w:rsidRDefault="0027577D" w:rsidP="004D4832">
            <w:pPr>
              <w:pStyle w:val="Odlomakpopisa"/>
              <w:numPr>
                <w:ilvl w:val="0"/>
                <w:numId w:val="13"/>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Izrada studija prihvatnog kapaciteta za ključna prirodna područja.</w:t>
            </w:r>
          </w:p>
          <w:p w14:paraId="500A34AE" w14:textId="6737CF62" w:rsidR="0027577D" w:rsidRPr="00E64699" w:rsidRDefault="0027577D" w:rsidP="004D4832">
            <w:pPr>
              <w:pStyle w:val="Odlomakpopisa"/>
              <w:numPr>
                <w:ilvl w:val="0"/>
                <w:numId w:val="13"/>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Evaluacija novih turističkih projekata kroz ekološke kriterije.</w:t>
            </w:r>
          </w:p>
          <w:p w14:paraId="16E132E0" w14:textId="3293D971" w:rsidR="00872865" w:rsidRPr="00E64699" w:rsidRDefault="0027577D" w:rsidP="004D4832">
            <w:pPr>
              <w:pStyle w:val="Odlomakpopisa"/>
              <w:numPr>
                <w:ilvl w:val="0"/>
                <w:numId w:val="13"/>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Promocija najboljih praksi održivog razvoja.</w:t>
            </w:r>
          </w:p>
        </w:tc>
      </w:tr>
      <w:tr w:rsidR="00872865" w:rsidRPr="00E64699" w14:paraId="7FEF7FD7" w14:textId="77777777" w:rsidTr="00872865">
        <w:tc>
          <w:tcPr>
            <w:tcW w:w="9062" w:type="dxa"/>
            <w:gridSpan w:val="3"/>
            <w:shd w:val="clear" w:color="auto" w:fill="CFCD71"/>
            <w:vAlign w:val="center"/>
          </w:tcPr>
          <w:p w14:paraId="6215F89D" w14:textId="77777777" w:rsidR="00872865" w:rsidRPr="00E64699" w:rsidRDefault="00872865"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E64699">
              <w:rPr>
                <w:rFonts w:ascii="Arial" w:eastAsia="Trebuchet MS" w:hAnsi="Arial" w:cs="Arial"/>
                <w:b/>
                <w:bCs/>
                <w:noProof/>
                <w:color w:val="3B3838"/>
                <w:kern w:val="0"/>
                <w:sz w:val="20"/>
                <w:szCs w:val="20"/>
                <w14:ligatures w14:val="none"/>
              </w:rPr>
              <w:t>Indikatori/pokazatelji</w:t>
            </w:r>
          </w:p>
        </w:tc>
      </w:tr>
      <w:tr w:rsidR="00872865" w:rsidRPr="00E64699" w14:paraId="4F2CC4C8" w14:textId="77777777" w:rsidTr="00E64699">
        <w:trPr>
          <w:trHeight w:val="2151"/>
        </w:trPr>
        <w:tc>
          <w:tcPr>
            <w:tcW w:w="9062" w:type="dxa"/>
            <w:gridSpan w:val="3"/>
            <w:tcBorders>
              <w:bottom w:val="single" w:sz="4" w:space="0" w:color="3B3838" w:themeColor="background2" w:themeShade="40"/>
            </w:tcBorders>
            <w:shd w:val="clear" w:color="auto" w:fill="FFFFFF"/>
            <w:vAlign w:val="center"/>
          </w:tcPr>
          <w:p w14:paraId="34B182FD" w14:textId="4AE027E6" w:rsidR="00D87B9F" w:rsidRPr="00E64699" w:rsidRDefault="00D87B9F" w:rsidP="004D4832">
            <w:pPr>
              <w:pStyle w:val="Odlomakpopisa"/>
              <w:numPr>
                <w:ilvl w:val="0"/>
                <w:numId w:val="14"/>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Broj provedenih studija nosivog kapaciteta.</w:t>
            </w:r>
          </w:p>
          <w:p w14:paraId="70C16687" w14:textId="1467841D" w:rsidR="00D87B9F" w:rsidRPr="00E64699" w:rsidRDefault="00D87B9F" w:rsidP="004D4832">
            <w:pPr>
              <w:pStyle w:val="Odlomakpopisa"/>
              <w:numPr>
                <w:ilvl w:val="0"/>
                <w:numId w:val="14"/>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Broj turističkih projekata odobrenih temeljem održivih kriterija.</w:t>
            </w:r>
          </w:p>
          <w:p w14:paraId="3FA59AB4" w14:textId="46872D42" w:rsidR="00872865" w:rsidRPr="00E64699" w:rsidRDefault="00D87B9F" w:rsidP="004D4832">
            <w:pPr>
              <w:pStyle w:val="Odlomakpopisa"/>
              <w:numPr>
                <w:ilvl w:val="0"/>
                <w:numId w:val="14"/>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Površina zaštićenih prirodnih područja u funkciji turizma.</w:t>
            </w:r>
          </w:p>
        </w:tc>
      </w:tr>
      <w:tr w:rsidR="00872865" w:rsidRPr="00E64699" w14:paraId="1BFA4C8A" w14:textId="77777777" w:rsidTr="00E64699">
        <w:tc>
          <w:tcPr>
            <w:tcW w:w="3699" w:type="dxa"/>
            <w:gridSpan w:val="2"/>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0385FAE3" w14:textId="77777777" w:rsidR="00872865" w:rsidRPr="00E64699" w:rsidRDefault="00872865" w:rsidP="004D4832">
            <w:pPr>
              <w:tabs>
                <w:tab w:val="left" w:pos="0"/>
                <w:tab w:val="left" w:pos="1100"/>
                <w:tab w:val="right" w:leader="dot" w:pos="9062"/>
              </w:tabs>
              <w:spacing w:after="0" w:line="276" w:lineRule="auto"/>
              <w:jc w:val="center"/>
              <w:rPr>
                <w:rFonts w:ascii="Arial" w:eastAsia="Trebuchet MS" w:hAnsi="Arial" w:cs="Arial"/>
                <w:b/>
                <w:noProof/>
                <w:color w:val="3B3838" w:themeColor="background2" w:themeShade="40"/>
                <w:kern w:val="0"/>
                <w:sz w:val="20"/>
                <w:szCs w:val="20"/>
                <w14:ligatures w14:val="none"/>
              </w:rPr>
            </w:pPr>
            <w:r w:rsidRPr="00E64699">
              <w:rPr>
                <w:rFonts w:ascii="Arial" w:eastAsia="Trebuchet MS" w:hAnsi="Arial" w:cs="Arial"/>
                <w:b/>
                <w:bCs/>
                <w:noProof/>
                <w:color w:val="3B3838" w:themeColor="background2" w:themeShade="40"/>
                <w:kern w:val="0"/>
                <w:sz w:val="20"/>
                <w:szCs w:val="20"/>
                <w14:ligatures w14:val="none"/>
              </w:rPr>
              <w:t>Mjera</w:t>
            </w:r>
            <w:r w:rsidRPr="00E64699">
              <w:rPr>
                <w:rFonts w:ascii="Arial" w:eastAsia="Trebuchet MS" w:hAnsi="Arial" w:cs="Arial"/>
                <w:b/>
                <w:noProof/>
                <w:color w:val="3B3838" w:themeColor="background2" w:themeShade="40"/>
                <w:kern w:val="0"/>
                <w:sz w:val="20"/>
                <w:szCs w:val="20"/>
                <w14:ligatures w14:val="none"/>
              </w:rPr>
              <w:t xml:space="preserve"> </w:t>
            </w:r>
            <w:r w:rsidRPr="00E64699">
              <w:rPr>
                <w:rFonts w:ascii="Arial" w:eastAsia="Trebuchet MS" w:hAnsi="Arial" w:cs="Arial"/>
                <w:b/>
                <w:bCs/>
                <w:noProof/>
                <w:color w:val="3B3838" w:themeColor="background2" w:themeShade="40"/>
                <w:kern w:val="0"/>
                <w:sz w:val="20"/>
                <w:szCs w:val="20"/>
                <w14:ligatures w14:val="none"/>
              </w:rPr>
              <w:t>1.1.2.</w:t>
            </w:r>
          </w:p>
        </w:tc>
        <w:tc>
          <w:tcPr>
            <w:tcW w:w="5363"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45F67BDB" w14:textId="2F2FDE85" w:rsidR="00872865" w:rsidRPr="00E64699" w:rsidRDefault="006D6AF1" w:rsidP="004D4832">
            <w:pPr>
              <w:tabs>
                <w:tab w:val="left" w:pos="0"/>
                <w:tab w:val="left" w:pos="1100"/>
                <w:tab w:val="right" w:leader="dot" w:pos="9062"/>
              </w:tabs>
              <w:spacing w:after="0" w:line="276" w:lineRule="auto"/>
              <w:rPr>
                <w:rFonts w:ascii="Arial" w:eastAsia="Calibri" w:hAnsi="Arial" w:cs="Arial"/>
                <w:b/>
                <w:bCs/>
                <w:noProof/>
                <w:color w:val="3B3838" w:themeColor="background2" w:themeShade="40"/>
                <w:kern w:val="0"/>
                <w:sz w:val="20"/>
                <w:szCs w:val="20"/>
                <w14:ligatures w14:val="none"/>
              </w:rPr>
            </w:pPr>
            <w:r w:rsidRPr="00E64699">
              <w:rPr>
                <w:rFonts w:ascii="Arial" w:eastAsia="Calibri" w:hAnsi="Arial" w:cs="Arial"/>
                <w:b/>
                <w:bCs/>
                <w:noProof/>
                <w:color w:val="3B3838" w:themeColor="background2" w:themeShade="40"/>
                <w:kern w:val="0"/>
                <w:sz w:val="20"/>
                <w:szCs w:val="20"/>
                <w14:ligatures w14:val="none"/>
              </w:rPr>
              <w:t>Razvijati</w:t>
            </w:r>
            <w:r w:rsidR="00E64699" w:rsidRPr="00E64699">
              <w:rPr>
                <w:rFonts w:ascii="Arial" w:eastAsia="Calibri" w:hAnsi="Arial" w:cs="Arial"/>
                <w:b/>
                <w:bCs/>
                <w:noProof/>
                <w:color w:val="3B3838" w:themeColor="background2" w:themeShade="40"/>
                <w:kern w:val="0"/>
                <w:sz w:val="20"/>
                <w:szCs w:val="20"/>
                <w14:ligatures w14:val="none"/>
              </w:rPr>
              <w:t xml:space="preserve"> </w:t>
            </w:r>
            <w:r w:rsidRPr="00E64699">
              <w:rPr>
                <w:rFonts w:ascii="Arial" w:eastAsia="Calibri" w:hAnsi="Arial" w:cs="Arial"/>
                <w:b/>
                <w:bCs/>
                <w:noProof/>
                <w:color w:val="3B3838" w:themeColor="background2" w:themeShade="40"/>
                <w:kern w:val="0"/>
                <w:sz w:val="20"/>
                <w:szCs w:val="20"/>
                <w14:ligatures w14:val="none"/>
              </w:rPr>
              <w:t>infrastrukturu (npr. pješačke staze, edukativne table)</w:t>
            </w:r>
          </w:p>
        </w:tc>
      </w:tr>
      <w:tr w:rsidR="00872865" w:rsidRPr="00E64699" w14:paraId="615A4F2F" w14:textId="77777777" w:rsidTr="00E64699">
        <w:tc>
          <w:tcPr>
            <w:tcW w:w="9062" w:type="dxa"/>
            <w:gridSpan w:val="3"/>
            <w:tcBorders>
              <w:top w:val="single" w:sz="4" w:space="0" w:color="3B3838" w:themeColor="background2" w:themeShade="40"/>
            </w:tcBorders>
            <w:vAlign w:val="center"/>
          </w:tcPr>
          <w:p w14:paraId="6C5704A6" w14:textId="77777777" w:rsidR="00872865" w:rsidRPr="00E64699" w:rsidRDefault="00872865" w:rsidP="004D4832">
            <w:pPr>
              <w:tabs>
                <w:tab w:val="left" w:pos="0"/>
                <w:tab w:val="left" w:pos="1100"/>
                <w:tab w:val="right" w:leader="dot" w:pos="9062"/>
              </w:tabs>
              <w:spacing w:after="0" w:line="276" w:lineRule="auto"/>
              <w:jc w:val="both"/>
              <w:rPr>
                <w:rFonts w:ascii="Arial" w:eastAsia="Trebuchet MS" w:hAnsi="Arial" w:cs="Arial"/>
                <w:b/>
                <w:noProof/>
                <w:kern w:val="0"/>
                <w:sz w:val="20"/>
                <w:szCs w:val="20"/>
                <w14:ligatures w14:val="none"/>
              </w:rPr>
            </w:pPr>
          </w:p>
        </w:tc>
      </w:tr>
      <w:tr w:rsidR="00872865" w:rsidRPr="00E64699" w14:paraId="779B82B4" w14:textId="77777777" w:rsidTr="00872865">
        <w:tc>
          <w:tcPr>
            <w:tcW w:w="9062" w:type="dxa"/>
            <w:gridSpan w:val="3"/>
            <w:shd w:val="clear" w:color="auto" w:fill="CFCD71"/>
            <w:vAlign w:val="center"/>
          </w:tcPr>
          <w:p w14:paraId="609CBA14" w14:textId="77777777" w:rsidR="00872865" w:rsidRPr="00E64699" w:rsidRDefault="00872865" w:rsidP="004D4832">
            <w:pPr>
              <w:tabs>
                <w:tab w:val="left" w:pos="0"/>
                <w:tab w:val="left" w:pos="1100"/>
                <w:tab w:val="right" w:leader="dot" w:pos="9062"/>
              </w:tabs>
              <w:spacing w:after="0" w:line="276" w:lineRule="auto"/>
              <w:jc w:val="center"/>
              <w:rPr>
                <w:rFonts w:ascii="Arial" w:eastAsia="Trebuchet MS" w:hAnsi="Arial" w:cs="Arial"/>
                <w:b/>
                <w:noProof/>
                <w:color w:val="FFFFFF"/>
                <w:kern w:val="0"/>
                <w:sz w:val="20"/>
                <w:szCs w:val="20"/>
                <w14:ligatures w14:val="none"/>
              </w:rPr>
            </w:pPr>
            <w:r w:rsidRPr="00E64699">
              <w:rPr>
                <w:rFonts w:ascii="Arial" w:eastAsia="Trebuchet MS" w:hAnsi="Arial" w:cs="Arial"/>
                <w:b/>
                <w:bCs/>
                <w:noProof/>
                <w:color w:val="3B3838"/>
                <w:kern w:val="0"/>
                <w:sz w:val="20"/>
                <w:szCs w:val="20"/>
                <w14:ligatures w14:val="none"/>
              </w:rPr>
              <w:t>Svrha i cilj mjere</w:t>
            </w:r>
          </w:p>
        </w:tc>
      </w:tr>
      <w:tr w:rsidR="00872865" w:rsidRPr="00E64699" w14:paraId="1DB7DFB6" w14:textId="77777777" w:rsidTr="00872865">
        <w:trPr>
          <w:trHeight w:val="1131"/>
        </w:trPr>
        <w:tc>
          <w:tcPr>
            <w:tcW w:w="9062" w:type="dxa"/>
            <w:gridSpan w:val="3"/>
            <w:shd w:val="clear" w:color="auto" w:fill="FFFFFF"/>
            <w:vAlign w:val="center"/>
          </w:tcPr>
          <w:p w14:paraId="23F233BF" w14:textId="2FDCFD65" w:rsidR="00872865" w:rsidRPr="00E64699" w:rsidRDefault="006D6AF1" w:rsidP="004D4832">
            <w:pPr>
              <w:tabs>
                <w:tab w:val="left" w:pos="0"/>
                <w:tab w:val="left" w:pos="1100"/>
                <w:tab w:val="right" w:leader="dot" w:pos="9062"/>
              </w:tabs>
              <w:spacing w:after="0" w:line="276" w:lineRule="auto"/>
              <w:jc w:val="both"/>
              <w:rPr>
                <w:rFonts w:ascii="Arial" w:eastAsia="Trebuchet MS" w:hAnsi="Arial" w:cs="Arial"/>
                <w:bCs/>
                <w:noProof/>
                <w:kern w:val="0"/>
                <w:sz w:val="20"/>
                <w:szCs w:val="20"/>
                <w14:ligatures w14:val="none"/>
              </w:rPr>
            </w:pPr>
            <w:r w:rsidRPr="00E64699">
              <w:rPr>
                <w:rFonts w:ascii="Arial" w:eastAsia="Trebuchet MS" w:hAnsi="Arial" w:cs="Arial"/>
                <w:bCs/>
                <w:noProof/>
                <w:kern w:val="0"/>
                <w:sz w:val="20"/>
                <w:szCs w:val="20"/>
                <w14:ligatures w14:val="none"/>
              </w:rPr>
              <w:t>Omogućiti kvalitetno interpretiranje prirodne baštine uz minimalan utjecaj na okoliš.</w:t>
            </w:r>
          </w:p>
        </w:tc>
      </w:tr>
      <w:tr w:rsidR="00872865" w:rsidRPr="00E64699" w14:paraId="5D5E07DD" w14:textId="77777777" w:rsidTr="00872865">
        <w:tc>
          <w:tcPr>
            <w:tcW w:w="9062" w:type="dxa"/>
            <w:gridSpan w:val="3"/>
            <w:shd w:val="clear" w:color="auto" w:fill="CFCD71"/>
            <w:vAlign w:val="center"/>
          </w:tcPr>
          <w:p w14:paraId="320DFADF" w14:textId="77777777" w:rsidR="00872865" w:rsidRPr="00E64699" w:rsidRDefault="00872865"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E64699">
              <w:rPr>
                <w:rFonts w:ascii="Arial" w:eastAsia="Trebuchet MS" w:hAnsi="Arial" w:cs="Arial"/>
                <w:b/>
                <w:bCs/>
                <w:noProof/>
                <w:color w:val="3B3838"/>
                <w:kern w:val="0"/>
                <w:sz w:val="20"/>
                <w:szCs w:val="20"/>
                <w14:ligatures w14:val="none"/>
              </w:rPr>
              <w:t>Aktivnosti</w:t>
            </w:r>
          </w:p>
        </w:tc>
      </w:tr>
      <w:tr w:rsidR="00872865" w:rsidRPr="00E64699" w14:paraId="3FF14ABF" w14:textId="77777777" w:rsidTr="00872865">
        <w:trPr>
          <w:trHeight w:val="2439"/>
        </w:trPr>
        <w:tc>
          <w:tcPr>
            <w:tcW w:w="9062" w:type="dxa"/>
            <w:gridSpan w:val="3"/>
            <w:shd w:val="clear" w:color="auto" w:fill="FFFFFF"/>
            <w:vAlign w:val="center"/>
          </w:tcPr>
          <w:p w14:paraId="14399F73" w14:textId="0C179290" w:rsidR="006D6AF1" w:rsidRPr="00E64699" w:rsidRDefault="006D6AF1" w:rsidP="004D4832">
            <w:pPr>
              <w:pStyle w:val="Odlomakpopisa"/>
              <w:numPr>
                <w:ilvl w:val="0"/>
                <w:numId w:val="15"/>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Projektiranje i uređenje tematskih eko-staza.</w:t>
            </w:r>
          </w:p>
          <w:p w14:paraId="71BE088B" w14:textId="19233DEE" w:rsidR="006D6AF1" w:rsidRPr="00E64699" w:rsidRDefault="006D6AF1" w:rsidP="004D4832">
            <w:pPr>
              <w:pStyle w:val="Odlomakpopisa"/>
              <w:numPr>
                <w:ilvl w:val="0"/>
                <w:numId w:val="15"/>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Postavljanje edukativnih tabli.</w:t>
            </w:r>
          </w:p>
          <w:p w14:paraId="24ED5562" w14:textId="225AAFD0" w:rsidR="00872865" w:rsidRPr="00E64699" w:rsidRDefault="006D6AF1" w:rsidP="004D4832">
            <w:pPr>
              <w:pStyle w:val="Odlomakpopisa"/>
              <w:numPr>
                <w:ilvl w:val="0"/>
                <w:numId w:val="15"/>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Digitalna interpretacija putem aplikacija i QR kodova.</w:t>
            </w:r>
          </w:p>
        </w:tc>
      </w:tr>
      <w:tr w:rsidR="00872865" w:rsidRPr="00E64699" w14:paraId="2EEC94D9" w14:textId="77777777" w:rsidTr="00872865">
        <w:tc>
          <w:tcPr>
            <w:tcW w:w="9062" w:type="dxa"/>
            <w:gridSpan w:val="3"/>
            <w:shd w:val="clear" w:color="auto" w:fill="CFCD71"/>
            <w:vAlign w:val="center"/>
          </w:tcPr>
          <w:p w14:paraId="26CD596E" w14:textId="77777777" w:rsidR="00872865" w:rsidRPr="00E64699" w:rsidRDefault="00872865" w:rsidP="004D4832">
            <w:pPr>
              <w:tabs>
                <w:tab w:val="left" w:pos="0"/>
                <w:tab w:val="left" w:pos="1100"/>
                <w:tab w:val="right" w:leader="dot" w:pos="9062"/>
              </w:tabs>
              <w:spacing w:after="0" w:line="276" w:lineRule="auto"/>
              <w:jc w:val="center"/>
              <w:rPr>
                <w:rFonts w:ascii="Arial" w:eastAsia="Trebuchet MS" w:hAnsi="Arial" w:cs="Arial"/>
                <w:b/>
                <w:noProof/>
                <w:color w:val="3B3838"/>
                <w:kern w:val="0"/>
                <w:sz w:val="20"/>
                <w:szCs w:val="20"/>
                <w14:ligatures w14:val="none"/>
              </w:rPr>
            </w:pPr>
            <w:r w:rsidRPr="00E64699">
              <w:rPr>
                <w:rFonts w:ascii="Arial" w:eastAsia="Trebuchet MS" w:hAnsi="Arial" w:cs="Arial"/>
                <w:b/>
                <w:bCs/>
                <w:noProof/>
                <w:color w:val="3B3838"/>
                <w:kern w:val="0"/>
                <w:sz w:val="20"/>
                <w:szCs w:val="20"/>
                <w14:ligatures w14:val="none"/>
              </w:rPr>
              <w:t>Indikatori/pokazatelji</w:t>
            </w:r>
          </w:p>
        </w:tc>
      </w:tr>
      <w:tr w:rsidR="00872865" w:rsidRPr="00E64699" w14:paraId="0A4DBBF3" w14:textId="77777777" w:rsidTr="00872865">
        <w:trPr>
          <w:trHeight w:val="1734"/>
        </w:trPr>
        <w:tc>
          <w:tcPr>
            <w:tcW w:w="9062" w:type="dxa"/>
            <w:gridSpan w:val="3"/>
            <w:shd w:val="clear" w:color="auto" w:fill="FFFFFF"/>
            <w:vAlign w:val="center"/>
          </w:tcPr>
          <w:p w14:paraId="1F5E86E8" w14:textId="780B9DDD" w:rsidR="00E425D1" w:rsidRPr="00E64699" w:rsidRDefault="00E425D1" w:rsidP="004D4832">
            <w:pPr>
              <w:pStyle w:val="Odlomakpopisa"/>
              <w:numPr>
                <w:ilvl w:val="0"/>
                <w:numId w:val="16"/>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Broj uređenih staza.</w:t>
            </w:r>
          </w:p>
          <w:p w14:paraId="6BA4903B" w14:textId="795107F8" w:rsidR="00E425D1" w:rsidRPr="00E64699" w:rsidRDefault="00E425D1" w:rsidP="004D4832">
            <w:pPr>
              <w:pStyle w:val="Odlomakpopisa"/>
              <w:numPr>
                <w:ilvl w:val="0"/>
                <w:numId w:val="16"/>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Broj korisnika infrastrukture godišnje.</w:t>
            </w:r>
          </w:p>
          <w:p w14:paraId="42DBEE32" w14:textId="70B40F48" w:rsidR="00872865" w:rsidRPr="00E64699" w:rsidRDefault="00E425D1" w:rsidP="004D4832">
            <w:pPr>
              <w:pStyle w:val="Odlomakpopisa"/>
              <w:numPr>
                <w:ilvl w:val="0"/>
                <w:numId w:val="16"/>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Zadovoljstvo posjetitelja.</w:t>
            </w:r>
          </w:p>
        </w:tc>
      </w:tr>
    </w:tbl>
    <w:p w14:paraId="23BDBBA0" w14:textId="0BA279A6" w:rsidR="00CA6E4D" w:rsidRPr="00E64699" w:rsidRDefault="00CA6E4D" w:rsidP="004D4832">
      <w:pPr>
        <w:spacing w:line="276" w:lineRule="auto"/>
        <w:jc w:val="both"/>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216"/>
        <w:gridCol w:w="5363"/>
      </w:tblGrid>
      <w:tr w:rsidR="00E425D1" w:rsidRPr="00E64699" w14:paraId="79637DC6" w14:textId="77777777" w:rsidTr="00E64699">
        <w:tc>
          <w:tcPr>
            <w:tcW w:w="9062" w:type="dxa"/>
            <w:gridSpan w:val="3"/>
            <w:tcBorders>
              <w:top w:val="single" w:sz="4" w:space="0" w:color="DEEAF6"/>
              <w:bottom w:val="single" w:sz="4" w:space="0" w:color="3B3838" w:themeColor="background2" w:themeShade="40"/>
            </w:tcBorders>
            <w:vAlign w:val="center"/>
          </w:tcPr>
          <w:p w14:paraId="150B9BC4" w14:textId="77777777" w:rsidR="00E425D1" w:rsidRPr="00E64699" w:rsidRDefault="00E425D1" w:rsidP="004D4832">
            <w:pPr>
              <w:tabs>
                <w:tab w:val="left" w:pos="0"/>
                <w:tab w:val="left" w:pos="1100"/>
                <w:tab w:val="right" w:leader="dot" w:pos="9062"/>
              </w:tabs>
              <w:spacing w:after="0" w:line="276" w:lineRule="auto"/>
              <w:ind w:left="720"/>
              <w:jc w:val="both"/>
              <w:rPr>
                <w:rFonts w:ascii="Arial" w:eastAsia="Trebuchet MS" w:hAnsi="Arial" w:cs="Arial"/>
                <w:b/>
                <w:noProof/>
                <w:kern w:val="0"/>
                <w:sz w:val="20"/>
                <w:szCs w:val="20"/>
                <w14:ligatures w14:val="none"/>
              </w:rPr>
            </w:pPr>
          </w:p>
        </w:tc>
      </w:tr>
      <w:tr w:rsidR="00E64699" w:rsidRPr="00E64699" w14:paraId="58A46FFB" w14:textId="77777777" w:rsidTr="00E64699">
        <w:tc>
          <w:tcPr>
            <w:tcW w:w="3483"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78DD1162" w14:textId="5C464447" w:rsidR="00E425D1" w:rsidRPr="00E64699" w:rsidRDefault="00E425D1" w:rsidP="004D4832">
            <w:pPr>
              <w:tabs>
                <w:tab w:val="left" w:pos="0"/>
                <w:tab w:val="left" w:pos="1100"/>
                <w:tab w:val="right" w:leader="dot" w:pos="9062"/>
              </w:tabs>
              <w:spacing w:after="0" w:line="276" w:lineRule="auto"/>
              <w:jc w:val="center"/>
              <w:rPr>
                <w:rFonts w:ascii="Arial" w:eastAsia="Trebuchet MS" w:hAnsi="Arial" w:cs="Arial"/>
                <w:b/>
                <w:noProof/>
                <w:color w:val="3B3838" w:themeColor="background2" w:themeShade="40"/>
                <w:kern w:val="0"/>
                <w:sz w:val="20"/>
                <w:szCs w:val="20"/>
                <w14:ligatures w14:val="none"/>
              </w:rPr>
            </w:pPr>
            <w:r w:rsidRPr="00E64699">
              <w:rPr>
                <w:rFonts w:ascii="Arial" w:eastAsia="Trebuchet MS" w:hAnsi="Arial" w:cs="Arial"/>
                <w:b/>
                <w:bCs/>
                <w:noProof/>
                <w:color w:val="3B3838" w:themeColor="background2" w:themeShade="40"/>
                <w:kern w:val="0"/>
                <w:sz w:val="20"/>
                <w:szCs w:val="20"/>
                <w14:ligatures w14:val="none"/>
              </w:rPr>
              <w:t>Mjera</w:t>
            </w:r>
            <w:r w:rsidRPr="00E64699">
              <w:rPr>
                <w:rFonts w:ascii="Arial" w:eastAsia="Trebuchet MS" w:hAnsi="Arial" w:cs="Arial"/>
                <w:b/>
                <w:noProof/>
                <w:color w:val="3B3838" w:themeColor="background2" w:themeShade="40"/>
                <w:kern w:val="0"/>
                <w:sz w:val="20"/>
                <w:szCs w:val="20"/>
                <w14:ligatures w14:val="none"/>
              </w:rPr>
              <w:t xml:space="preserve"> </w:t>
            </w:r>
            <w:r w:rsidRPr="00E64699">
              <w:rPr>
                <w:rFonts w:ascii="Arial" w:eastAsia="Trebuchet MS" w:hAnsi="Arial" w:cs="Arial"/>
                <w:b/>
                <w:bCs/>
                <w:noProof/>
                <w:color w:val="3B3838" w:themeColor="background2" w:themeShade="40"/>
                <w:kern w:val="0"/>
                <w:sz w:val="20"/>
                <w:szCs w:val="20"/>
                <w14:ligatures w14:val="none"/>
              </w:rPr>
              <w:t>1.2.1.</w:t>
            </w:r>
          </w:p>
        </w:tc>
        <w:tc>
          <w:tcPr>
            <w:tcW w:w="5579" w:type="dxa"/>
            <w:gridSpan w:val="2"/>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53F0D190" w14:textId="6F49CAB8" w:rsidR="00E425D1" w:rsidRPr="00E64699" w:rsidRDefault="00C61DEA" w:rsidP="004D4832">
            <w:pPr>
              <w:tabs>
                <w:tab w:val="left" w:pos="0"/>
                <w:tab w:val="left" w:pos="1100"/>
                <w:tab w:val="right" w:leader="dot" w:pos="9062"/>
              </w:tabs>
              <w:spacing w:after="0" w:line="276" w:lineRule="auto"/>
              <w:jc w:val="both"/>
              <w:rPr>
                <w:rFonts w:ascii="Arial" w:eastAsia="Calibri" w:hAnsi="Arial" w:cs="Arial"/>
                <w:b/>
                <w:bCs/>
                <w:noProof/>
                <w:color w:val="3B3838" w:themeColor="background2" w:themeShade="40"/>
                <w:kern w:val="0"/>
                <w:sz w:val="20"/>
                <w:szCs w:val="20"/>
                <w14:ligatures w14:val="none"/>
              </w:rPr>
            </w:pPr>
            <w:r w:rsidRPr="00E64699">
              <w:rPr>
                <w:rFonts w:ascii="Arial" w:eastAsia="Calibri" w:hAnsi="Arial" w:cs="Arial"/>
                <w:b/>
                <w:bCs/>
                <w:noProof/>
                <w:color w:val="3B3838" w:themeColor="background2" w:themeShade="40"/>
                <w:kern w:val="0"/>
                <w:sz w:val="20"/>
                <w:szCs w:val="20"/>
                <w14:ligatures w14:val="none"/>
              </w:rPr>
              <w:t>Ulaganja u obnovu i interpretaciju kulturnih lokaliteta</w:t>
            </w:r>
          </w:p>
        </w:tc>
      </w:tr>
      <w:tr w:rsidR="00E425D1" w:rsidRPr="00E64699" w14:paraId="4BBBE719" w14:textId="77777777" w:rsidTr="00E64699">
        <w:tc>
          <w:tcPr>
            <w:tcW w:w="9062" w:type="dxa"/>
            <w:gridSpan w:val="3"/>
            <w:tcBorders>
              <w:top w:val="single" w:sz="4" w:space="0" w:color="3B3838" w:themeColor="background2" w:themeShade="40"/>
            </w:tcBorders>
            <w:vAlign w:val="center"/>
          </w:tcPr>
          <w:p w14:paraId="3768D4E3" w14:textId="77777777" w:rsidR="00E425D1" w:rsidRPr="00E64699" w:rsidRDefault="00E425D1" w:rsidP="004D4832">
            <w:pPr>
              <w:tabs>
                <w:tab w:val="left" w:pos="0"/>
                <w:tab w:val="left" w:pos="1100"/>
                <w:tab w:val="right" w:leader="dot" w:pos="9062"/>
              </w:tabs>
              <w:spacing w:after="0" w:line="276" w:lineRule="auto"/>
              <w:jc w:val="both"/>
              <w:rPr>
                <w:rFonts w:ascii="Arial" w:eastAsia="Trebuchet MS" w:hAnsi="Arial" w:cs="Arial"/>
                <w:b/>
                <w:noProof/>
                <w:kern w:val="0"/>
                <w:sz w:val="20"/>
                <w:szCs w:val="20"/>
                <w14:ligatures w14:val="none"/>
              </w:rPr>
            </w:pPr>
            <w:r w:rsidRPr="00E64699">
              <w:rPr>
                <w:rFonts w:ascii="Arial" w:eastAsia="Trebuchet MS" w:hAnsi="Arial" w:cs="Arial"/>
                <w:b/>
                <w:noProof/>
                <w:kern w:val="0"/>
                <w:sz w:val="20"/>
                <w:szCs w:val="20"/>
                <w14:ligatures w14:val="none"/>
              </w:rPr>
              <w:t xml:space="preserve">                                                                                                 </w:t>
            </w:r>
          </w:p>
        </w:tc>
      </w:tr>
      <w:tr w:rsidR="00E425D1" w:rsidRPr="00E64699" w14:paraId="72394B1E" w14:textId="77777777" w:rsidTr="004E6116">
        <w:tc>
          <w:tcPr>
            <w:tcW w:w="9062" w:type="dxa"/>
            <w:gridSpan w:val="3"/>
            <w:shd w:val="clear" w:color="auto" w:fill="CFCD71"/>
            <w:vAlign w:val="center"/>
          </w:tcPr>
          <w:p w14:paraId="029D93BC" w14:textId="77777777" w:rsidR="00E425D1" w:rsidRPr="00E64699" w:rsidRDefault="00E425D1"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E64699">
              <w:rPr>
                <w:rFonts w:ascii="Arial" w:eastAsia="Trebuchet MS" w:hAnsi="Arial" w:cs="Arial"/>
                <w:b/>
                <w:bCs/>
                <w:noProof/>
                <w:color w:val="3B3838"/>
                <w:kern w:val="0"/>
                <w:sz w:val="20"/>
                <w:szCs w:val="20"/>
                <w14:ligatures w14:val="none"/>
              </w:rPr>
              <w:t>Svrha i cilj mjere</w:t>
            </w:r>
          </w:p>
        </w:tc>
      </w:tr>
      <w:tr w:rsidR="00E425D1" w:rsidRPr="00E64699" w14:paraId="75BB6111" w14:textId="77777777" w:rsidTr="004E6116">
        <w:trPr>
          <w:trHeight w:val="1604"/>
        </w:trPr>
        <w:tc>
          <w:tcPr>
            <w:tcW w:w="9062" w:type="dxa"/>
            <w:gridSpan w:val="3"/>
            <w:shd w:val="clear" w:color="auto" w:fill="FFFFFF"/>
            <w:vAlign w:val="center"/>
          </w:tcPr>
          <w:p w14:paraId="1B03A41B" w14:textId="0050A84D" w:rsidR="00E425D1" w:rsidRPr="00E64699" w:rsidRDefault="00C61DEA" w:rsidP="004D4832">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E64699">
              <w:rPr>
                <w:rFonts w:ascii="Arial" w:eastAsia="Calibri" w:hAnsi="Arial" w:cs="Arial"/>
                <w:bCs/>
                <w:noProof/>
                <w:kern w:val="0"/>
                <w:sz w:val="20"/>
                <w:szCs w:val="20"/>
                <w14:ligatures w14:val="none"/>
              </w:rPr>
              <w:t>Obnoviti i aktivirati kulturne lokalitete kao sadržajnu osnovu održivog turizma.</w:t>
            </w:r>
          </w:p>
        </w:tc>
      </w:tr>
      <w:tr w:rsidR="00E425D1" w:rsidRPr="00E64699" w14:paraId="6578F238" w14:textId="77777777" w:rsidTr="004E6116">
        <w:tc>
          <w:tcPr>
            <w:tcW w:w="9062" w:type="dxa"/>
            <w:gridSpan w:val="3"/>
            <w:shd w:val="clear" w:color="auto" w:fill="CFCD71"/>
            <w:vAlign w:val="center"/>
          </w:tcPr>
          <w:p w14:paraId="3087D166" w14:textId="77777777" w:rsidR="00E425D1" w:rsidRPr="00E64699" w:rsidRDefault="00E425D1"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E64699">
              <w:rPr>
                <w:rFonts w:ascii="Arial" w:eastAsia="Trebuchet MS" w:hAnsi="Arial" w:cs="Arial"/>
                <w:b/>
                <w:bCs/>
                <w:noProof/>
                <w:color w:val="3B3838"/>
                <w:kern w:val="0"/>
                <w:sz w:val="20"/>
                <w:szCs w:val="20"/>
                <w14:ligatures w14:val="none"/>
              </w:rPr>
              <w:t>Aktivnosti</w:t>
            </w:r>
          </w:p>
        </w:tc>
      </w:tr>
      <w:tr w:rsidR="00E425D1" w:rsidRPr="00E64699" w14:paraId="53E52567" w14:textId="77777777" w:rsidTr="004E6116">
        <w:trPr>
          <w:trHeight w:val="1167"/>
        </w:trPr>
        <w:tc>
          <w:tcPr>
            <w:tcW w:w="9062" w:type="dxa"/>
            <w:gridSpan w:val="3"/>
            <w:shd w:val="clear" w:color="auto" w:fill="FFFFFF"/>
            <w:vAlign w:val="center"/>
          </w:tcPr>
          <w:p w14:paraId="175384ED" w14:textId="2DD4FC2C" w:rsidR="00C61DEA" w:rsidRPr="00E64699" w:rsidRDefault="00C61DEA" w:rsidP="004D4832">
            <w:pPr>
              <w:pStyle w:val="Odlomakpopisa"/>
              <w:numPr>
                <w:ilvl w:val="0"/>
                <w:numId w:val="17"/>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Revitalizacija i adaptacija baštinskih objekata.</w:t>
            </w:r>
          </w:p>
          <w:p w14:paraId="5EDAF295" w14:textId="4AE994C3" w:rsidR="00E64699" w:rsidRPr="00E64699" w:rsidRDefault="00E64699" w:rsidP="004D4832">
            <w:pPr>
              <w:pStyle w:val="Odlomakpopisa"/>
              <w:numPr>
                <w:ilvl w:val="0"/>
                <w:numId w:val="17"/>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Primjena QR kodova za interpretaciju kulturnih lokaliteta.</w:t>
            </w:r>
          </w:p>
          <w:p w14:paraId="21A862DB" w14:textId="483506C4" w:rsidR="00E425D1" w:rsidRPr="00E64699" w:rsidRDefault="00C61DEA" w:rsidP="004D4832">
            <w:pPr>
              <w:pStyle w:val="Odlomakpopisa"/>
              <w:numPr>
                <w:ilvl w:val="0"/>
                <w:numId w:val="17"/>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Razvoj audio vodiča i virtualnih tura.</w:t>
            </w:r>
          </w:p>
        </w:tc>
      </w:tr>
      <w:tr w:rsidR="00E425D1" w:rsidRPr="00E64699" w14:paraId="4EBBB8A5" w14:textId="77777777" w:rsidTr="004E6116">
        <w:tc>
          <w:tcPr>
            <w:tcW w:w="9062" w:type="dxa"/>
            <w:gridSpan w:val="3"/>
            <w:shd w:val="clear" w:color="auto" w:fill="CFCD71"/>
            <w:vAlign w:val="center"/>
          </w:tcPr>
          <w:p w14:paraId="18D8C2F4" w14:textId="77777777" w:rsidR="00E425D1" w:rsidRPr="00E64699" w:rsidRDefault="00E425D1"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E64699">
              <w:rPr>
                <w:rFonts w:ascii="Arial" w:eastAsia="Trebuchet MS" w:hAnsi="Arial" w:cs="Arial"/>
                <w:b/>
                <w:bCs/>
                <w:noProof/>
                <w:color w:val="3B3838"/>
                <w:kern w:val="0"/>
                <w:sz w:val="20"/>
                <w:szCs w:val="20"/>
                <w14:ligatures w14:val="none"/>
              </w:rPr>
              <w:t>Indikatori/pokazatelji</w:t>
            </w:r>
          </w:p>
        </w:tc>
      </w:tr>
      <w:tr w:rsidR="00E425D1" w:rsidRPr="00E64699" w14:paraId="2FFB2D41" w14:textId="77777777" w:rsidTr="00E64699">
        <w:trPr>
          <w:trHeight w:val="2151"/>
        </w:trPr>
        <w:tc>
          <w:tcPr>
            <w:tcW w:w="9062" w:type="dxa"/>
            <w:gridSpan w:val="3"/>
            <w:tcBorders>
              <w:bottom w:val="single" w:sz="4" w:space="0" w:color="3B3838" w:themeColor="background2" w:themeShade="40"/>
            </w:tcBorders>
            <w:shd w:val="clear" w:color="auto" w:fill="FFFFFF"/>
            <w:vAlign w:val="center"/>
          </w:tcPr>
          <w:p w14:paraId="47035C4A" w14:textId="513E821F" w:rsidR="00C61DEA" w:rsidRPr="00E64699" w:rsidRDefault="00C61DEA" w:rsidP="004D4832">
            <w:pPr>
              <w:pStyle w:val="Odlomakpopisa"/>
              <w:numPr>
                <w:ilvl w:val="0"/>
                <w:numId w:val="18"/>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Broj obnovljenih lokaliteta.</w:t>
            </w:r>
          </w:p>
          <w:p w14:paraId="63BEB7B6" w14:textId="4CAC2E99" w:rsidR="00C61DEA" w:rsidRPr="00E64699" w:rsidRDefault="00C61DEA" w:rsidP="004D4832">
            <w:pPr>
              <w:pStyle w:val="Odlomakpopisa"/>
              <w:numPr>
                <w:ilvl w:val="0"/>
                <w:numId w:val="18"/>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Broj posjetitelja kulturnih lokaliteta.</w:t>
            </w:r>
          </w:p>
          <w:p w14:paraId="36568363" w14:textId="269A9EC8" w:rsidR="00E425D1" w:rsidRPr="00E64699" w:rsidRDefault="00C61DEA" w:rsidP="004D4832">
            <w:pPr>
              <w:pStyle w:val="Odlomakpopisa"/>
              <w:numPr>
                <w:ilvl w:val="0"/>
                <w:numId w:val="18"/>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Vrijednost ulaganja u kulturnu infrastrukturu.</w:t>
            </w:r>
          </w:p>
        </w:tc>
      </w:tr>
      <w:tr w:rsidR="00E64699" w:rsidRPr="00E64699" w14:paraId="3489B87B" w14:textId="77777777" w:rsidTr="00E64699">
        <w:tc>
          <w:tcPr>
            <w:tcW w:w="3699" w:type="dxa"/>
            <w:gridSpan w:val="2"/>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5203EA9B" w14:textId="21483A61" w:rsidR="00E425D1" w:rsidRPr="00E64699" w:rsidRDefault="00E425D1" w:rsidP="004D4832">
            <w:pPr>
              <w:tabs>
                <w:tab w:val="left" w:pos="0"/>
                <w:tab w:val="left" w:pos="1100"/>
                <w:tab w:val="right" w:leader="dot" w:pos="9062"/>
              </w:tabs>
              <w:spacing w:after="0" w:line="276" w:lineRule="auto"/>
              <w:jc w:val="center"/>
              <w:rPr>
                <w:rFonts w:ascii="Arial" w:eastAsia="Trebuchet MS" w:hAnsi="Arial" w:cs="Arial"/>
                <w:b/>
                <w:noProof/>
                <w:color w:val="3B3838" w:themeColor="background2" w:themeShade="40"/>
                <w:kern w:val="0"/>
                <w:sz w:val="20"/>
                <w:szCs w:val="20"/>
                <w14:ligatures w14:val="none"/>
              </w:rPr>
            </w:pPr>
            <w:r w:rsidRPr="00E64699">
              <w:rPr>
                <w:rFonts w:ascii="Arial" w:eastAsia="Trebuchet MS" w:hAnsi="Arial" w:cs="Arial"/>
                <w:b/>
                <w:bCs/>
                <w:noProof/>
                <w:color w:val="3B3838" w:themeColor="background2" w:themeShade="40"/>
                <w:kern w:val="0"/>
                <w:sz w:val="20"/>
                <w:szCs w:val="20"/>
                <w14:ligatures w14:val="none"/>
              </w:rPr>
              <w:t>Mjera</w:t>
            </w:r>
            <w:r w:rsidRPr="00E64699">
              <w:rPr>
                <w:rFonts w:ascii="Arial" w:eastAsia="Trebuchet MS" w:hAnsi="Arial" w:cs="Arial"/>
                <w:b/>
                <w:noProof/>
                <w:color w:val="3B3838" w:themeColor="background2" w:themeShade="40"/>
                <w:kern w:val="0"/>
                <w:sz w:val="20"/>
                <w:szCs w:val="20"/>
                <w14:ligatures w14:val="none"/>
              </w:rPr>
              <w:t xml:space="preserve"> </w:t>
            </w:r>
            <w:r w:rsidRPr="00E64699">
              <w:rPr>
                <w:rFonts w:ascii="Arial" w:eastAsia="Trebuchet MS" w:hAnsi="Arial" w:cs="Arial"/>
                <w:b/>
                <w:bCs/>
                <w:noProof/>
                <w:color w:val="3B3838" w:themeColor="background2" w:themeShade="40"/>
                <w:kern w:val="0"/>
                <w:sz w:val="20"/>
                <w:szCs w:val="20"/>
                <w14:ligatures w14:val="none"/>
              </w:rPr>
              <w:t>1.</w:t>
            </w:r>
            <w:r w:rsidR="00C61DEA" w:rsidRPr="00E64699">
              <w:rPr>
                <w:rFonts w:ascii="Arial" w:eastAsia="Trebuchet MS" w:hAnsi="Arial" w:cs="Arial"/>
                <w:b/>
                <w:bCs/>
                <w:noProof/>
                <w:color w:val="3B3838" w:themeColor="background2" w:themeShade="40"/>
                <w:kern w:val="0"/>
                <w:sz w:val="20"/>
                <w:szCs w:val="20"/>
                <w14:ligatures w14:val="none"/>
              </w:rPr>
              <w:t>2</w:t>
            </w:r>
            <w:r w:rsidRPr="00E64699">
              <w:rPr>
                <w:rFonts w:ascii="Arial" w:eastAsia="Trebuchet MS" w:hAnsi="Arial" w:cs="Arial"/>
                <w:b/>
                <w:bCs/>
                <w:noProof/>
                <w:color w:val="3B3838" w:themeColor="background2" w:themeShade="40"/>
                <w:kern w:val="0"/>
                <w:sz w:val="20"/>
                <w:szCs w:val="20"/>
                <w14:ligatures w14:val="none"/>
              </w:rPr>
              <w:t>.2.</w:t>
            </w:r>
          </w:p>
        </w:tc>
        <w:tc>
          <w:tcPr>
            <w:tcW w:w="5363"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7B4C2DE6" w14:textId="2B962DE2" w:rsidR="00E425D1" w:rsidRPr="00E64699" w:rsidRDefault="00C61DEA" w:rsidP="004D4832">
            <w:pPr>
              <w:tabs>
                <w:tab w:val="left" w:pos="0"/>
                <w:tab w:val="left" w:pos="1100"/>
                <w:tab w:val="right" w:leader="dot" w:pos="9062"/>
              </w:tabs>
              <w:spacing w:after="0" w:line="276" w:lineRule="auto"/>
              <w:jc w:val="both"/>
              <w:rPr>
                <w:rFonts w:ascii="Arial" w:eastAsia="Calibri" w:hAnsi="Arial" w:cs="Arial"/>
                <w:b/>
                <w:bCs/>
                <w:noProof/>
                <w:color w:val="3B3838" w:themeColor="background2" w:themeShade="40"/>
                <w:kern w:val="0"/>
                <w:sz w:val="20"/>
                <w:szCs w:val="20"/>
                <w14:ligatures w14:val="none"/>
              </w:rPr>
            </w:pPr>
            <w:r w:rsidRPr="00E64699">
              <w:rPr>
                <w:rFonts w:ascii="Arial" w:eastAsia="Calibri" w:hAnsi="Arial" w:cs="Arial"/>
                <w:b/>
                <w:bCs/>
                <w:noProof/>
                <w:color w:val="3B3838" w:themeColor="background2" w:themeShade="40"/>
                <w:kern w:val="0"/>
                <w:sz w:val="20"/>
                <w:szCs w:val="20"/>
                <w14:ligatures w14:val="none"/>
              </w:rPr>
              <w:t>Organizacija kulturnih manifestacija temeljenih na lokalnoj tradiciji</w:t>
            </w:r>
          </w:p>
        </w:tc>
      </w:tr>
      <w:tr w:rsidR="00E425D1" w:rsidRPr="00E64699" w14:paraId="4ECB8A7D" w14:textId="77777777" w:rsidTr="00E64699">
        <w:tc>
          <w:tcPr>
            <w:tcW w:w="9062" w:type="dxa"/>
            <w:gridSpan w:val="3"/>
            <w:tcBorders>
              <w:top w:val="single" w:sz="4" w:space="0" w:color="3B3838" w:themeColor="background2" w:themeShade="40"/>
            </w:tcBorders>
            <w:vAlign w:val="center"/>
          </w:tcPr>
          <w:p w14:paraId="22771E21" w14:textId="77777777" w:rsidR="00E425D1" w:rsidRPr="00E64699" w:rsidRDefault="00E425D1" w:rsidP="004D4832">
            <w:pPr>
              <w:tabs>
                <w:tab w:val="left" w:pos="0"/>
                <w:tab w:val="left" w:pos="1100"/>
                <w:tab w:val="right" w:leader="dot" w:pos="9062"/>
              </w:tabs>
              <w:spacing w:after="0" w:line="276" w:lineRule="auto"/>
              <w:jc w:val="both"/>
              <w:rPr>
                <w:rFonts w:ascii="Arial" w:eastAsia="Trebuchet MS" w:hAnsi="Arial" w:cs="Arial"/>
                <w:b/>
                <w:noProof/>
                <w:kern w:val="0"/>
                <w:sz w:val="20"/>
                <w:szCs w:val="20"/>
                <w14:ligatures w14:val="none"/>
              </w:rPr>
            </w:pPr>
          </w:p>
        </w:tc>
      </w:tr>
      <w:tr w:rsidR="00E425D1" w:rsidRPr="00E64699" w14:paraId="40D187BB" w14:textId="77777777" w:rsidTr="004E6116">
        <w:tc>
          <w:tcPr>
            <w:tcW w:w="9062" w:type="dxa"/>
            <w:gridSpan w:val="3"/>
            <w:shd w:val="clear" w:color="auto" w:fill="CFCD71"/>
            <w:vAlign w:val="center"/>
          </w:tcPr>
          <w:p w14:paraId="718CC795" w14:textId="77777777" w:rsidR="00E425D1" w:rsidRPr="00E64699" w:rsidRDefault="00E425D1" w:rsidP="004D4832">
            <w:pPr>
              <w:tabs>
                <w:tab w:val="left" w:pos="0"/>
                <w:tab w:val="left" w:pos="1100"/>
                <w:tab w:val="right" w:leader="dot" w:pos="9062"/>
              </w:tabs>
              <w:spacing w:after="0" w:line="276" w:lineRule="auto"/>
              <w:jc w:val="center"/>
              <w:rPr>
                <w:rFonts w:ascii="Arial" w:eastAsia="Trebuchet MS" w:hAnsi="Arial" w:cs="Arial"/>
                <w:b/>
                <w:noProof/>
                <w:color w:val="FFFFFF"/>
                <w:kern w:val="0"/>
                <w:sz w:val="20"/>
                <w:szCs w:val="20"/>
                <w14:ligatures w14:val="none"/>
              </w:rPr>
            </w:pPr>
            <w:r w:rsidRPr="00E64699">
              <w:rPr>
                <w:rFonts w:ascii="Arial" w:eastAsia="Trebuchet MS" w:hAnsi="Arial" w:cs="Arial"/>
                <w:b/>
                <w:bCs/>
                <w:noProof/>
                <w:color w:val="3B3838"/>
                <w:kern w:val="0"/>
                <w:sz w:val="20"/>
                <w:szCs w:val="20"/>
                <w14:ligatures w14:val="none"/>
              </w:rPr>
              <w:t>Svrha i cilj mjere</w:t>
            </w:r>
          </w:p>
        </w:tc>
      </w:tr>
      <w:tr w:rsidR="00E425D1" w:rsidRPr="00E64699" w14:paraId="55D31C0D" w14:textId="77777777" w:rsidTr="004E6116">
        <w:trPr>
          <w:trHeight w:val="1131"/>
        </w:trPr>
        <w:tc>
          <w:tcPr>
            <w:tcW w:w="9062" w:type="dxa"/>
            <w:gridSpan w:val="3"/>
            <w:shd w:val="clear" w:color="auto" w:fill="FFFFFF"/>
            <w:vAlign w:val="center"/>
          </w:tcPr>
          <w:p w14:paraId="4150DA4A" w14:textId="295D6179" w:rsidR="00E425D1" w:rsidRPr="00E64699" w:rsidRDefault="00C61DEA" w:rsidP="004D4832">
            <w:pPr>
              <w:tabs>
                <w:tab w:val="left" w:pos="0"/>
                <w:tab w:val="left" w:pos="1100"/>
                <w:tab w:val="right" w:leader="dot" w:pos="9062"/>
              </w:tabs>
              <w:spacing w:after="0" w:line="276" w:lineRule="auto"/>
              <w:jc w:val="both"/>
              <w:rPr>
                <w:rFonts w:ascii="Arial" w:eastAsia="Trebuchet MS" w:hAnsi="Arial" w:cs="Arial"/>
                <w:bCs/>
                <w:noProof/>
                <w:kern w:val="0"/>
                <w:sz w:val="20"/>
                <w:szCs w:val="20"/>
                <w14:ligatures w14:val="none"/>
              </w:rPr>
            </w:pPr>
            <w:r w:rsidRPr="00E64699">
              <w:rPr>
                <w:rFonts w:ascii="Arial" w:eastAsia="Trebuchet MS" w:hAnsi="Arial" w:cs="Arial"/>
                <w:bCs/>
                <w:noProof/>
                <w:kern w:val="0"/>
                <w:sz w:val="20"/>
                <w:szCs w:val="20"/>
                <w14:ligatures w14:val="none"/>
              </w:rPr>
              <w:t>Očuvati i promovirati lokalni identitet kroz manifestacije.</w:t>
            </w:r>
          </w:p>
        </w:tc>
      </w:tr>
      <w:tr w:rsidR="00E425D1" w:rsidRPr="00E64699" w14:paraId="47C994DC" w14:textId="77777777" w:rsidTr="004E6116">
        <w:tc>
          <w:tcPr>
            <w:tcW w:w="9062" w:type="dxa"/>
            <w:gridSpan w:val="3"/>
            <w:shd w:val="clear" w:color="auto" w:fill="CFCD71"/>
            <w:vAlign w:val="center"/>
          </w:tcPr>
          <w:p w14:paraId="1EE81064" w14:textId="77777777" w:rsidR="00E425D1" w:rsidRPr="00E64699" w:rsidRDefault="00E425D1"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E64699">
              <w:rPr>
                <w:rFonts w:ascii="Arial" w:eastAsia="Trebuchet MS" w:hAnsi="Arial" w:cs="Arial"/>
                <w:b/>
                <w:bCs/>
                <w:noProof/>
                <w:color w:val="3B3838"/>
                <w:kern w:val="0"/>
                <w:sz w:val="20"/>
                <w:szCs w:val="20"/>
                <w14:ligatures w14:val="none"/>
              </w:rPr>
              <w:t>Aktivnosti</w:t>
            </w:r>
          </w:p>
        </w:tc>
      </w:tr>
      <w:tr w:rsidR="00E425D1" w:rsidRPr="00E64699" w14:paraId="458DEE91" w14:textId="77777777" w:rsidTr="00C61DEA">
        <w:trPr>
          <w:trHeight w:val="1782"/>
        </w:trPr>
        <w:tc>
          <w:tcPr>
            <w:tcW w:w="9062" w:type="dxa"/>
            <w:gridSpan w:val="3"/>
            <w:shd w:val="clear" w:color="auto" w:fill="FFFFFF"/>
            <w:vAlign w:val="center"/>
          </w:tcPr>
          <w:p w14:paraId="20D09C40" w14:textId="06076E5C" w:rsidR="00C61DEA" w:rsidRPr="00E64699" w:rsidRDefault="00C61DEA" w:rsidP="004D4832">
            <w:pPr>
              <w:pStyle w:val="Odlomakpopisa"/>
              <w:numPr>
                <w:ilvl w:val="0"/>
                <w:numId w:val="19"/>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Organizacija festivala, izložbi i radionica.</w:t>
            </w:r>
          </w:p>
          <w:p w14:paraId="6E701581" w14:textId="042C75D5" w:rsidR="00C61DEA" w:rsidRPr="00E64699" w:rsidRDefault="00C61DEA" w:rsidP="004D4832">
            <w:pPr>
              <w:pStyle w:val="Odlomakpopisa"/>
              <w:numPr>
                <w:ilvl w:val="0"/>
                <w:numId w:val="19"/>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Uključivanje lokalne zajednice i umjetnika.</w:t>
            </w:r>
          </w:p>
          <w:p w14:paraId="4683B39A" w14:textId="5CF5E73A" w:rsidR="00E425D1" w:rsidRPr="00E64699" w:rsidRDefault="00C61DEA" w:rsidP="004D4832">
            <w:pPr>
              <w:pStyle w:val="Odlomakpopisa"/>
              <w:numPr>
                <w:ilvl w:val="0"/>
                <w:numId w:val="19"/>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Promocija manifestacija putem digitalnih kanala.</w:t>
            </w:r>
          </w:p>
        </w:tc>
      </w:tr>
      <w:tr w:rsidR="00E425D1" w:rsidRPr="00E64699" w14:paraId="0E24CEC5" w14:textId="77777777" w:rsidTr="004E6116">
        <w:tc>
          <w:tcPr>
            <w:tcW w:w="9062" w:type="dxa"/>
            <w:gridSpan w:val="3"/>
            <w:shd w:val="clear" w:color="auto" w:fill="CFCD71"/>
            <w:vAlign w:val="center"/>
          </w:tcPr>
          <w:p w14:paraId="7105FF6C" w14:textId="77777777" w:rsidR="00E425D1" w:rsidRPr="00E64699" w:rsidRDefault="00E425D1" w:rsidP="004D4832">
            <w:pPr>
              <w:tabs>
                <w:tab w:val="left" w:pos="0"/>
                <w:tab w:val="left" w:pos="1100"/>
                <w:tab w:val="right" w:leader="dot" w:pos="9062"/>
              </w:tabs>
              <w:spacing w:after="0" w:line="276" w:lineRule="auto"/>
              <w:jc w:val="center"/>
              <w:rPr>
                <w:rFonts w:ascii="Arial" w:eastAsia="Trebuchet MS" w:hAnsi="Arial" w:cs="Arial"/>
                <w:b/>
                <w:noProof/>
                <w:color w:val="3B3838"/>
                <w:kern w:val="0"/>
                <w:sz w:val="20"/>
                <w:szCs w:val="20"/>
                <w14:ligatures w14:val="none"/>
              </w:rPr>
            </w:pPr>
            <w:r w:rsidRPr="00E64699">
              <w:rPr>
                <w:rFonts w:ascii="Arial" w:eastAsia="Trebuchet MS" w:hAnsi="Arial" w:cs="Arial"/>
                <w:b/>
                <w:bCs/>
                <w:noProof/>
                <w:color w:val="3B3838"/>
                <w:kern w:val="0"/>
                <w:sz w:val="20"/>
                <w:szCs w:val="20"/>
                <w14:ligatures w14:val="none"/>
              </w:rPr>
              <w:t>Indikatori/pokazatelji</w:t>
            </w:r>
          </w:p>
        </w:tc>
      </w:tr>
      <w:tr w:rsidR="00E425D1" w:rsidRPr="00E64699" w14:paraId="44DE9376" w14:textId="77777777" w:rsidTr="004E6116">
        <w:trPr>
          <w:trHeight w:val="1734"/>
        </w:trPr>
        <w:tc>
          <w:tcPr>
            <w:tcW w:w="9062" w:type="dxa"/>
            <w:gridSpan w:val="3"/>
            <w:shd w:val="clear" w:color="auto" w:fill="FFFFFF"/>
            <w:vAlign w:val="center"/>
          </w:tcPr>
          <w:p w14:paraId="4EC6572C" w14:textId="1DB3B68E" w:rsidR="00C61DEA" w:rsidRPr="00E64699" w:rsidRDefault="00C61DEA" w:rsidP="004D4832">
            <w:pPr>
              <w:pStyle w:val="Odlomakpopisa"/>
              <w:numPr>
                <w:ilvl w:val="0"/>
                <w:numId w:val="20"/>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Broj održanih manifestacija godišnje.</w:t>
            </w:r>
          </w:p>
          <w:p w14:paraId="03C71A09" w14:textId="3C16708C" w:rsidR="00C61DEA" w:rsidRPr="00E64699" w:rsidRDefault="00C61DEA" w:rsidP="004D4832">
            <w:pPr>
              <w:pStyle w:val="Odlomakpopisa"/>
              <w:numPr>
                <w:ilvl w:val="0"/>
                <w:numId w:val="20"/>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Broj sudionika i posjetitelja.</w:t>
            </w:r>
          </w:p>
          <w:p w14:paraId="4E8E51A2" w14:textId="083E8D23" w:rsidR="00E425D1" w:rsidRPr="00E64699" w:rsidRDefault="00C61DEA" w:rsidP="004D4832">
            <w:pPr>
              <w:pStyle w:val="Odlomakpopisa"/>
              <w:numPr>
                <w:ilvl w:val="0"/>
                <w:numId w:val="20"/>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E64699">
              <w:rPr>
                <w:rFonts w:ascii="Arial" w:eastAsia="Trebuchet MS" w:hAnsi="Arial" w:cs="Arial"/>
                <w:noProof/>
                <w:kern w:val="0"/>
                <w:sz w:val="20"/>
                <w:szCs w:val="20"/>
                <w14:ligatures w14:val="none"/>
              </w:rPr>
              <w:t>Medijski doseg i vidljivost manifestacija.</w:t>
            </w:r>
          </w:p>
        </w:tc>
      </w:tr>
    </w:tbl>
    <w:p w14:paraId="362EC503" w14:textId="3B6DC8FB" w:rsidR="00075BF9" w:rsidRDefault="00075BF9" w:rsidP="004D4832">
      <w:pPr>
        <w:spacing w:line="276" w:lineRule="auto"/>
        <w:jc w:val="both"/>
        <w:rPr>
          <w:rFonts w:ascii="Arial" w:hAnsi="Arial" w:cs="Arial"/>
          <w:sz w:val="24"/>
          <w:szCs w:val="24"/>
        </w:rPr>
      </w:pPr>
    </w:p>
    <w:p w14:paraId="720FC75E" w14:textId="551BD1BF" w:rsidR="00163B18" w:rsidRDefault="00163B18" w:rsidP="004D4832">
      <w:pPr>
        <w:spacing w:line="276" w:lineRule="auto"/>
        <w:jc w:val="both"/>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216"/>
        <w:gridCol w:w="5363"/>
      </w:tblGrid>
      <w:tr w:rsidR="00C515C9" w:rsidRPr="00872865" w14:paraId="21208DCF" w14:textId="77777777" w:rsidTr="004E6116">
        <w:tc>
          <w:tcPr>
            <w:tcW w:w="3483" w:type="dxa"/>
            <w:tcBorders>
              <w:bottom w:val="single" w:sz="4" w:space="0" w:color="BDBD43"/>
            </w:tcBorders>
            <w:shd w:val="clear" w:color="auto" w:fill="BDBD43"/>
            <w:vAlign w:val="center"/>
          </w:tcPr>
          <w:p w14:paraId="4C80660E" w14:textId="4AB5A502" w:rsidR="00C515C9" w:rsidRPr="00872865" w:rsidRDefault="00C515C9" w:rsidP="004D4832">
            <w:pPr>
              <w:tabs>
                <w:tab w:val="left" w:pos="0"/>
                <w:tab w:val="left" w:pos="1100"/>
                <w:tab w:val="right" w:leader="dot" w:pos="9062"/>
              </w:tabs>
              <w:spacing w:after="0" w:line="276"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FFFFFF"/>
                <w:kern w:val="0"/>
                <w:sz w:val="20"/>
                <w:szCs w:val="20"/>
                <w14:ligatures w14:val="none"/>
              </w:rPr>
              <w:t xml:space="preserve">Strateški cilj </w:t>
            </w:r>
            <w:r>
              <w:rPr>
                <w:rFonts w:ascii="Ebrima" w:eastAsia="Trebuchet MS" w:hAnsi="Ebrima" w:cs="Arial"/>
                <w:b/>
                <w:bCs/>
                <w:noProof/>
                <w:color w:val="FFFFFF"/>
                <w:kern w:val="0"/>
                <w:sz w:val="20"/>
                <w:szCs w:val="20"/>
                <w14:ligatures w14:val="none"/>
              </w:rPr>
              <w:t>2</w:t>
            </w:r>
            <w:r w:rsidRPr="00872865">
              <w:rPr>
                <w:rFonts w:ascii="Ebrima" w:eastAsia="Trebuchet MS" w:hAnsi="Ebrima" w:cs="Arial"/>
                <w:b/>
                <w:bCs/>
                <w:noProof/>
                <w:color w:val="FFFFFF"/>
                <w:kern w:val="0"/>
                <w:sz w:val="20"/>
                <w:szCs w:val="20"/>
                <w14:ligatures w14:val="none"/>
              </w:rPr>
              <w:t>.</w:t>
            </w:r>
          </w:p>
        </w:tc>
        <w:tc>
          <w:tcPr>
            <w:tcW w:w="5579" w:type="dxa"/>
            <w:gridSpan w:val="2"/>
            <w:tcBorders>
              <w:bottom w:val="single" w:sz="4" w:space="0" w:color="BDBD43"/>
            </w:tcBorders>
            <w:shd w:val="clear" w:color="auto" w:fill="BDBD43"/>
            <w:vAlign w:val="center"/>
          </w:tcPr>
          <w:p w14:paraId="74D81813" w14:textId="35A1D320" w:rsidR="00C515C9" w:rsidRPr="00872865" w:rsidRDefault="003D1EB6" w:rsidP="004D4832">
            <w:pPr>
              <w:tabs>
                <w:tab w:val="left" w:pos="0"/>
                <w:tab w:val="left" w:pos="1100"/>
                <w:tab w:val="right" w:leader="dot" w:pos="9062"/>
              </w:tabs>
              <w:spacing w:after="0" w:line="276" w:lineRule="auto"/>
              <w:jc w:val="both"/>
              <w:rPr>
                <w:rFonts w:ascii="Ebrima" w:eastAsia="Trebuchet MS" w:hAnsi="Ebrima" w:cs="Arial"/>
                <w:b/>
                <w:noProof/>
                <w:color w:val="FFFFFF"/>
                <w:kern w:val="0"/>
                <w:sz w:val="20"/>
                <w:szCs w:val="20"/>
                <w14:ligatures w14:val="none"/>
              </w:rPr>
            </w:pPr>
            <w:r w:rsidRPr="003D1EB6">
              <w:rPr>
                <w:rFonts w:ascii="Ebrima" w:eastAsia="Trebuchet MS" w:hAnsi="Ebrima" w:cs="Arial"/>
                <w:b/>
                <w:noProof/>
                <w:color w:val="FFFFFF"/>
                <w:kern w:val="0"/>
                <w:sz w:val="20"/>
                <w:szCs w:val="20"/>
                <w14:ligatures w14:val="none"/>
              </w:rPr>
              <w:t xml:space="preserve">Diversifikacija turističke ponude </w:t>
            </w:r>
          </w:p>
        </w:tc>
      </w:tr>
      <w:tr w:rsidR="00C515C9" w:rsidRPr="00872865" w14:paraId="60064A44" w14:textId="77777777" w:rsidTr="00213AC8">
        <w:tc>
          <w:tcPr>
            <w:tcW w:w="9062" w:type="dxa"/>
            <w:gridSpan w:val="3"/>
            <w:tcBorders>
              <w:top w:val="single" w:sz="4" w:space="0" w:color="DEEAF6"/>
              <w:bottom w:val="single" w:sz="4" w:space="0" w:color="3B3838" w:themeColor="background2" w:themeShade="40"/>
            </w:tcBorders>
            <w:vAlign w:val="center"/>
          </w:tcPr>
          <w:p w14:paraId="5ED9AE73" w14:textId="77777777" w:rsidR="00C515C9" w:rsidRPr="00872865" w:rsidRDefault="00C515C9" w:rsidP="004D4832">
            <w:pPr>
              <w:tabs>
                <w:tab w:val="left" w:pos="0"/>
                <w:tab w:val="left" w:pos="1100"/>
                <w:tab w:val="right" w:leader="dot" w:pos="9062"/>
              </w:tabs>
              <w:spacing w:after="0" w:line="276" w:lineRule="auto"/>
              <w:ind w:left="720"/>
              <w:jc w:val="both"/>
              <w:rPr>
                <w:rFonts w:ascii="Ebrima" w:eastAsia="Trebuchet MS" w:hAnsi="Ebrima" w:cs="Arial"/>
                <w:b/>
                <w:noProof/>
                <w:kern w:val="0"/>
                <w:sz w:val="20"/>
                <w:szCs w:val="20"/>
                <w14:ligatures w14:val="none"/>
              </w:rPr>
            </w:pPr>
          </w:p>
        </w:tc>
      </w:tr>
      <w:tr w:rsidR="00213AC8" w:rsidRPr="00213AC8" w14:paraId="213C821D" w14:textId="77777777" w:rsidTr="00213AC8">
        <w:tc>
          <w:tcPr>
            <w:tcW w:w="3483"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6C5C0065" w14:textId="4C43BCB6" w:rsidR="00C515C9" w:rsidRPr="00213AC8" w:rsidRDefault="00C515C9" w:rsidP="004D4832">
            <w:pPr>
              <w:tabs>
                <w:tab w:val="left" w:pos="0"/>
                <w:tab w:val="left" w:pos="1100"/>
                <w:tab w:val="right" w:leader="dot" w:pos="9062"/>
              </w:tabs>
              <w:spacing w:after="0" w:line="276" w:lineRule="auto"/>
              <w:jc w:val="center"/>
              <w:rPr>
                <w:rFonts w:ascii="Ebrima" w:eastAsia="Trebuchet MS" w:hAnsi="Ebrima" w:cs="Arial"/>
                <w:b/>
                <w:noProof/>
                <w:color w:val="3B3838" w:themeColor="background2" w:themeShade="40"/>
                <w:kern w:val="0"/>
                <w:sz w:val="20"/>
                <w:szCs w:val="20"/>
                <w14:ligatures w14:val="none"/>
              </w:rPr>
            </w:pPr>
            <w:r w:rsidRPr="00213AC8">
              <w:rPr>
                <w:rFonts w:ascii="Ebrima" w:eastAsia="Trebuchet MS" w:hAnsi="Ebrima" w:cs="Arial"/>
                <w:b/>
                <w:bCs/>
                <w:noProof/>
                <w:color w:val="3B3838" w:themeColor="background2" w:themeShade="40"/>
                <w:kern w:val="0"/>
                <w:sz w:val="20"/>
                <w:szCs w:val="20"/>
                <w14:ligatures w14:val="none"/>
              </w:rPr>
              <w:t>Mjera</w:t>
            </w:r>
            <w:r w:rsidRPr="00213AC8">
              <w:rPr>
                <w:rFonts w:ascii="Ebrima" w:eastAsia="Trebuchet MS" w:hAnsi="Ebrima" w:cs="Arial"/>
                <w:b/>
                <w:noProof/>
                <w:color w:val="3B3838" w:themeColor="background2" w:themeShade="40"/>
                <w:kern w:val="0"/>
                <w:sz w:val="20"/>
                <w:szCs w:val="20"/>
                <w14:ligatures w14:val="none"/>
              </w:rPr>
              <w:t xml:space="preserve"> </w:t>
            </w:r>
            <w:r w:rsidR="002343C7" w:rsidRPr="00213AC8">
              <w:rPr>
                <w:rFonts w:ascii="Ebrima" w:eastAsia="Trebuchet MS" w:hAnsi="Ebrima" w:cs="Arial"/>
                <w:b/>
                <w:noProof/>
                <w:color w:val="3B3838" w:themeColor="background2" w:themeShade="40"/>
                <w:kern w:val="0"/>
                <w:sz w:val="20"/>
                <w:szCs w:val="20"/>
                <w14:ligatures w14:val="none"/>
              </w:rPr>
              <w:t>2</w:t>
            </w:r>
            <w:r w:rsidRPr="00213AC8">
              <w:rPr>
                <w:rFonts w:ascii="Ebrima" w:eastAsia="Trebuchet MS" w:hAnsi="Ebrima" w:cs="Arial"/>
                <w:b/>
                <w:bCs/>
                <w:noProof/>
                <w:color w:val="3B3838" w:themeColor="background2" w:themeShade="40"/>
                <w:kern w:val="0"/>
                <w:sz w:val="20"/>
                <w:szCs w:val="20"/>
                <w14:ligatures w14:val="none"/>
              </w:rPr>
              <w:t>.1.1.</w:t>
            </w:r>
          </w:p>
        </w:tc>
        <w:tc>
          <w:tcPr>
            <w:tcW w:w="5579" w:type="dxa"/>
            <w:gridSpan w:val="2"/>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20881FE6" w14:textId="204F7777" w:rsidR="00C515C9" w:rsidRPr="00213AC8" w:rsidRDefault="00213AC8" w:rsidP="004D4832">
            <w:pPr>
              <w:tabs>
                <w:tab w:val="left" w:pos="0"/>
                <w:tab w:val="left" w:pos="1100"/>
                <w:tab w:val="right" w:leader="dot" w:pos="9062"/>
              </w:tabs>
              <w:spacing w:after="0" w:line="276" w:lineRule="auto"/>
              <w:jc w:val="both"/>
              <w:rPr>
                <w:rFonts w:ascii="Ebrima" w:eastAsia="Calibri" w:hAnsi="Ebrima" w:cs="Arial"/>
                <w:b/>
                <w:bCs/>
                <w:noProof/>
                <w:color w:val="3B3838" w:themeColor="background2" w:themeShade="40"/>
                <w:kern w:val="0"/>
                <w:sz w:val="20"/>
                <w:szCs w:val="20"/>
                <w14:ligatures w14:val="none"/>
              </w:rPr>
            </w:pPr>
            <w:r w:rsidRPr="00213AC8">
              <w:rPr>
                <w:rFonts w:ascii="Ebrima" w:eastAsia="Calibri" w:hAnsi="Ebrima" w:cs="Arial"/>
                <w:b/>
                <w:bCs/>
                <w:noProof/>
                <w:color w:val="3B3838" w:themeColor="background2" w:themeShade="40"/>
                <w:kern w:val="0"/>
                <w:sz w:val="20"/>
                <w:szCs w:val="20"/>
                <w14:ligatures w14:val="none"/>
              </w:rPr>
              <w:t xml:space="preserve">Poticati razvoj </w:t>
            </w:r>
            <w:r w:rsidR="002317FE" w:rsidRPr="002317FE">
              <w:rPr>
                <w:rFonts w:ascii="Ebrima" w:eastAsia="Calibri" w:hAnsi="Ebrima" w:cs="Arial"/>
                <w:b/>
                <w:bCs/>
                <w:noProof/>
                <w:color w:val="3B3838" w:themeColor="background2" w:themeShade="40"/>
                <w:kern w:val="0"/>
                <w:sz w:val="20"/>
                <w:szCs w:val="20"/>
                <w14:ligatures w14:val="none"/>
              </w:rPr>
              <w:t>aktivnog, kulturnog, medicinskog turizma i turizma inovacija</w:t>
            </w:r>
          </w:p>
        </w:tc>
      </w:tr>
      <w:tr w:rsidR="00C515C9" w:rsidRPr="00872865" w14:paraId="3D31B3DA" w14:textId="77777777" w:rsidTr="00213AC8">
        <w:tc>
          <w:tcPr>
            <w:tcW w:w="9062" w:type="dxa"/>
            <w:gridSpan w:val="3"/>
            <w:tcBorders>
              <w:top w:val="single" w:sz="4" w:space="0" w:color="3B3838" w:themeColor="background2" w:themeShade="40"/>
            </w:tcBorders>
            <w:vAlign w:val="center"/>
          </w:tcPr>
          <w:p w14:paraId="295857EC" w14:textId="77777777" w:rsidR="00C515C9" w:rsidRPr="00872865" w:rsidRDefault="00C515C9" w:rsidP="004D4832">
            <w:pPr>
              <w:tabs>
                <w:tab w:val="left" w:pos="0"/>
                <w:tab w:val="left" w:pos="1100"/>
                <w:tab w:val="right" w:leader="dot" w:pos="9062"/>
              </w:tabs>
              <w:spacing w:after="0" w:line="276"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C515C9" w:rsidRPr="00872865" w14:paraId="0850D220" w14:textId="77777777" w:rsidTr="004E6116">
        <w:tc>
          <w:tcPr>
            <w:tcW w:w="9062" w:type="dxa"/>
            <w:gridSpan w:val="3"/>
            <w:shd w:val="clear" w:color="auto" w:fill="CFCD71"/>
            <w:vAlign w:val="center"/>
          </w:tcPr>
          <w:p w14:paraId="36CD9819" w14:textId="77777777" w:rsidR="00C515C9" w:rsidRPr="00872865" w:rsidRDefault="00C515C9" w:rsidP="004D4832">
            <w:pPr>
              <w:tabs>
                <w:tab w:val="left" w:pos="0"/>
                <w:tab w:val="left" w:pos="1100"/>
                <w:tab w:val="right" w:leader="dot" w:pos="9062"/>
              </w:tabs>
              <w:spacing w:after="0" w:line="276"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C515C9" w:rsidRPr="00872865" w14:paraId="6801706B" w14:textId="77777777" w:rsidTr="004E6116">
        <w:trPr>
          <w:trHeight w:val="1604"/>
        </w:trPr>
        <w:tc>
          <w:tcPr>
            <w:tcW w:w="9062" w:type="dxa"/>
            <w:gridSpan w:val="3"/>
            <w:shd w:val="clear" w:color="auto" w:fill="FFFFFF"/>
            <w:vAlign w:val="center"/>
          </w:tcPr>
          <w:p w14:paraId="1F99BD57" w14:textId="68781CFE" w:rsidR="00C515C9" w:rsidRPr="00872865" w:rsidRDefault="003D1EB6" w:rsidP="004D4832">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3D1EB6">
              <w:rPr>
                <w:rFonts w:ascii="Arial" w:eastAsia="Calibri" w:hAnsi="Arial" w:cs="Arial"/>
                <w:bCs/>
                <w:noProof/>
                <w:kern w:val="0"/>
                <w:sz w:val="20"/>
                <w:szCs w:val="20"/>
                <w14:ligatures w14:val="none"/>
              </w:rPr>
              <w:t>Unaprijediti specijalizirane oblike turizma radi povećanja potrošnje i kvalitete boravka.</w:t>
            </w:r>
          </w:p>
        </w:tc>
      </w:tr>
      <w:tr w:rsidR="00C515C9" w:rsidRPr="00872865" w14:paraId="0BEB4947" w14:textId="77777777" w:rsidTr="004E6116">
        <w:tc>
          <w:tcPr>
            <w:tcW w:w="9062" w:type="dxa"/>
            <w:gridSpan w:val="3"/>
            <w:shd w:val="clear" w:color="auto" w:fill="CFCD71"/>
            <w:vAlign w:val="center"/>
          </w:tcPr>
          <w:p w14:paraId="1A42B375" w14:textId="77777777" w:rsidR="00C515C9" w:rsidRPr="00872865" w:rsidRDefault="00C515C9" w:rsidP="004D4832">
            <w:pPr>
              <w:tabs>
                <w:tab w:val="left" w:pos="0"/>
                <w:tab w:val="left" w:pos="1100"/>
                <w:tab w:val="right" w:leader="dot" w:pos="9062"/>
              </w:tabs>
              <w:spacing w:after="0" w:line="276"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C515C9" w:rsidRPr="00872865" w14:paraId="14FFA59D" w14:textId="77777777" w:rsidTr="004E6116">
        <w:trPr>
          <w:trHeight w:val="1167"/>
        </w:trPr>
        <w:tc>
          <w:tcPr>
            <w:tcW w:w="9062" w:type="dxa"/>
            <w:gridSpan w:val="3"/>
            <w:shd w:val="clear" w:color="auto" w:fill="FFFFFF"/>
            <w:vAlign w:val="center"/>
          </w:tcPr>
          <w:p w14:paraId="38D94C24" w14:textId="374C2937" w:rsidR="003D1EB6" w:rsidRPr="003D1EB6" w:rsidRDefault="003D1EB6" w:rsidP="004D4832">
            <w:pPr>
              <w:pStyle w:val="Odlomakpopisa"/>
              <w:numPr>
                <w:ilvl w:val="0"/>
                <w:numId w:val="21"/>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3D1EB6">
              <w:rPr>
                <w:rFonts w:ascii="Arial" w:eastAsia="Trebuchet MS" w:hAnsi="Arial" w:cs="Arial"/>
                <w:noProof/>
                <w:kern w:val="0"/>
                <w:sz w:val="20"/>
                <w:szCs w:val="20"/>
                <w14:ligatures w14:val="none"/>
              </w:rPr>
              <w:t>Potpora razvoju biciklističkih ruta.</w:t>
            </w:r>
          </w:p>
          <w:p w14:paraId="6C04F388" w14:textId="4685B6A8" w:rsidR="00C515C9" w:rsidRPr="00213AC8" w:rsidRDefault="003D1EB6" w:rsidP="004D4832">
            <w:pPr>
              <w:pStyle w:val="Odlomakpopisa"/>
              <w:numPr>
                <w:ilvl w:val="0"/>
                <w:numId w:val="21"/>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3D1EB6">
              <w:rPr>
                <w:rFonts w:ascii="Arial" w:eastAsia="Trebuchet MS" w:hAnsi="Arial" w:cs="Arial"/>
                <w:noProof/>
                <w:kern w:val="0"/>
                <w:sz w:val="20"/>
                <w:szCs w:val="20"/>
                <w14:ligatures w14:val="none"/>
              </w:rPr>
              <w:t>Suradnja s</w:t>
            </w:r>
            <w:r w:rsidR="00213AC8">
              <w:rPr>
                <w:rFonts w:ascii="Arial" w:eastAsia="Trebuchet MS" w:hAnsi="Arial" w:cs="Arial"/>
                <w:noProof/>
                <w:kern w:val="0"/>
                <w:sz w:val="20"/>
                <w:szCs w:val="20"/>
                <w14:ligatures w14:val="none"/>
              </w:rPr>
              <w:t>a</w:t>
            </w:r>
            <w:r w:rsidRPr="003D1EB6">
              <w:rPr>
                <w:rFonts w:ascii="Arial" w:eastAsia="Trebuchet MS" w:hAnsi="Arial" w:cs="Arial"/>
                <w:noProof/>
                <w:kern w:val="0"/>
                <w:sz w:val="20"/>
                <w:szCs w:val="20"/>
                <w14:ligatures w14:val="none"/>
              </w:rPr>
              <w:t xml:space="preserve"> zdravstvenim centrima.</w:t>
            </w:r>
          </w:p>
        </w:tc>
      </w:tr>
      <w:tr w:rsidR="00C515C9" w:rsidRPr="00872865" w14:paraId="2F716F9B" w14:textId="77777777" w:rsidTr="004E6116">
        <w:tc>
          <w:tcPr>
            <w:tcW w:w="9062" w:type="dxa"/>
            <w:gridSpan w:val="3"/>
            <w:shd w:val="clear" w:color="auto" w:fill="CFCD71"/>
            <w:vAlign w:val="center"/>
          </w:tcPr>
          <w:p w14:paraId="2E813F98" w14:textId="77777777" w:rsidR="00C515C9" w:rsidRPr="00872865" w:rsidRDefault="00C515C9" w:rsidP="004D4832">
            <w:pPr>
              <w:tabs>
                <w:tab w:val="left" w:pos="0"/>
                <w:tab w:val="left" w:pos="1100"/>
                <w:tab w:val="right" w:leader="dot" w:pos="9062"/>
              </w:tabs>
              <w:spacing w:after="0" w:line="276"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C515C9" w:rsidRPr="00872865" w14:paraId="67FD7C35" w14:textId="77777777" w:rsidTr="00213AC8">
        <w:trPr>
          <w:trHeight w:val="2151"/>
        </w:trPr>
        <w:tc>
          <w:tcPr>
            <w:tcW w:w="9062" w:type="dxa"/>
            <w:gridSpan w:val="3"/>
            <w:tcBorders>
              <w:bottom w:val="single" w:sz="4" w:space="0" w:color="3B3838" w:themeColor="background2" w:themeShade="40"/>
            </w:tcBorders>
            <w:shd w:val="clear" w:color="auto" w:fill="FFFFFF"/>
            <w:vAlign w:val="center"/>
          </w:tcPr>
          <w:p w14:paraId="6678CA13" w14:textId="71098F72" w:rsidR="003D1EB6" w:rsidRPr="003D1EB6" w:rsidRDefault="003D1EB6" w:rsidP="004D4832">
            <w:pPr>
              <w:pStyle w:val="Odlomakpopisa"/>
              <w:numPr>
                <w:ilvl w:val="0"/>
                <w:numId w:val="22"/>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3D1EB6">
              <w:rPr>
                <w:rFonts w:ascii="Arial" w:eastAsia="Trebuchet MS" w:hAnsi="Arial" w:cs="Arial"/>
                <w:noProof/>
                <w:kern w:val="0"/>
                <w:sz w:val="20"/>
                <w:szCs w:val="20"/>
                <w14:ligatures w14:val="none"/>
              </w:rPr>
              <w:t>Broj novih turističkih proizvoda.</w:t>
            </w:r>
          </w:p>
          <w:p w14:paraId="20943CE8" w14:textId="4BED7699" w:rsidR="003D1EB6" w:rsidRPr="003D1EB6" w:rsidRDefault="003D1EB6" w:rsidP="004D4832">
            <w:pPr>
              <w:pStyle w:val="Odlomakpopisa"/>
              <w:numPr>
                <w:ilvl w:val="0"/>
                <w:numId w:val="22"/>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3D1EB6">
              <w:rPr>
                <w:rFonts w:ascii="Arial" w:eastAsia="Trebuchet MS" w:hAnsi="Arial" w:cs="Arial"/>
                <w:noProof/>
                <w:kern w:val="0"/>
                <w:sz w:val="20"/>
                <w:szCs w:val="20"/>
                <w14:ligatures w14:val="none"/>
              </w:rPr>
              <w:t>Broj partnera u specifičnim oblicima turizma.</w:t>
            </w:r>
          </w:p>
          <w:p w14:paraId="7A8C0089" w14:textId="7140255A" w:rsidR="00C515C9" w:rsidRPr="00D87B9F" w:rsidRDefault="00213AC8" w:rsidP="004D4832">
            <w:pPr>
              <w:pStyle w:val="Odlomakpopisa"/>
              <w:numPr>
                <w:ilvl w:val="0"/>
                <w:numId w:val="22"/>
              </w:numPr>
              <w:tabs>
                <w:tab w:val="left" w:pos="0"/>
                <w:tab w:val="left" w:pos="1100"/>
                <w:tab w:val="right" w:leader="dot" w:pos="9062"/>
              </w:tabs>
              <w:autoSpaceDE w:val="0"/>
              <w:autoSpaceDN w:val="0"/>
              <w:adjustRightInd w:val="0"/>
              <w:spacing w:after="0" w:line="276" w:lineRule="auto"/>
              <w:jc w:val="both"/>
              <w:rPr>
                <w:rFonts w:ascii="Ebrima" w:eastAsia="Trebuchet MS" w:hAnsi="Ebrima" w:cs="Arial"/>
                <w:noProof/>
                <w:kern w:val="0"/>
                <w:sz w:val="20"/>
                <w:szCs w:val="20"/>
                <w14:ligatures w14:val="none"/>
              </w:rPr>
            </w:pPr>
            <w:r>
              <w:rPr>
                <w:rFonts w:ascii="Arial" w:eastAsia="Trebuchet MS" w:hAnsi="Arial" w:cs="Arial"/>
                <w:noProof/>
                <w:kern w:val="0"/>
                <w:sz w:val="20"/>
                <w:szCs w:val="20"/>
                <w14:ligatures w14:val="none"/>
              </w:rPr>
              <w:t>Rastući</w:t>
            </w:r>
            <w:r w:rsidR="003D1EB6" w:rsidRPr="003D1EB6">
              <w:rPr>
                <w:rFonts w:ascii="Arial" w:eastAsia="Trebuchet MS" w:hAnsi="Arial" w:cs="Arial"/>
                <w:noProof/>
                <w:kern w:val="0"/>
                <w:sz w:val="20"/>
                <w:szCs w:val="20"/>
                <w14:ligatures w14:val="none"/>
              </w:rPr>
              <w:t xml:space="preserve"> broj dolazaka </w:t>
            </w:r>
            <w:r>
              <w:rPr>
                <w:rFonts w:ascii="Arial" w:eastAsia="Trebuchet MS" w:hAnsi="Arial" w:cs="Arial"/>
                <w:noProof/>
                <w:kern w:val="0"/>
                <w:sz w:val="20"/>
                <w:szCs w:val="20"/>
                <w14:ligatures w14:val="none"/>
              </w:rPr>
              <w:t>tokom cijele godine.</w:t>
            </w:r>
          </w:p>
        </w:tc>
      </w:tr>
      <w:tr w:rsidR="00213AC8" w:rsidRPr="00092437" w14:paraId="05560F6B" w14:textId="77777777" w:rsidTr="00213AC8">
        <w:tc>
          <w:tcPr>
            <w:tcW w:w="3699" w:type="dxa"/>
            <w:gridSpan w:val="2"/>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0292E196" w14:textId="75C35535" w:rsidR="00C515C9" w:rsidRPr="00092437" w:rsidRDefault="00C515C9" w:rsidP="004D4832">
            <w:pPr>
              <w:tabs>
                <w:tab w:val="left" w:pos="0"/>
                <w:tab w:val="left" w:pos="1100"/>
                <w:tab w:val="right" w:leader="dot" w:pos="9062"/>
              </w:tabs>
              <w:spacing w:after="0" w:line="276" w:lineRule="auto"/>
              <w:jc w:val="center"/>
              <w:rPr>
                <w:rFonts w:ascii="Arial" w:eastAsia="Trebuchet MS" w:hAnsi="Arial" w:cs="Arial"/>
                <w:b/>
                <w:noProof/>
                <w:color w:val="3B3838" w:themeColor="background2" w:themeShade="40"/>
                <w:kern w:val="0"/>
                <w:sz w:val="20"/>
                <w:szCs w:val="20"/>
                <w14:ligatures w14:val="none"/>
              </w:rPr>
            </w:pPr>
            <w:r w:rsidRPr="00092437">
              <w:rPr>
                <w:rFonts w:ascii="Arial" w:eastAsia="Trebuchet MS" w:hAnsi="Arial" w:cs="Arial"/>
                <w:b/>
                <w:bCs/>
                <w:noProof/>
                <w:color w:val="3B3838" w:themeColor="background2" w:themeShade="40"/>
                <w:kern w:val="0"/>
                <w:sz w:val="20"/>
                <w:szCs w:val="20"/>
                <w14:ligatures w14:val="none"/>
              </w:rPr>
              <w:t>Mjera</w:t>
            </w:r>
            <w:r w:rsidRPr="00092437">
              <w:rPr>
                <w:rFonts w:ascii="Arial" w:eastAsia="Trebuchet MS" w:hAnsi="Arial" w:cs="Arial"/>
                <w:b/>
                <w:noProof/>
                <w:color w:val="3B3838" w:themeColor="background2" w:themeShade="40"/>
                <w:kern w:val="0"/>
                <w:sz w:val="20"/>
                <w:szCs w:val="20"/>
                <w14:ligatures w14:val="none"/>
              </w:rPr>
              <w:t xml:space="preserve"> </w:t>
            </w:r>
            <w:r w:rsidR="003D1EB6" w:rsidRPr="00092437">
              <w:rPr>
                <w:rFonts w:ascii="Arial" w:eastAsia="Trebuchet MS" w:hAnsi="Arial" w:cs="Arial"/>
                <w:b/>
                <w:noProof/>
                <w:color w:val="3B3838" w:themeColor="background2" w:themeShade="40"/>
                <w:kern w:val="0"/>
                <w:sz w:val="20"/>
                <w:szCs w:val="20"/>
                <w14:ligatures w14:val="none"/>
              </w:rPr>
              <w:t>2</w:t>
            </w:r>
            <w:r w:rsidRPr="00092437">
              <w:rPr>
                <w:rFonts w:ascii="Arial" w:eastAsia="Trebuchet MS" w:hAnsi="Arial" w:cs="Arial"/>
                <w:b/>
                <w:bCs/>
                <w:noProof/>
                <w:color w:val="3B3838" w:themeColor="background2" w:themeShade="40"/>
                <w:kern w:val="0"/>
                <w:sz w:val="20"/>
                <w:szCs w:val="20"/>
                <w14:ligatures w14:val="none"/>
              </w:rPr>
              <w:t>.1.2.</w:t>
            </w:r>
          </w:p>
        </w:tc>
        <w:tc>
          <w:tcPr>
            <w:tcW w:w="5363"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57E4F349" w14:textId="44E5D7F2" w:rsidR="00C515C9" w:rsidRPr="00092437" w:rsidRDefault="00186F1A" w:rsidP="004D4832">
            <w:pPr>
              <w:tabs>
                <w:tab w:val="left" w:pos="0"/>
                <w:tab w:val="left" w:pos="1100"/>
                <w:tab w:val="right" w:leader="dot" w:pos="9062"/>
              </w:tabs>
              <w:spacing w:after="0" w:line="276" w:lineRule="auto"/>
              <w:jc w:val="both"/>
              <w:rPr>
                <w:rFonts w:ascii="Arial" w:eastAsia="Calibri" w:hAnsi="Arial" w:cs="Arial"/>
                <w:b/>
                <w:bCs/>
                <w:noProof/>
                <w:color w:val="3B3838" w:themeColor="background2" w:themeShade="40"/>
                <w:kern w:val="0"/>
                <w:sz w:val="20"/>
                <w:szCs w:val="20"/>
                <w14:ligatures w14:val="none"/>
              </w:rPr>
            </w:pPr>
            <w:r w:rsidRPr="00092437">
              <w:rPr>
                <w:rFonts w:ascii="Arial" w:eastAsia="Calibri" w:hAnsi="Arial" w:cs="Arial"/>
                <w:b/>
                <w:bCs/>
                <w:noProof/>
                <w:color w:val="3B3838" w:themeColor="background2" w:themeShade="40"/>
                <w:kern w:val="0"/>
                <w:sz w:val="20"/>
                <w:szCs w:val="20"/>
                <w14:ligatures w14:val="none"/>
              </w:rPr>
              <w:t>Podupirati male poduzetnike u kreiranju autentičnih doživljaja</w:t>
            </w:r>
          </w:p>
        </w:tc>
      </w:tr>
      <w:tr w:rsidR="00C515C9" w:rsidRPr="00092437" w14:paraId="2128D140" w14:textId="77777777" w:rsidTr="00213AC8">
        <w:tc>
          <w:tcPr>
            <w:tcW w:w="9062" w:type="dxa"/>
            <w:gridSpan w:val="3"/>
            <w:tcBorders>
              <w:top w:val="single" w:sz="4" w:space="0" w:color="3B3838" w:themeColor="background2" w:themeShade="40"/>
            </w:tcBorders>
            <w:vAlign w:val="center"/>
          </w:tcPr>
          <w:p w14:paraId="519A2275" w14:textId="77777777" w:rsidR="00C515C9" w:rsidRPr="00092437" w:rsidRDefault="00C515C9" w:rsidP="004D4832">
            <w:pPr>
              <w:tabs>
                <w:tab w:val="left" w:pos="0"/>
                <w:tab w:val="left" w:pos="1100"/>
                <w:tab w:val="right" w:leader="dot" w:pos="9062"/>
              </w:tabs>
              <w:spacing w:after="0" w:line="276" w:lineRule="auto"/>
              <w:jc w:val="both"/>
              <w:rPr>
                <w:rFonts w:ascii="Arial" w:eastAsia="Trebuchet MS" w:hAnsi="Arial" w:cs="Arial"/>
                <w:b/>
                <w:noProof/>
                <w:kern w:val="0"/>
                <w:sz w:val="20"/>
                <w:szCs w:val="20"/>
                <w14:ligatures w14:val="none"/>
              </w:rPr>
            </w:pPr>
          </w:p>
        </w:tc>
      </w:tr>
      <w:tr w:rsidR="00C515C9" w:rsidRPr="00092437" w14:paraId="5E42CD76" w14:textId="77777777" w:rsidTr="004E6116">
        <w:tc>
          <w:tcPr>
            <w:tcW w:w="9062" w:type="dxa"/>
            <w:gridSpan w:val="3"/>
            <w:shd w:val="clear" w:color="auto" w:fill="CFCD71"/>
            <w:vAlign w:val="center"/>
          </w:tcPr>
          <w:p w14:paraId="35F0498F" w14:textId="77777777" w:rsidR="00C515C9" w:rsidRPr="00092437" w:rsidRDefault="00C515C9" w:rsidP="004D4832">
            <w:pPr>
              <w:tabs>
                <w:tab w:val="left" w:pos="0"/>
                <w:tab w:val="left" w:pos="1100"/>
                <w:tab w:val="right" w:leader="dot" w:pos="9062"/>
              </w:tabs>
              <w:spacing w:after="0" w:line="276" w:lineRule="auto"/>
              <w:jc w:val="center"/>
              <w:rPr>
                <w:rFonts w:ascii="Arial" w:eastAsia="Trebuchet MS" w:hAnsi="Arial" w:cs="Arial"/>
                <w:b/>
                <w:noProof/>
                <w:color w:val="FFFFFF"/>
                <w:kern w:val="0"/>
                <w:sz w:val="20"/>
                <w:szCs w:val="20"/>
                <w14:ligatures w14:val="none"/>
              </w:rPr>
            </w:pPr>
            <w:r w:rsidRPr="00092437">
              <w:rPr>
                <w:rFonts w:ascii="Arial" w:eastAsia="Trebuchet MS" w:hAnsi="Arial" w:cs="Arial"/>
                <w:b/>
                <w:bCs/>
                <w:noProof/>
                <w:color w:val="3B3838"/>
                <w:kern w:val="0"/>
                <w:sz w:val="20"/>
                <w:szCs w:val="20"/>
                <w14:ligatures w14:val="none"/>
              </w:rPr>
              <w:t>Svrha i cilj mjere</w:t>
            </w:r>
          </w:p>
        </w:tc>
      </w:tr>
      <w:tr w:rsidR="00C515C9" w:rsidRPr="00092437" w14:paraId="46A8327E" w14:textId="77777777" w:rsidTr="004E6116">
        <w:trPr>
          <w:trHeight w:val="1131"/>
        </w:trPr>
        <w:tc>
          <w:tcPr>
            <w:tcW w:w="9062" w:type="dxa"/>
            <w:gridSpan w:val="3"/>
            <w:shd w:val="clear" w:color="auto" w:fill="FFFFFF"/>
            <w:vAlign w:val="center"/>
          </w:tcPr>
          <w:p w14:paraId="43D111E4" w14:textId="353AADAB" w:rsidR="00C515C9" w:rsidRPr="00092437" w:rsidRDefault="00186F1A" w:rsidP="004D4832">
            <w:pPr>
              <w:tabs>
                <w:tab w:val="left" w:pos="0"/>
                <w:tab w:val="left" w:pos="1100"/>
                <w:tab w:val="right" w:leader="dot" w:pos="9062"/>
              </w:tabs>
              <w:spacing w:after="0" w:line="276" w:lineRule="auto"/>
              <w:jc w:val="both"/>
              <w:rPr>
                <w:rFonts w:ascii="Arial" w:eastAsia="Trebuchet MS" w:hAnsi="Arial" w:cs="Arial"/>
                <w:bCs/>
                <w:noProof/>
                <w:kern w:val="0"/>
                <w:sz w:val="20"/>
                <w:szCs w:val="20"/>
                <w14:ligatures w14:val="none"/>
              </w:rPr>
            </w:pPr>
            <w:r w:rsidRPr="00092437">
              <w:rPr>
                <w:rFonts w:ascii="Arial" w:eastAsia="Trebuchet MS" w:hAnsi="Arial" w:cs="Arial"/>
                <w:bCs/>
                <w:noProof/>
                <w:kern w:val="0"/>
                <w:sz w:val="20"/>
                <w:szCs w:val="20"/>
                <w14:ligatures w14:val="none"/>
              </w:rPr>
              <w:t>Potaknuti lokalne proizvođače i obrtnike da razviju turistički orijentirane proizvode i usluge.</w:t>
            </w:r>
          </w:p>
        </w:tc>
      </w:tr>
      <w:tr w:rsidR="00C515C9" w:rsidRPr="00092437" w14:paraId="1F2A57EF" w14:textId="77777777" w:rsidTr="004E6116">
        <w:tc>
          <w:tcPr>
            <w:tcW w:w="9062" w:type="dxa"/>
            <w:gridSpan w:val="3"/>
            <w:shd w:val="clear" w:color="auto" w:fill="CFCD71"/>
            <w:vAlign w:val="center"/>
          </w:tcPr>
          <w:p w14:paraId="3DA5DD5F" w14:textId="77777777" w:rsidR="00C515C9" w:rsidRPr="00092437" w:rsidRDefault="00C515C9"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092437">
              <w:rPr>
                <w:rFonts w:ascii="Arial" w:eastAsia="Trebuchet MS" w:hAnsi="Arial" w:cs="Arial"/>
                <w:b/>
                <w:bCs/>
                <w:noProof/>
                <w:color w:val="3B3838"/>
                <w:kern w:val="0"/>
                <w:sz w:val="20"/>
                <w:szCs w:val="20"/>
                <w14:ligatures w14:val="none"/>
              </w:rPr>
              <w:t>Aktivnosti</w:t>
            </w:r>
          </w:p>
        </w:tc>
      </w:tr>
      <w:tr w:rsidR="00C515C9" w:rsidRPr="00092437" w14:paraId="165613A6" w14:textId="77777777" w:rsidTr="002343C7">
        <w:trPr>
          <w:trHeight w:val="1994"/>
        </w:trPr>
        <w:tc>
          <w:tcPr>
            <w:tcW w:w="9062" w:type="dxa"/>
            <w:gridSpan w:val="3"/>
            <w:shd w:val="clear" w:color="auto" w:fill="FFFFFF"/>
            <w:vAlign w:val="center"/>
          </w:tcPr>
          <w:p w14:paraId="1549ED4A" w14:textId="1D82486B" w:rsidR="00186F1A" w:rsidRPr="00092437" w:rsidRDefault="00186F1A" w:rsidP="004D4832">
            <w:pPr>
              <w:pStyle w:val="Odlomakpopisa"/>
              <w:numPr>
                <w:ilvl w:val="0"/>
                <w:numId w:val="23"/>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092437">
              <w:rPr>
                <w:rFonts w:ascii="Arial" w:eastAsia="Trebuchet MS" w:hAnsi="Arial" w:cs="Arial"/>
                <w:noProof/>
                <w:kern w:val="0"/>
                <w:sz w:val="20"/>
                <w:szCs w:val="20"/>
                <w14:ligatures w14:val="none"/>
              </w:rPr>
              <w:t>Edukacije o interpretaciji lokalne baštine.</w:t>
            </w:r>
          </w:p>
          <w:p w14:paraId="152A6449" w14:textId="76906BBE" w:rsidR="00C515C9" w:rsidRPr="00092437" w:rsidRDefault="00186F1A" w:rsidP="004D4832">
            <w:pPr>
              <w:pStyle w:val="Odlomakpopisa"/>
              <w:numPr>
                <w:ilvl w:val="0"/>
                <w:numId w:val="23"/>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092437">
              <w:rPr>
                <w:rFonts w:ascii="Arial" w:eastAsia="Trebuchet MS" w:hAnsi="Arial" w:cs="Arial"/>
                <w:noProof/>
                <w:kern w:val="0"/>
                <w:sz w:val="20"/>
                <w:szCs w:val="20"/>
                <w14:ligatures w14:val="none"/>
              </w:rPr>
              <w:t>Umrežavanje u klastere ponude.</w:t>
            </w:r>
          </w:p>
        </w:tc>
      </w:tr>
      <w:tr w:rsidR="00C515C9" w:rsidRPr="00092437" w14:paraId="4D2B28BE" w14:textId="77777777" w:rsidTr="004E6116">
        <w:tc>
          <w:tcPr>
            <w:tcW w:w="9062" w:type="dxa"/>
            <w:gridSpan w:val="3"/>
            <w:shd w:val="clear" w:color="auto" w:fill="CFCD71"/>
            <w:vAlign w:val="center"/>
          </w:tcPr>
          <w:p w14:paraId="7F3C7395" w14:textId="77777777" w:rsidR="00C515C9" w:rsidRPr="00092437" w:rsidRDefault="00C515C9" w:rsidP="004D4832">
            <w:pPr>
              <w:tabs>
                <w:tab w:val="left" w:pos="0"/>
                <w:tab w:val="left" w:pos="1100"/>
                <w:tab w:val="right" w:leader="dot" w:pos="9062"/>
              </w:tabs>
              <w:spacing w:after="0" w:line="276" w:lineRule="auto"/>
              <w:jc w:val="center"/>
              <w:rPr>
                <w:rFonts w:ascii="Arial" w:eastAsia="Trebuchet MS" w:hAnsi="Arial" w:cs="Arial"/>
                <w:b/>
                <w:noProof/>
                <w:color w:val="3B3838"/>
                <w:kern w:val="0"/>
                <w:sz w:val="20"/>
                <w:szCs w:val="20"/>
                <w14:ligatures w14:val="none"/>
              </w:rPr>
            </w:pPr>
            <w:r w:rsidRPr="00092437">
              <w:rPr>
                <w:rFonts w:ascii="Arial" w:eastAsia="Trebuchet MS" w:hAnsi="Arial" w:cs="Arial"/>
                <w:b/>
                <w:bCs/>
                <w:noProof/>
                <w:color w:val="3B3838"/>
                <w:kern w:val="0"/>
                <w:sz w:val="20"/>
                <w:szCs w:val="20"/>
                <w14:ligatures w14:val="none"/>
              </w:rPr>
              <w:t>Indikatori/pokazatelji</w:t>
            </w:r>
          </w:p>
        </w:tc>
      </w:tr>
      <w:tr w:rsidR="00C515C9" w:rsidRPr="00092437" w14:paraId="2EB4098D" w14:textId="77777777" w:rsidTr="004E6116">
        <w:trPr>
          <w:trHeight w:val="1734"/>
        </w:trPr>
        <w:tc>
          <w:tcPr>
            <w:tcW w:w="9062" w:type="dxa"/>
            <w:gridSpan w:val="3"/>
            <w:shd w:val="clear" w:color="auto" w:fill="FFFFFF"/>
            <w:vAlign w:val="center"/>
          </w:tcPr>
          <w:p w14:paraId="7607E009" w14:textId="7A47DAC8" w:rsidR="00BE0ADD" w:rsidRPr="00092437" w:rsidRDefault="00BE0ADD" w:rsidP="004D4832">
            <w:pPr>
              <w:pStyle w:val="Odlomakpopisa"/>
              <w:numPr>
                <w:ilvl w:val="0"/>
                <w:numId w:val="24"/>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092437">
              <w:rPr>
                <w:rFonts w:ascii="Arial" w:eastAsia="Trebuchet MS" w:hAnsi="Arial" w:cs="Arial"/>
                <w:noProof/>
                <w:kern w:val="0"/>
                <w:sz w:val="20"/>
                <w:szCs w:val="20"/>
                <w14:ligatures w14:val="none"/>
              </w:rPr>
              <w:t>Broj uključenih poduzetnika.</w:t>
            </w:r>
          </w:p>
          <w:p w14:paraId="33571457" w14:textId="61A142CA" w:rsidR="00C515C9" w:rsidRPr="00092437" w:rsidRDefault="00BE0ADD" w:rsidP="004D4832">
            <w:pPr>
              <w:pStyle w:val="Odlomakpopisa"/>
              <w:numPr>
                <w:ilvl w:val="0"/>
                <w:numId w:val="24"/>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092437">
              <w:rPr>
                <w:rFonts w:ascii="Arial" w:eastAsia="Trebuchet MS" w:hAnsi="Arial" w:cs="Arial"/>
                <w:noProof/>
                <w:kern w:val="0"/>
                <w:sz w:val="20"/>
                <w:szCs w:val="20"/>
                <w14:ligatures w14:val="none"/>
              </w:rPr>
              <w:t>Rast prihoda malih ponuđača iz turizma.</w:t>
            </w:r>
          </w:p>
        </w:tc>
      </w:tr>
    </w:tbl>
    <w:p w14:paraId="79B7CFEE" w14:textId="2BC3E13B" w:rsidR="00123852" w:rsidRDefault="00123852" w:rsidP="004D4832">
      <w:pPr>
        <w:spacing w:line="276" w:lineRule="auto"/>
        <w:rPr>
          <w:rFonts w:ascii="Arial" w:hAnsi="Arial" w:cs="Arial"/>
          <w:sz w:val="24"/>
          <w:szCs w:val="24"/>
        </w:rPr>
      </w:pPr>
    </w:p>
    <w:p w14:paraId="14A4588C" w14:textId="77777777" w:rsidR="00092437" w:rsidRPr="00092437" w:rsidRDefault="00092437" w:rsidP="004D4832">
      <w:pPr>
        <w:spacing w:line="276" w:lineRule="auto"/>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5579"/>
      </w:tblGrid>
      <w:tr w:rsidR="00123852" w:rsidRPr="00872865" w14:paraId="6CD8AF67" w14:textId="77777777" w:rsidTr="00381E79">
        <w:tc>
          <w:tcPr>
            <w:tcW w:w="9062" w:type="dxa"/>
            <w:gridSpan w:val="2"/>
            <w:tcBorders>
              <w:top w:val="single" w:sz="4" w:space="0" w:color="DEEAF6"/>
              <w:bottom w:val="single" w:sz="4" w:space="0" w:color="3B3838" w:themeColor="background2" w:themeShade="40"/>
            </w:tcBorders>
            <w:vAlign w:val="center"/>
          </w:tcPr>
          <w:p w14:paraId="580FAFD0" w14:textId="77777777" w:rsidR="00123852" w:rsidRPr="00872865" w:rsidRDefault="00123852" w:rsidP="004D4832">
            <w:pPr>
              <w:tabs>
                <w:tab w:val="left" w:pos="0"/>
                <w:tab w:val="left" w:pos="1100"/>
                <w:tab w:val="right" w:leader="dot" w:pos="9062"/>
              </w:tabs>
              <w:spacing w:after="0" w:line="276" w:lineRule="auto"/>
              <w:ind w:left="720"/>
              <w:jc w:val="both"/>
              <w:rPr>
                <w:rFonts w:ascii="Ebrima" w:eastAsia="Trebuchet MS" w:hAnsi="Ebrima" w:cs="Arial"/>
                <w:b/>
                <w:noProof/>
                <w:kern w:val="0"/>
                <w:sz w:val="20"/>
                <w:szCs w:val="20"/>
                <w14:ligatures w14:val="none"/>
              </w:rPr>
            </w:pPr>
          </w:p>
        </w:tc>
      </w:tr>
      <w:tr w:rsidR="00381E79" w:rsidRPr="00381E79" w14:paraId="12E4BBBC" w14:textId="77777777" w:rsidTr="00381E79">
        <w:tc>
          <w:tcPr>
            <w:tcW w:w="3483"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4FCDF163" w14:textId="4E3F4B22" w:rsidR="00123852" w:rsidRPr="00381E79" w:rsidRDefault="00123852" w:rsidP="004D4832">
            <w:pPr>
              <w:tabs>
                <w:tab w:val="left" w:pos="0"/>
                <w:tab w:val="left" w:pos="1100"/>
                <w:tab w:val="right" w:leader="dot" w:pos="9062"/>
              </w:tabs>
              <w:spacing w:after="0" w:line="276" w:lineRule="auto"/>
              <w:jc w:val="center"/>
              <w:rPr>
                <w:rFonts w:ascii="Arial" w:eastAsia="Trebuchet MS" w:hAnsi="Arial" w:cs="Arial"/>
                <w:b/>
                <w:noProof/>
                <w:color w:val="3B3838" w:themeColor="background2" w:themeShade="40"/>
                <w:kern w:val="0"/>
                <w:sz w:val="20"/>
                <w:szCs w:val="20"/>
                <w14:ligatures w14:val="none"/>
              </w:rPr>
            </w:pPr>
            <w:r w:rsidRPr="00381E79">
              <w:rPr>
                <w:rFonts w:ascii="Arial" w:eastAsia="Trebuchet MS" w:hAnsi="Arial" w:cs="Arial"/>
                <w:b/>
                <w:bCs/>
                <w:noProof/>
                <w:color w:val="3B3838" w:themeColor="background2" w:themeShade="40"/>
                <w:kern w:val="0"/>
                <w:sz w:val="20"/>
                <w:szCs w:val="20"/>
                <w14:ligatures w14:val="none"/>
              </w:rPr>
              <w:t>Mjera</w:t>
            </w:r>
            <w:r w:rsidRPr="00381E79">
              <w:rPr>
                <w:rFonts w:ascii="Arial" w:eastAsia="Trebuchet MS" w:hAnsi="Arial" w:cs="Arial"/>
                <w:b/>
                <w:noProof/>
                <w:color w:val="3B3838" w:themeColor="background2" w:themeShade="40"/>
                <w:kern w:val="0"/>
                <w:sz w:val="20"/>
                <w:szCs w:val="20"/>
                <w14:ligatures w14:val="none"/>
              </w:rPr>
              <w:t xml:space="preserve"> 2</w:t>
            </w:r>
            <w:r w:rsidRPr="00381E79">
              <w:rPr>
                <w:rFonts w:ascii="Arial" w:eastAsia="Trebuchet MS" w:hAnsi="Arial" w:cs="Arial"/>
                <w:b/>
                <w:bCs/>
                <w:noProof/>
                <w:color w:val="3B3838" w:themeColor="background2" w:themeShade="40"/>
                <w:kern w:val="0"/>
                <w:sz w:val="20"/>
                <w:szCs w:val="20"/>
                <w14:ligatures w14:val="none"/>
              </w:rPr>
              <w:t>.2.1.</w:t>
            </w:r>
          </w:p>
        </w:tc>
        <w:tc>
          <w:tcPr>
            <w:tcW w:w="5579"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2AB23D41" w14:textId="6A38B399" w:rsidR="00123852" w:rsidRPr="00381E79" w:rsidRDefault="00092437" w:rsidP="004D4832">
            <w:pPr>
              <w:tabs>
                <w:tab w:val="left" w:pos="0"/>
                <w:tab w:val="left" w:pos="1100"/>
                <w:tab w:val="right" w:leader="dot" w:pos="9062"/>
              </w:tabs>
              <w:spacing w:after="0" w:line="276" w:lineRule="auto"/>
              <w:jc w:val="both"/>
              <w:rPr>
                <w:rFonts w:ascii="Arial" w:eastAsia="Calibri" w:hAnsi="Arial" w:cs="Arial"/>
                <w:b/>
                <w:bCs/>
                <w:noProof/>
                <w:color w:val="3B3838" w:themeColor="background2" w:themeShade="40"/>
                <w:kern w:val="0"/>
                <w:sz w:val="20"/>
                <w:szCs w:val="20"/>
                <w14:ligatures w14:val="none"/>
              </w:rPr>
            </w:pPr>
            <w:r w:rsidRPr="00381E79">
              <w:rPr>
                <w:rFonts w:ascii="Arial" w:eastAsia="Calibri" w:hAnsi="Arial" w:cs="Arial"/>
                <w:b/>
                <w:bCs/>
                <w:noProof/>
                <w:color w:val="3B3838" w:themeColor="background2" w:themeShade="40"/>
                <w:kern w:val="0"/>
                <w:sz w:val="20"/>
                <w:szCs w:val="20"/>
                <w14:ligatures w14:val="none"/>
              </w:rPr>
              <w:t>Organizacija festivala, radionica i tematskih događanja tokom cijele godine</w:t>
            </w:r>
          </w:p>
        </w:tc>
      </w:tr>
      <w:tr w:rsidR="00123852" w:rsidRPr="00872865" w14:paraId="44BD3CD7" w14:textId="77777777" w:rsidTr="00381E79">
        <w:tc>
          <w:tcPr>
            <w:tcW w:w="9062" w:type="dxa"/>
            <w:gridSpan w:val="2"/>
            <w:tcBorders>
              <w:top w:val="single" w:sz="4" w:space="0" w:color="3B3838" w:themeColor="background2" w:themeShade="40"/>
            </w:tcBorders>
            <w:vAlign w:val="center"/>
          </w:tcPr>
          <w:p w14:paraId="6C02DBF5" w14:textId="77777777" w:rsidR="00123852" w:rsidRPr="00381E79" w:rsidRDefault="00123852" w:rsidP="004D4832">
            <w:pPr>
              <w:tabs>
                <w:tab w:val="left" w:pos="0"/>
                <w:tab w:val="left" w:pos="1100"/>
                <w:tab w:val="right" w:leader="dot" w:pos="9062"/>
              </w:tabs>
              <w:spacing w:after="0" w:line="276" w:lineRule="auto"/>
              <w:jc w:val="both"/>
              <w:rPr>
                <w:rFonts w:ascii="Arial" w:eastAsia="Trebuchet MS" w:hAnsi="Arial" w:cs="Arial"/>
                <w:b/>
                <w:noProof/>
                <w:kern w:val="0"/>
                <w:sz w:val="20"/>
                <w:szCs w:val="20"/>
                <w14:ligatures w14:val="none"/>
              </w:rPr>
            </w:pPr>
            <w:r w:rsidRPr="00381E79">
              <w:rPr>
                <w:rFonts w:ascii="Arial" w:eastAsia="Trebuchet MS" w:hAnsi="Arial" w:cs="Arial"/>
                <w:b/>
                <w:noProof/>
                <w:kern w:val="0"/>
                <w:sz w:val="20"/>
                <w:szCs w:val="20"/>
                <w14:ligatures w14:val="none"/>
              </w:rPr>
              <w:t xml:space="preserve">                                                                                                 </w:t>
            </w:r>
          </w:p>
        </w:tc>
      </w:tr>
      <w:tr w:rsidR="00123852" w:rsidRPr="00872865" w14:paraId="1D74D8E6" w14:textId="77777777" w:rsidTr="004E6116">
        <w:tc>
          <w:tcPr>
            <w:tcW w:w="9062" w:type="dxa"/>
            <w:gridSpan w:val="2"/>
            <w:shd w:val="clear" w:color="auto" w:fill="CFCD71"/>
            <w:vAlign w:val="center"/>
          </w:tcPr>
          <w:p w14:paraId="2AD3E13E" w14:textId="77777777" w:rsidR="00123852" w:rsidRPr="00381E79" w:rsidRDefault="00123852"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381E79">
              <w:rPr>
                <w:rFonts w:ascii="Arial" w:eastAsia="Trebuchet MS" w:hAnsi="Arial" w:cs="Arial"/>
                <w:b/>
                <w:bCs/>
                <w:noProof/>
                <w:color w:val="3B3838"/>
                <w:kern w:val="0"/>
                <w:sz w:val="20"/>
                <w:szCs w:val="20"/>
                <w14:ligatures w14:val="none"/>
              </w:rPr>
              <w:t>Svrha i cilj mjere</w:t>
            </w:r>
          </w:p>
        </w:tc>
      </w:tr>
      <w:tr w:rsidR="00123852" w:rsidRPr="00872865" w14:paraId="09496A41" w14:textId="77777777" w:rsidTr="004E6116">
        <w:trPr>
          <w:trHeight w:val="1604"/>
        </w:trPr>
        <w:tc>
          <w:tcPr>
            <w:tcW w:w="9062" w:type="dxa"/>
            <w:gridSpan w:val="2"/>
            <w:shd w:val="clear" w:color="auto" w:fill="FFFFFF"/>
            <w:vAlign w:val="center"/>
          </w:tcPr>
          <w:p w14:paraId="26B1AD13" w14:textId="0BE4F902" w:rsidR="00123852" w:rsidRPr="00381E79" w:rsidRDefault="00092437" w:rsidP="004D4832">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381E79">
              <w:rPr>
                <w:rFonts w:ascii="Arial" w:eastAsia="Calibri" w:hAnsi="Arial" w:cs="Arial"/>
                <w:bCs/>
                <w:noProof/>
                <w:kern w:val="0"/>
                <w:sz w:val="20"/>
                <w:szCs w:val="20"/>
                <w14:ligatures w14:val="none"/>
              </w:rPr>
              <w:t xml:space="preserve">Ojačati atraktivnost </w:t>
            </w:r>
            <w:r w:rsidR="00A571D5">
              <w:rPr>
                <w:rFonts w:ascii="Arial" w:eastAsia="Calibri" w:hAnsi="Arial" w:cs="Arial"/>
                <w:bCs/>
                <w:noProof/>
                <w:kern w:val="0"/>
                <w:sz w:val="20"/>
                <w:szCs w:val="20"/>
                <w14:ligatures w14:val="none"/>
              </w:rPr>
              <w:t>Dugopolja</w:t>
            </w:r>
            <w:r w:rsidRPr="00381E79">
              <w:rPr>
                <w:rFonts w:ascii="Arial" w:eastAsia="Calibri" w:hAnsi="Arial" w:cs="Arial"/>
                <w:bCs/>
                <w:noProof/>
                <w:kern w:val="0"/>
                <w:sz w:val="20"/>
                <w:szCs w:val="20"/>
                <w14:ligatures w14:val="none"/>
              </w:rPr>
              <w:t xml:space="preserve"> kao cjelogodišnje destinacije kroz kontinuiranu organizaciju kulturnih, edukativnih, sportskih i tematskih događanja koja potiču sudjelovanje lokalnog stanovništva i posjetitelja te pridonose prepoznatljivosti destinacije.</w:t>
            </w:r>
          </w:p>
        </w:tc>
      </w:tr>
      <w:tr w:rsidR="00123852" w:rsidRPr="00872865" w14:paraId="588DA5ED" w14:textId="77777777" w:rsidTr="004E6116">
        <w:tc>
          <w:tcPr>
            <w:tcW w:w="9062" w:type="dxa"/>
            <w:gridSpan w:val="2"/>
            <w:shd w:val="clear" w:color="auto" w:fill="CFCD71"/>
            <w:vAlign w:val="center"/>
          </w:tcPr>
          <w:p w14:paraId="607DE381" w14:textId="77777777" w:rsidR="00123852" w:rsidRPr="00381E79" w:rsidRDefault="00123852"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381E79">
              <w:rPr>
                <w:rFonts w:ascii="Arial" w:eastAsia="Trebuchet MS" w:hAnsi="Arial" w:cs="Arial"/>
                <w:b/>
                <w:bCs/>
                <w:noProof/>
                <w:color w:val="3B3838"/>
                <w:kern w:val="0"/>
                <w:sz w:val="20"/>
                <w:szCs w:val="20"/>
                <w14:ligatures w14:val="none"/>
              </w:rPr>
              <w:t>Aktivnosti</w:t>
            </w:r>
          </w:p>
        </w:tc>
      </w:tr>
      <w:tr w:rsidR="00123852" w:rsidRPr="0027577D" w14:paraId="6E0688C1" w14:textId="77777777" w:rsidTr="004E6116">
        <w:trPr>
          <w:trHeight w:val="1167"/>
        </w:trPr>
        <w:tc>
          <w:tcPr>
            <w:tcW w:w="9062" w:type="dxa"/>
            <w:gridSpan w:val="2"/>
            <w:shd w:val="clear" w:color="auto" w:fill="FFFFFF"/>
            <w:vAlign w:val="center"/>
          </w:tcPr>
          <w:p w14:paraId="4D777972" w14:textId="1AC3A27B" w:rsidR="00092437" w:rsidRPr="00381E79" w:rsidRDefault="00092437" w:rsidP="004D4832">
            <w:pPr>
              <w:pStyle w:val="Odlomakpopisa"/>
              <w:numPr>
                <w:ilvl w:val="0"/>
                <w:numId w:val="45"/>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Proširenje ponude festivala, radionica, sajmova i manifestacija tijekom cijele godine.</w:t>
            </w:r>
          </w:p>
          <w:p w14:paraId="354B5B02" w14:textId="43315D1C" w:rsidR="00092437" w:rsidRPr="00381E79" w:rsidRDefault="00092437" w:rsidP="004D4832">
            <w:pPr>
              <w:pStyle w:val="Odlomakpopisa"/>
              <w:numPr>
                <w:ilvl w:val="0"/>
                <w:numId w:val="45"/>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Uključivanje lokalnih udruga, škola, poduzetnika i kulturnih institucija u zajedničko oblikovanje programa.</w:t>
            </w:r>
          </w:p>
          <w:p w14:paraId="42934597" w14:textId="0A9F1D07" w:rsidR="00092437" w:rsidRPr="00381E79" w:rsidRDefault="00092437" w:rsidP="004D4832">
            <w:pPr>
              <w:pStyle w:val="Odlomakpopisa"/>
              <w:numPr>
                <w:ilvl w:val="0"/>
                <w:numId w:val="45"/>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 xml:space="preserve">Razvijanje tematskih događanja povezanih s identitetom i posebnostima </w:t>
            </w:r>
            <w:r w:rsidR="00141AAE">
              <w:rPr>
                <w:rFonts w:ascii="Arial" w:eastAsia="Trebuchet MS" w:hAnsi="Arial" w:cs="Arial"/>
                <w:noProof/>
                <w:kern w:val="0"/>
                <w:sz w:val="20"/>
                <w:szCs w:val="20"/>
                <w14:ligatures w14:val="none"/>
              </w:rPr>
              <w:t>Dugopolja</w:t>
            </w:r>
            <w:r w:rsidRPr="00381E79">
              <w:rPr>
                <w:rFonts w:ascii="Arial" w:eastAsia="Trebuchet MS" w:hAnsi="Arial" w:cs="Arial"/>
                <w:noProof/>
                <w:kern w:val="0"/>
                <w:sz w:val="20"/>
                <w:szCs w:val="20"/>
                <w14:ligatures w14:val="none"/>
              </w:rPr>
              <w:t xml:space="preserve"> (npr. sportski, glazbeni, gastro i umjetnički sadržaji).</w:t>
            </w:r>
          </w:p>
          <w:p w14:paraId="33185B99" w14:textId="5A2E4834" w:rsidR="00092437" w:rsidRPr="00381E79" w:rsidRDefault="00092437" w:rsidP="004D4832">
            <w:pPr>
              <w:pStyle w:val="Odlomakpopisa"/>
              <w:numPr>
                <w:ilvl w:val="0"/>
                <w:numId w:val="45"/>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Promocija događanja i suradnja s medijima.</w:t>
            </w:r>
          </w:p>
          <w:p w14:paraId="47A708B9" w14:textId="487EDB37" w:rsidR="00123852" w:rsidRPr="00381E79" w:rsidRDefault="00092437" w:rsidP="004D4832">
            <w:pPr>
              <w:pStyle w:val="Odlomakpopisa"/>
              <w:numPr>
                <w:ilvl w:val="0"/>
                <w:numId w:val="45"/>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Korištenje dostupne infrastrukture (zatvoreni i otvoreni prostori) za ravnomjernu raspodjelu aktivnosti kroz cijelu godinu.</w:t>
            </w:r>
          </w:p>
        </w:tc>
      </w:tr>
      <w:tr w:rsidR="00123852" w:rsidRPr="00872865" w14:paraId="600CB75C" w14:textId="77777777" w:rsidTr="004E6116">
        <w:tc>
          <w:tcPr>
            <w:tcW w:w="9062" w:type="dxa"/>
            <w:gridSpan w:val="2"/>
            <w:shd w:val="clear" w:color="auto" w:fill="CFCD71"/>
            <w:vAlign w:val="center"/>
          </w:tcPr>
          <w:p w14:paraId="0BB9555E" w14:textId="77777777" w:rsidR="00123852" w:rsidRPr="00381E79" w:rsidRDefault="00123852"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381E79">
              <w:rPr>
                <w:rFonts w:ascii="Arial" w:eastAsia="Trebuchet MS" w:hAnsi="Arial" w:cs="Arial"/>
                <w:b/>
                <w:bCs/>
                <w:noProof/>
                <w:color w:val="3B3838"/>
                <w:kern w:val="0"/>
                <w:sz w:val="20"/>
                <w:szCs w:val="20"/>
                <w14:ligatures w14:val="none"/>
              </w:rPr>
              <w:t>Indikatori/pokazatelji</w:t>
            </w:r>
          </w:p>
        </w:tc>
      </w:tr>
      <w:tr w:rsidR="00123852" w:rsidRPr="00D87B9F" w14:paraId="2E21000E" w14:textId="77777777" w:rsidTr="004E6116">
        <w:trPr>
          <w:trHeight w:val="2151"/>
        </w:trPr>
        <w:tc>
          <w:tcPr>
            <w:tcW w:w="9062" w:type="dxa"/>
            <w:gridSpan w:val="2"/>
            <w:shd w:val="clear" w:color="auto" w:fill="FFFFFF"/>
            <w:vAlign w:val="center"/>
          </w:tcPr>
          <w:p w14:paraId="311A1E18" w14:textId="68B06D65" w:rsidR="001B4224" w:rsidRPr="00381E79" w:rsidRDefault="001B4224" w:rsidP="004D4832">
            <w:pPr>
              <w:pStyle w:val="Odlomakpopisa"/>
              <w:numPr>
                <w:ilvl w:val="0"/>
                <w:numId w:val="25"/>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Suradnja s lokalnim udrugama i školama.</w:t>
            </w:r>
          </w:p>
          <w:p w14:paraId="6E46D331" w14:textId="52015629" w:rsidR="00123852" w:rsidRPr="00381E79" w:rsidRDefault="001B4224" w:rsidP="004D4832">
            <w:pPr>
              <w:pStyle w:val="Odlomakpopisa"/>
              <w:numPr>
                <w:ilvl w:val="0"/>
                <w:numId w:val="25"/>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Korištenje zatvorenih prostora za indoor programe.</w:t>
            </w:r>
          </w:p>
        </w:tc>
      </w:tr>
    </w:tbl>
    <w:p w14:paraId="6B773E58" w14:textId="77777777" w:rsidR="001F4B1F" w:rsidRDefault="001F4B1F" w:rsidP="004D4832">
      <w:pPr>
        <w:spacing w:line="276" w:lineRule="auto"/>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5579"/>
      </w:tblGrid>
      <w:tr w:rsidR="001F4B1F" w:rsidRPr="00872865" w14:paraId="1C0C65B9" w14:textId="77777777" w:rsidTr="004E6116">
        <w:tc>
          <w:tcPr>
            <w:tcW w:w="3483" w:type="dxa"/>
            <w:tcBorders>
              <w:bottom w:val="single" w:sz="4" w:space="0" w:color="BDBD43"/>
            </w:tcBorders>
            <w:shd w:val="clear" w:color="auto" w:fill="BDBD43"/>
            <w:vAlign w:val="center"/>
          </w:tcPr>
          <w:p w14:paraId="589FA2B0" w14:textId="10AC9BFB" w:rsidR="001F4B1F" w:rsidRPr="00C35856" w:rsidRDefault="001F4B1F" w:rsidP="004D4832">
            <w:pPr>
              <w:tabs>
                <w:tab w:val="left" w:pos="0"/>
                <w:tab w:val="left" w:pos="1100"/>
                <w:tab w:val="right" w:leader="dot" w:pos="9062"/>
              </w:tabs>
              <w:spacing w:after="0" w:line="276" w:lineRule="auto"/>
              <w:jc w:val="center"/>
              <w:rPr>
                <w:rFonts w:ascii="Arial" w:eastAsia="Trebuchet MS" w:hAnsi="Arial" w:cs="Arial"/>
                <w:b/>
                <w:noProof/>
                <w:color w:val="FFFFFF"/>
                <w:kern w:val="0"/>
                <w:sz w:val="20"/>
                <w:szCs w:val="20"/>
                <w14:ligatures w14:val="none"/>
              </w:rPr>
            </w:pPr>
            <w:r w:rsidRPr="00C35856">
              <w:rPr>
                <w:rFonts w:ascii="Arial" w:eastAsia="Trebuchet MS" w:hAnsi="Arial" w:cs="Arial"/>
                <w:b/>
                <w:bCs/>
                <w:noProof/>
                <w:color w:val="FFFFFF"/>
                <w:kern w:val="0"/>
                <w:sz w:val="20"/>
                <w:szCs w:val="20"/>
                <w14:ligatures w14:val="none"/>
              </w:rPr>
              <w:t>Strateški cilj 3.</w:t>
            </w:r>
          </w:p>
        </w:tc>
        <w:tc>
          <w:tcPr>
            <w:tcW w:w="5579" w:type="dxa"/>
            <w:tcBorders>
              <w:bottom w:val="single" w:sz="4" w:space="0" w:color="BDBD43"/>
            </w:tcBorders>
            <w:shd w:val="clear" w:color="auto" w:fill="BDBD43"/>
            <w:vAlign w:val="center"/>
          </w:tcPr>
          <w:p w14:paraId="7F31295A" w14:textId="5BE4D690" w:rsidR="001F4B1F" w:rsidRPr="00C35856" w:rsidRDefault="00A66818" w:rsidP="004D4832">
            <w:pPr>
              <w:tabs>
                <w:tab w:val="left" w:pos="0"/>
                <w:tab w:val="left" w:pos="1100"/>
                <w:tab w:val="right" w:leader="dot" w:pos="9062"/>
              </w:tabs>
              <w:spacing w:after="0" w:line="276" w:lineRule="auto"/>
              <w:jc w:val="both"/>
              <w:rPr>
                <w:rFonts w:ascii="Arial" w:eastAsia="Trebuchet MS" w:hAnsi="Arial" w:cs="Arial"/>
                <w:b/>
                <w:noProof/>
                <w:color w:val="FFFFFF"/>
                <w:kern w:val="0"/>
                <w:sz w:val="20"/>
                <w:szCs w:val="20"/>
                <w14:ligatures w14:val="none"/>
              </w:rPr>
            </w:pPr>
            <w:r w:rsidRPr="00C35856">
              <w:rPr>
                <w:rFonts w:ascii="Arial" w:eastAsia="Trebuchet MS" w:hAnsi="Arial" w:cs="Arial"/>
                <w:b/>
                <w:noProof/>
                <w:color w:val="FFFFFF"/>
                <w:kern w:val="0"/>
                <w:sz w:val="20"/>
                <w:szCs w:val="20"/>
                <w14:ligatures w14:val="none"/>
              </w:rPr>
              <w:t>Digitalizacija destinacije</w:t>
            </w:r>
          </w:p>
        </w:tc>
      </w:tr>
      <w:tr w:rsidR="001F4B1F" w:rsidRPr="00872865" w14:paraId="56AC8D67" w14:textId="77777777" w:rsidTr="00C35856">
        <w:tc>
          <w:tcPr>
            <w:tcW w:w="9062" w:type="dxa"/>
            <w:gridSpan w:val="2"/>
            <w:tcBorders>
              <w:top w:val="single" w:sz="4" w:space="0" w:color="DEEAF6"/>
              <w:bottom w:val="single" w:sz="4" w:space="0" w:color="3B3838" w:themeColor="background2" w:themeShade="40"/>
            </w:tcBorders>
            <w:vAlign w:val="center"/>
          </w:tcPr>
          <w:p w14:paraId="1A374DB3" w14:textId="77777777" w:rsidR="001F4B1F" w:rsidRPr="00C35856" w:rsidRDefault="001F4B1F" w:rsidP="004D4832">
            <w:pPr>
              <w:tabs>
                <w:tab w:val="left" w:pos="0"/>
                <w:tab w:val="left" w:pos="1100"/>
                <w:tab w:val="right" w:leader="dot" w:pos="9062"/>
              </w:tabs>
              <w:spacing w:after="0" w:line="276" w:lineRule="auto"/>
              <w:ind w:left="720"/>
              <w:jc w:val="both"/>
              <w:rPr>
                <w:rFonts w:ascii="Arial" w:eastAsia="Trebuchet MS" w:hAnsi="Arial" w:cs="Arial"/>
                <w:b/>
                <w:noProof/>
                <w:kern w:val="0"/>
                <w:sz w:val="20"/>
                <w:szCs w:val="20"/>
                <w14:ligatures w14:val="none"/>
              </w:rPr>
            </w:pPr>
          </w:p>
        </w:tc>
      </w:tr>
      <w:tr w:rsidR="00C35856" w:rsidRPr="00C35856" w14:paraId="12462ECD" w14:textId="77777777" w:rsidTr="00C35856">
        <w:tc>
          <w:tcPr>
            <w:tcW w:w="3483"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34B9818C" w14:textId="2368C8E1" w:rsidR="001F4B1F" w:rsidRPr="00C35856" w:rsidRDefault="001F4B1F" w:rsidP="004D4832">
            <w:pPr>
              <w:tabs>
                <w:tab w:val="left" w:pos="0"/>
                <w:tab w:val="left" w:pos="1100"/>
                <w:tab w:val="right" w:leader="dot" w:pos="9062"/>
              </w:tabs>
              <w:spacing w:after="0" w:line="276" w:lineRule="auto"/>
              <w:jc w:val="center"/>
              <w:rPr>
                <w:rFonts w:ascii="Arial" w:eastAsia="Trebuchet MS" w:hAnsi="Arial" w:cs="Arial"/>
                <w:b/>
                <w:noProof/>
                <w:color w:val="3B3838" w:themeColor="background2" w:themeShade="40"/>
                <w:kern w:val="0"/>
                <w:sz w:val="20"/>
                <w:szCs w:val="20"/>
                <w14:ligatures w14:val="none"/>
              </w:rPr>
            </w:pPr>
            <w:r w:rsidRPr="00C35856">
              <w:rPr>
                <w:rFonts w:ascii="Arial" w:eastAsia="Trebuchet MS" w:hAnsi="Arial" w:cs="Arial"/>
                <w:b/>
                <w:bCs/>
                <w:noProof/>
                <w:color w:val="3B3838" w:themeColor="background2" w:themeShade="40"/>
                <w:kern w:val="0"/>
                <w:sz w:val="20"/>
                <w:szCs w:val="20"/>
                <w14:ligatures w14:val="none"/>
              </w:rPr>
              <w:t>Mjera</w:t>
            </w:r>
            <w:r w:rsidRPr="00C35856">
              <w:rPr>
                <w:rFonts w:ascii="Arial" w:eastAsia="Trebuchet MS" w:hAnsi="Arial" w:cs="Arial"/>
                <w:b/>
                <w:noProof/>
                <w:color w:val="3B3838" w:themeColor="background2" w:themeShade="40"/>
                <w:kern w:val="0"/>
                <w:sz w:val="20"/>
                <w:szCs w:val="20"/>
                <w14:ligatures w14:val="none"/>
              </w:rPr>
              <w:t xml:space="preserve"> 3</w:t>
            </w:r>
            <w:r w:rsidRPr="00C35856">
              <w:rPr>
                <w:rFonts w:ascii="Arial" w:eastAsia="Trebuchet MS" w:hAnsi="Arial" w:cs="Arial"/>
                <w:b/>
                <w:bCs/>
                <w:noProof/>
                <w:color w:val="3B3838" w:themeColor="background2" w:themeShade="40"/>
                <w:kern w:val="0"/>
                <w:sz w:val="20"/>
                <w:szCs w:val="20"/>
                <w14:ligatures w14:val="none"/>
              </w:rPr>
              <w:t>.1.1.</w:t>
            </w:r>
          </w:p>
        </w:tc>
        <w:tc>
          <w:tcPr>
            <w:tcW w:w="5579"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4BABA0D7" w14:textId="09C0B06A" w:rsidR="001F4B1F" w:rsidRPr="00C35856" w:rsidRDefault="00A66818" w:rsidP="004D4832">
            <w:pPr>
              <w:tabs>
                <w:tab w:val="left" w:pos="0"/>
                <w:tab w:val="left" w:pos="1100"/>
                <w:tab w:val="right" w:leader="dot" w:pos="9062"/>
              </w:tabs>
              <w:spacing w:after="0" w:line="276" w:lineRule="auto"/>
              <w:jc w:val="both"/>
              <w:rPr>
                <w:rFonts w:ascii="Arial" w:eastAsia="Calibri" w:hAnsi="Arial" w:cs="Arial"/>
                <w:b/>
                <w:bCs/>
                <w:noProof/>
                <w:color w:val="3B3838" w:themeColor="background2" w:themeShade="40"/>
                <w:kern w:val="0"/>
                <w:sz w:val="20"/>
                <w:szCs w:val="20"/>
                <w14:ligatures w14:val="none"/>
              </w:rPr>
            </w:pPr>
            <w:r w:rsidRPr="00C35856">
              <w:rPr>
                <w:rFonts w:ascii="Arial" w:eastAsia="Calibri" w:hAnsi="Arial" w:cs="Arial"/>
                <w:b/>
                <w:bCs/>
                <w:noProof/>
                <w:color w:val="3B3838" w:themeColor="background2" w:themeShade="40"/>
                <w:kern w:val="0"/>
                <w:sz w:val="20"/>
                <w:szCs w:val="20"/>
                <w14:ligatures w14:val="none"/>
              </w:rPr>
              <w:t>Unaprijediti web i društvene kanale destinacije</w:t>
            </w:r>
          </w:p>
        </w:tc>
      </w:tr>
      <w:tr w:rsidR="001F4B1F" w:rsidRPr="00872865" w14:paraId="67D20E79" w14:textId="77777777" w:rsidTr="00C35856">
        <w:tc>
          <w:tcPr>
            <w:tcW w:w="9062" w:type="dxa"/>
            <w:gridSpan w:val="2"/>
            <w:tcBorders>
              <w:top w:val="single" w:sz="4" w:space="0" w:color="3B3838" w:themeColor="background2" w:themeShade="40"/>
            </w:tcBorders>
            <w:vAlign w:val="center"/>
          </w:tcPr>
          <w:p w14:paraId="297E2805" w14:textId="77777777" w:rsidR="001F4B1F" w:rsidRPr="00C35856" w:rsidRDefault="001F4B1F" w:rsidP="004D4832">
            <w:pPr>
              <w:tabs>
                <w:tab w:val="left" w:pos="0"/>
                <w:tab w:val="left" w:pos="1100"/>
                <w:tab w:val="right" w:leader="dot" w:pos="9062"/>
              </w:tabs>
              <w:spacing w:after="0" w:line="276" w:lineRule="auto"/>
              <w:jc w:val="both"/>
              <w:rPr>
                <w:rFonts w:ascii="Arial" w:eastAsia="Trebuchet MS" w:hAnsi="Arial" w:cs="Arial"/>
                <w:b/>
                <w:noProof/>
                <w:kern w:val="0"/>
                <w:sz w:val="20"/>
                <w:szCs w:val="20"/>
                <w14:ligatures w14:val="none"/>
              </w:rPr>
            </w:pPr>
            <w:r w:rsidRPr="00C35856">
              <w:rPr>
                <w:rFonts w:ascii="Arial" w:eastAsia="Trebuchet MS" w:hAnsi="Arial" w:cs="Arial"/>
                <w:b/>
                <w:noProof/>
                <w:kern w:val="0"/>
                <w:sz w:val="20"/>
                <w:szCs w:val="20"/>
                <w14:ligatures w14:val="none"/>
              </w:rPr>
              <w:t xml:space="preserve">                                                                                                 </w:t>
            </w:r>
          </w:p>
        </w:tc>
      </w:tr>
      <w:tr w:rsidR="001F4B1F" w:rsidRPr="00872865" w14:paraId="1A981DC6" w14:textId="77777777" w:rsidTr="004E6116">
        <w:tc>
          <w:tcPr>
            <w:tcW w:w="9062" w:type="dxa"/>
            <w:gridSpan w:val="2"/>
            <w:shd w:val="clear" w:color="auto" w:fill="CFCD71"/>
            <w:vAlign w:val="center"/>
          </w:tcPr>
          <w:p w14:paraId="00821CD1" w14:textId="77777777" w:rsidR="001F4B1F" w:rsidRPr="00C35856" w:rsidRDefault="001F4B1F"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C35856">
              <w:rPr>
                <w:rFonts w:ascii="Arial" w:eastAsia="Trebuchet MS" w:hAnsi="Arial" w:cs="Arial"/>
                <w:b/>
                <w:bCs/>
                <w:noProof/>
                <w:color w:val="3B3838"/>
                <w:kern w:val="0"/>
                <w:sz w:val="20"/>
                <w:szCs w:val="20"/>
                <w14:ligatures w14:val="none"/>
              </w:rPr>
              <w:t>Svrha i cilj mjere</w:t>
            </w:r>
          </w:p>
        </w:tc>
      </w:tr>
      <w:tr w:rsidR="001F4B1F" w:rsidRPr="00872865" w14:paraId="16950DE5" w14:textId="77777777" w:rsidTr="004E6116">
        <w:trPr>
          <w:trHeight w:val="1604"/>
        </w:trPr>
        <w:tc>
          <w:tcPr>
            <w:tcW w:w="9062" w:type="dxa"/>
            <w:gridSpan w:val="2"/>
            <w:shd w:val="clear" w:color="auto" w:fill="FFFFFF"/>
            <w:vAlign w:val="center"/>
          </w:tcPr>
          <w:p w14:paraId="5E0B1A34" w14:textId="56EC64CC" w:rsidR="00A66818" w:rsidRPr="00C35856" w:rsidRDefault="00A66818" w:rsidP="004D4832">
            <w:pPr>
              <w:spacing w:line="276" w:lineRule="auto"/>
              <w:rPr>
                <w:rFonts w:ascii="Arial" w:eastAsia="Calibri" w:hAnsi="Arial" w:cs="Arial"/>
                <w:bCs/>
                <w:noProof/>
                <w:kern w:val="0"/>
                <w:sz w:val="20"/>
                <w:szCs w:val="20"/>
                <w14:ligatures w14:val="none"/>
              </w:rPr>
            </w:pPr>
            <w:r w:rsidRPr="00C35856">
              <w:rPr>
                <w:rFonts w:ascii="Arial" w:eastAsia="Calibri" w:hAnsi="Arial" w:cs="Arial"/>
                <w:bCs/>
                <w:noProof/>
                <w:kern w:val="0"/>
                <w:sz w:val="20"/>
                <w:szCs w:val="20"/>
                <w14:ligatures w14:val="none"/>
              </w:rPr>
              <w:t xml:space="preserve">Osigurati kvalitetnu online prisutnost </w:t>
            </w:r>
            <w:r w:rsidR="00903CAF">
              <w:rPr>
                <w:rFonts w:ascii="Arial" w:eastAsia="Calibri" w:hAnsi="Arial" w:cs="Arial"/>
                <w:bCs/>
                <w:noProof/>
                <w:kern w:val="0"/>
                <w:sz w:val="20"/>
                <w:szCs w:val="20"/>
                <w14:ligatures w14:val="none"/>
              </w:rPr>
              <w:t>Dugopolja</w:t>
            </w:r>
            <w:r w:rsidRPr="00C35856">
              <w:rPr>
                <w:rFonts w:ascii="Arial" w:eastAsia="Calibri" w:hAnsi="Arial" w:cs="Arial"/>
                <w:bCs/>
                <w:noProof/>
                <w:kern w:val="0"/>
                <w:sz w:val="20"/>
                <w:szCs w:val="20"/>
                <w14:ligatures w14:val="none"/>
              </w:rPr>
              <w:t xml:space="preserve"> kao prepoznatljive destinacije.</w:t>
            </w:r>
          </w:p>
          <w:p w14:paraId="58BAEFF9" w14:textId="4250592B" w:rsidR="001F4B1F" w:rsidRPr="00C35856" w:rsidRDefault="001F4B1F" w:rsidP="004D4832">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p>
        </w:tc>
      </w:tr>
      <w:tr w:rsidR="001F4B1F" w:rsidRPr="00872865" w14:paraId="71729843" w14:textId="77777777" w:rsidTr="004E6116">
        <w:tc>
          <w:tcPr>
            <w:tcW w:w="9062" w:type="dxa"/>
            <w:gridSpan w:val="2"/>
            <w:shd w:val="clear" w:color="auto" w:fill="CFCD71"/>
            <w:vAlign w:val="center"/>
          </w:tcPr>
          <w:p w14:paraId="6F42D1AC" w14:textId="77777777" w:rsidR="001F4B1F" w:rsidRPr="00C35856" w:rsidRDefault="001F4B1F"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C35856">
              <w:rPr>
                <w:rFonts w:ascii="Arial" w:eastAsia="Trebuchet MS" w:hAnsi="Arial" w:cs="Arial"/>
                <w:b/>
                <w:bCs/>
                <w:noProof/>
                <w:color w:val="3B3838"/>
                <w:kern w:val="0"/>
                <w:sz w:val="20"/>
                <w:szCs w:val="20"/>
                <w14:ligatures w14:val="none"/>
              </w:rPr>
              <w:t>Aktivnosti</w:t>
            </w:r>
          </w:p>
        </w:tc>
      </w:tr>
      <w:tr w:rsidR="001F4B1F" w:rsidRPr="00872865" w14:paraId="2AE3A26E" w14:textId="77777777" w:rsidTr="004E6116">
        <w:trPr>
          <w:trHeight w:val="1167"/>
        </w:trPr>
        <w:tc>
          <w:tcPr>
            <w:tcW w:w="9062" w:type="dxa"/>
            <w:gridSpan w:val="2"/>
            <w:shd w:val="clear" w:color="auto" w:fill="FFFFFF"/>
            <w:vAlign w:val="center"/>
          </w:tcPr>
          <w:p w14:paraId="000CF024" w14:textId="2B9D608E" w:rsidR="00A66818" w:rsidRPr="00C35856" w:rsidRDefault="00A66818" w:rsidP="004D4832">
            <w:pPr>
              <w:pStyle w:val="Odlomakpopisa"/>
              <w:numPr>
                <w:ilvl w:val="0"/>
                <w:numId w:val="26"/>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C35856">
              <w:rPr>
                <w:rFonts w:ascii="Arial" w:eastAsia="Trebuchet MS" w:hAnsi="Arial" w:cs="Arial"/>
                <w:noProof/>
                <w:kern w:val="0"/>
                <w:sz w:val="20"/>
                <w:szCs w:val="20"/>
                <w14:ligatures w14:val="none"/>
              </w:rPr>
              <w:t>Redizajn službene web stranice.</w:t>
            </w:r>
          </w:p>
          <w:p w14:paraId="3B0ADD96" w14:textId="036D2AB4" w:rsidR="001F4B1F" w:rsidRPr="00C35856" w:rsidRDefault="00A66818" w:rsidP="004D4832">
            <w:pPr>
              <w:pStyle w:val="Odlomakpopisa"/>
              <w:numPr>
                <w:ilvl w:val="0"/>
                <w:numId w:val="26"/>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C35856">
              <w:rPr>
                <w:rFonts w:ascii="Arial" w:eastAsia="Trebuchet MS" w:hAnsi="Arial" w:cs="Arial"/>
                <w:noProof/>
                <w:kern w:val="0"/>
                <w:sz w:val="20"/>
                <w:szCs w:val="20"/>
                <w14:ligatures w14:val="none"/>
              </w:rPr>
              <w:t>Aktivno vođenje društvenih mreža.</w:t>
            </w:r>
          </w:p>
        </w:tc>
      </w:tr>
      <w:tr w:rsidR="001F4B1F" w:rsidRPr="00872865" w14:paraId="63D1F62D" w14:textId="77777777" w:rsidTr="004E6116">
        <w:tc>
          <w:tcPr>
            <w:tcW w:w="9062" w:type="dxa"/>
            <w:gridSpan w:val="2"/>
            <w:shd w:val="clear" w:color="auto" w:fill="CFCD71"/>
            <w:vAlign w:val="center"/>
          </w:tcPr>
          <w:p w14:paraId="79DB0EC1" w14:textId="77777777" w:rsidR="001F4B1F" w:rsidRPr="00C35856" w:rsidRDefault="001F4B1F"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C35856">
              <w:rPr>
                <w:rFonts w:ascii="Arial" w:eastAsia="Trebuchet MS" w:hAnsi="Arial" w:cs="Arial"/>
                <w:b/>
                <w:bCs/>
                <w:noProof/>
                <w:color w:val="3B3838"/>
                <w:kern w:val="0"/>
                <w:sz w:val="20"/>
                <w:szCs w:val="20"/>
                <w14:ligatures w14:val="none"/>
              </w:rPr>
              <w:t>Indikatori/pokazatelji</w:t>
            </w:r>
          </w:p>
        </w:tc>
      </w:tr>
      <w:tr w:rsidR="001F4B1F" w:rsidRPr="00872865" w14:paraId="79DAD040" w14:textId="77777777" w:rsidTr="00C35856">
        <w:trPr>
          <w:trHeight w:val="1408"/>
        </w:trPr>
        <w:tc>
          <w:tcPr>
            <w:tcW w:w="9062" w:type="dxa"/>
            <w:gridSpan w:val="2"/>
            <w:shd w:val="clear" w:color="auto" w:fill="FFFFFF"/>
            <w:vAlign w:val="center"/>
          </w:tcPr>
          <w:p w14:paraId="7540B21D" w14:textId="132F8515" w:rsidR="005458CF" w:rsidRPr="00C35856" w:rsidRDefault="005458CF" w:rsidP="004D4832">
            <w:pPr>
              <w:pStyle w:val="Odlomakpopisa"/>
              <w:numPr>
                <w:ilvl w:val="0"/>
                <w:numId w:val="2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C35856">
              <w:rPr>
                <w:rFonts w:ascii="Arial" w:eastAsia="Trebuchet MS" w:hAnsi="Arial" w:cs="Arial"/>
                <w:noProof/>
                <w:kern w:val="0"/>
                <w:sz w:val="20"/>
                <w:szCs w:val="20"/>
                <w14:ligatures w14:val="none"/>
              </w:rPr>
              <w:t>Broj posjeta web stranici mjesečno.</w:t>
            </w:r>
          </w:p>
          <w:p w14:paraId="67D53839" w14:textId="55AEE9AF" w:rsidR="001F4B1F" w:rsidRPr="00C35856" w:rsidRDefault="005458CF" w:rsidP="004D4832">
            <w:pPr>
              <w:pStyle w:val="Odlomakpopisa"/>
              <w:numPr>
                <w:ilvl w:val="0"/>
                <w:numId w:val="2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C35856">
              <w:rPr>
                <w:rFonts w:ascii="Arial" w:eastAsia="Trebuchet MS" w:hAnsi="Arial" w:cs="Arial"/>
                <w:noProof/>
                <w:kern w:val="0"/>
                <w:sz w:val="20"/>
                <w:szCs w:val="20"/>
                <w14:ligatures w14:val="none"/>
              </w:rPr>
              <w:t>Broj pratitelja i interakcija na društvenim mrežama.</w:t>
            </w:r>
          </w:p>
        </w:tc>
      </w:tr>
    </w:tbl>
    <w:p w14:paraId="5CCD9018" w14:textId="77777777" w:rsidR="009B0C0B" w:rsidRDefault="009B0C0B" w:rsidP="004D4832">
      <w:pPr>
        <w:spacing w:line="276" w:lineRule="auto"/>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5579"/>
      </w:tblGrid>
      <w:tr w:rsidR="009B0C0B" w:rsidRPr="00872865" w14:paraId="5C351076" w14:textId="77777777" w:rsidTr="00C35856">
        <w:tc>
          <w:tcPr>
            <w:tcW w:w="9062" w:type="dxa"/>
            <w:gridSpan w:val="2"/>
            <w:tcBorders>
              <w:top w:val="single" w:sz="4" w:space="0" w:color="DEEAF6"/>
              <w:bottom w:val="single" w:sz="4" w:space="0" w:color="3B3838" w:themeColor="background2" w:themeShade="40"/>
            </w:tcBorders>
            <w:vAlign w:val="center"/>
          </w:tcPr>
          <w:p w14:paraId="72A5C2F4" w14:textId="77777777" w:rsidR="009B0C0B" w:rsidRPr="00872865" w:rsidRDefault="009B0C0B" w:rsidP="004D4832">
            <w:pPr>
              <w:tabs>
                <w:tab w:val="left" w:pos="0"/>
                <w:tab w:val="left" w:pos="1100"/>
                <w:tab w:val="right" w:leader="dot" w:pos="9062"/>
              </w:tabs>
              <w:spacing w:after="0" w:line="276" w:lineRule="auto"/>
              <w:ind w:left="720"/>
              <w:jc w:val="both"/>
              <w:rPr>
                <w:rFonts w:ascii="Ebrima" w:eastAsia="Trebuchet MS" w:hAnsi="Ebrima" w:cs="Arial"/>
                <w:b/>
                <w:noProof/>
                <w:kern w:val="0"/>
                <w:sz w:val="20"/>
                <w:szCs w:val="20"/>
                <w14:ligatures w14:val="none"/>
              </w:rPr>
            </w:pPr>
          </w:p>
        </w:tc>
      </w:tr>
      <w:tr w:rsidR="00C35856" w:rsidRPr="00C35856" w14:paraId="779F84F4" w14:textId="77777777" w:rsidTr="00C35856">
        <w:tc>
          <w:tcPr>
            <w:tcW w:w="3483"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7AC56896" w14:textId="3733D7C6" w:rsidR="009B0C0B" w:rsidRPr="004D70E7" w:rsidRDefault="009B0C0B" w:rsidP="004D4832">
            <w:pPr>
              <w:tabs>
                <w:tab w:val="left" w:pos="0"/>
                <w:tab w:val="left" w:pos="1100"/>
                <w:tab w:val="right" w:leader="dot" w:pos="9062"/>
              </w:tabs>
              <w:spacing w:after="0" w:line="276" w:lineRule="auto"/>
              <w:jc w:val="center"/>
              <w:rPr>
                <w:rFonts w:ascii="Arial" w:eastAsia="Trebuchet MS" w:hAnsi="Arial" w:cs="Arial"/>
                <w:b/>
                <w:noProof/>
                <w:color w:val="3B3838" w:themeColor="background2" w:themeShade="40"/>
                <w:kern w:val="0"/>
                <w:sz w:val="20"/>
                <w:szCs w:val="20"/>
                <w14:ligatures w14:val="none"/>
              </w:rPr>
            </w:pPr>
            <w:r w:rsidRPr="004D70E7">
              <w:rPr>
                <w:rFonts w:ascii="Arial" w:eastAsia="Trebuchet MS" w:hAnsi="Arial" w:cs="Arial"/>
                <w:b/>
                <w:bCs/>
                <w:noProof/>
                <w:color w:val="3B3838" w:themeColor="background2" w:themeShade="40"/>
                <w:kern w:val="0"/>
                <w:sz w:val="20"/>
                <w:szCs w:val="20"/>
                <w14:ligatures w14:val="none"/>
              </w:rPr>
              <w:t>Mjera</w:t>
            </w:r>
            <w:r w:rsidRPr="004D70E7">
              <w:rPr>
                <w:rFonts w:ascii="Arial" w:eastAsia="Trebuchet MS" w:hAnsi="Arial" w:cs="Arial"/>
                <w:b/>
                <w:noProof/>
                <w:color w:val="3B3838" w:themeColor="background2" w:themeShade="40"/>
                <w:kern w:val="0"/>
                <w:sz w:val="20"/>
                <w:szCs w:val="20"/>
                <w14:ligatures w14:val="none"/>
              </w:rPr>
              <w:t xml:space="preserve"> 3</w:t>
            </w:r>
            <w:r w:rsidRPr="004D70E7">
              <w:rPr>
                <w:rFonts w:ascii="Arial" w:eastAsia="Trebuchet MS" w:hAnsi="Arial" w:cs="Arial"/>
                <w:b/>
                <w:bCs/>
                <w:noProof/>
                <w:color w:val="3B3838" w:themeColor="background2" w:themeShade="40"/>
                <w:kern w:val="0"/>
                <w:sz w:val="20"/>
                <w:szCs w:val="20"/>
                <w14:ligatures w14:val="none"/>
              </w:rPr>
              <w:t>.</w:t>
            </w:r>
            <w:r w:rsidR="00C35856" w:rsidRPr="004D70E7">
              <w:rPr>
                <w:rFonts w:ascii="Arial" w:eastAsia="Trebuchet MS" w:hAnsi="Arial" w:cs="Arial"/>
                <w:b/>
                <w:bCs/>
                <w:noProof/>
                <w:color w:val="3B3838" w:themeColor="background2" w:themeShade="40"/>
                <w:kern w:val="0"/>
                <w:sz w:val="20"/>
                <w:szCs w:val="20"/>
                <w14:ligatures w14:val="none"/>
              </w:rPr>
              <w:t>2</w:t>
            </w:r>
            <w:r w:rsidRPr="004D70E7">
              <w:rPr>
                <w:rFonts w:ascii="Arial" w:eastAsia="Trebuchet MS" w:hAnsi="Arial" w:cs="Arial"/>
                <w:b/>
                <w:bCs/>
                <w:noProof/>
                <w:color w:val="3B3838" w:themeColor="background2" w:themeShade="40"/>
                <w:kern w:val="0"/>
                <w:sz w:val="20"/>
                <w:szCs w:val="20"/>
                <w14:ligatures w14:val="none"/>
              </w:rPr>
              <w:t>.1.</w:t>
            </w:r>
          </w:p>
        </w:tc>
        <w:tc>
          <w:tcPr>
            <w:tcW w:w="5579" w:type="dxa"/>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vAlign w:val="center"/>
          </w:tcPr>
          <w:p w14:paraId="024A4E03" w14:textId="59458C0D" w:rsidR="009B0C0B" w:rsidRPr="004D70E7" w:rsidRDefault="004D70E7" w:rsidP="004D4832">
            <w:pPr>
              <w:tabs>
                <w:tab w:val="left" w:pos="0"/>
                <w:tab w:val="left" w:pos="1100"/>
                <w:tab w:val="right" w:leader="dot" w:pos="9062"/>
              </w:tabs>
              <w:spacing w:after="0" w:line="276" w:lineRule="auto"/>
              <w:jc w:val="both"/>
              <w:rPr>
                <w:rFonts w:ascii="Arial" w:eastAsia="Calibri" w:hAnsi="Arial" w:cs="Arial"/>
                <w:b/>
                <w:bCs/>
                <w:noProof/>
                <w:color w:val="3B3838" w:themeColor="background2" w:themeShade="40"/>
                <w:kern w:val="0"/>
                <w:sz w:val="20"/>
                <w:szCs w:val="20"/>
                <w14:ligatures w14:val="none"/>
              </w:rPr>
            </w:pPr>
            <w:r w:rsidRPr="004D70E7">
              <w:rPr>
                <w:rFonts w:ascii="Arial" w:eastAsia="Calibri" w:hAnsi="Arial" w:cs="Arial"/>
                <w:b/>
                <w:bCs/>
                <w:noProof/>
                <w:color w:val="3B3838" w:themeColor="background2" w:themeShade="40"/>
                <w:kern w:val="0"/>
                <w:sz w:val="20"/>
                <w:szCs w:val="20"/>
                <w14:ligatures w14:val="none"/>
              </w:rPr>
              <w:t>Unaprjeđenje postojećih e-usluga i digitalnih alata za upravljanje destinacijom i turističkim tokovima</w:t>
            </w:r>
          </w:p>
        </w:tc>
      </w:tr>
      <w:tr w:rsidR="009B0C0B" w:rsidRPr="00872865" w14:paraId="0501D28F" w14:textId="77777777" w:rsidTr="00C35856">
        <w:tc>
          <w:tcPr>
            <w:tcW w:w="9062" w:type="dxa"/>
            <w:gridSpan w:val="2"/>
            <w:tcBorders>
              <w:top w:val="single" w:sz="4" w:space="0" w:color="3B3838" w:themeColor="background2" w:themeShade="40"/>
            </w:tcBorders>
            <w:vAlign w:val="center"/>
          </w:tcPr>
          <w:p w14:paraId="3DBC89DE" w14:textId="77777777" w:rsidR="009B0C0B" w:rsidRPr="004D70E7" w:rsidRDefault="009B0C0B" w:rsidP="004D4832">
            <w:pPr>
              <w:tabs>
                <w:tab w:val="left" w:pos="0"/>
                <w:tab w:val="left" w:pos="1100"/>
                <w:tab w:val="right" w:leader="dot" w:pos="9062"/>
              </w:tabs>
              <w:spacing w:after="0" w:line="276" w:lineRule="auto"/>
              <w:jc w:val="both"/>
              <w:rPr>
                <w:rFonts w:ascii="Arial" w:eastAsia="Trebuchet MS" w:hAnsi="Arial" w:cs="Arial"/>
                <w:b/>
                <w:noProof/>
                <w:kern w:val="0"/>
                <w:sz w:val="20"/>
                <w:szCs w:val="20"/>
                <w14:ligatures w14:val="none"/>
              </w:rPr>
            </w:pPr>
            <w:r w:rsidRPr="004D70E7">
              <w:rPr>
                <w:rFonts w:ascii="Arial" w:eastAsia="Trebuchet MS" w:hAnsi="Arial" w:cs="Arial"/>
                <w:b/>
                <w:noProof/>
                <w:kern w:val="0"/>
                <w:sz w:val="20"/>
                <w:szCs w:val="20"/>
                <w14:ligatures w14:val="none"/>
              </w:rPr>
              <w:t xml:space="preserve">                                                                                                 </w:t>
            </w:r>
          </w:p>
        </w:tc>
      </w:tr>
      <w:tr w:rsidR="009B0C0B" w:rsidRPr="00872865" w14:paraId="7A5CF7BA" w14:textId="77777777" w:rsidTr="004E6116">
        <w:tc>
          <w:tcPr>
            <w:tcW w:w="9062" w:type="dxa"/>
            <w:gridSpan w:val="2"/>
            <w:shd w:val="clear" w:color="auto" w:fill="CFCD71"/>
            <w:vAlign w:val="center"/>
          </w:tcPr>
          <w:p w14:paraId="31F76150" w14:textId="77777777" w:rsidR="009B0C0B" w:rsidRPr="004D70E7" w:rsidRDefault="009B0C0B"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4D70E7">
              <w:rPr>
                <w:rFonts w:ascii="Arial" w:eastAsia="Trebuchet MS" w:hAnsi="Arial" w:cs="Arial"/>
                <w:b/>
                <w:bCs/>
                <w:noProof/>
                <w:color w:val="3B3838"/>
                <w:kern w:val="0"/>
                <w:sz w:val="20"/>
                <w:szCs w:val="20"/>
                <w14:ligatures w14:val="none"/>
              </w:rPr>
              <w:t>Svrha i cilj mjere</w:t>
            </w:r>
          </w:p>
        </w:tc>
      </w:tr>
      <w:tr w:rsidR="009B0C0B" w:rsidRPr="00872865" w14:paraId="54E00A9D" w14:textId="77777777" w:rsidTr="00537136">
        <w:trPr>
          <w:trHeight w:val="1338"/>
        </w:trPr>
        <w:tc>
          <w:tcPr>
            <w:tcW w:w="9062" w:type="dxa"/>
            <w:gridSpan w:val="2"/>
            <w:shd w:val="clear" w:color="auto" w:fill="FFFFFF"/>
            <w:vAlign w:val="center"/>
          </w:tcPr>
          <w:p w14:paraId="58517375" w14:textId="77777777" w:rsidR="004D70E7" w:rsidRDefault="004D70E7" w:rsidP="004D4832">
            <w:pPr>
              <w:spacing w:line="276" w:lineRule="auto"/>
              <w:rPr>
                <w:rFonts w:ascii="Arial" w:eastAsia="Calibri" w:hAnsi="Arial" w:cs="Arial"/>
                <w:bCs/>
                <w:noProof/>
                <w:kern w:val="0"/>
                <w:sz w:val="20"/>
                <w:szCs w:val="20"/>
                <w14:ligatures w14:val="none"/>
              </w:rPr>
            </w:pPr>
          </w:p>
          <w:p w14:paraId="05883182" w14:textId="277E4F3A" w:rsidR="009B0C0B" w:rsidRPr="004D70E7" w:rsidRDefault="004D70E7" w:rsidP="004D4832">
            <w:pPr>
              <w:spacing w:line="276" w:lineRule="auto"/>
              <w:jc w:val="both"/>
              <w:rPr>
                <w:rFonts w:ascii="Arial" w:eastAsia="Calibri" w:hAnsi="Arial" w:cs="Arial"/>
                <w:bCs/>
                <w:noProof/>
                <w:kern w:val="0"/>
                <w:sz w:val="20"/>
                <w:szCs w:val="20"/>
                <w14:ligatures w14:val="none"/>
              </w:rPr>
            </w:pPr>
            <w:r w:rsidRPr="004D70E7">
              <w:rPr>
                <w:rFonts w:ascii="Arial" w:eastAsia="Calibri" w:hAnsi="Arial" w:cs="Arial"/>
                <w:bCs/>
                <w:noProof/>
                <w:kern w:val="0"/>
                <w:sz w:val="20"/>
                <w:szCs w:val="20"/>
                <w14:ligatures w14:val="none"/>
              </w:rPr>
              <w:t xml:space="preserve">Poboljšati učinkovitost i korisničku vrijednost postojećih digitalnih rješenja </w:t>
            </w:r>
            <w:r w:rsidR="00F83A29">
              <w:rPr>
                <w:rFonts w:ascii="Arial" w:eastAsia="Calibri" w:hAnsi="Arial" w:cs="Arial"/>
                <w:bCs/>
                <w:noProof/>
                <w:kern w:val="0"/>
                <w:sz w:val="20"/>
                <w:szCs w:val="20"/>
                <w14:ligatures w14:val="none"/>
              </w:rPr>
              <w:t>Općine</w:t>
            </w:r>
            <w:r w:rsidRPr="004D70E7">
              <w:rPr>
                <w:rFonts w:ascii="Arial" w:eastAsia="Calibri" w:hAnsi="Arial" w:cs="Arial"/>
                <w:bCs/>
                <w:noProof/>
                <w:kern w:val="0"/>
                <w:sz w:val="20"/>
                <w:szCs w:val="20"/>
                <w14:ligatures w14:val="none"/>
              </w:rPr>
              <w:t xml:space="preserve"> i Turističke zajednice</w:t>
            </w:r>
            <w:r w:rsidR="00F83A29">
              <w:rPr>
                <w:rFonts w:ascii="Arial" w:eastAsia="Calibri" w:hAnsi="Arial" w:cs="Arial"/>
                <w:bCs/>
                <w:noProof/>
                <w:kern w:val="0"/>
                <w:sz w:val="20"/>
                <w:szCs w:val="20"/>
                <w14:ligatures w14:val="none"/>
              </w:rPr>
              <w:t xml:space="preserve"> </w:t>
            </w:r>
            <w:r w:rsidR="00756C27">
              <w:rPr>
                <w:rFonts w:ascii="Arial" w:eastAsia="Calibri" w:hAnsi="Arial" w:cs="Arial"/>
                <w:bCs/>
                <w:noProof/>
                <w:kern w:val="0"/>
                <w:sz w:val="20"/>
                <w:szCs w:val="20"/>
                <w14:ligatures w14:val="none"/>
              </w:rPr>
              <w:t>O</w:t>
            </w:r>
            <w:r w:rsidR="00F83A29">
              <w:rPr>
                <w:rFonts w:ascii="Arial" w:eastAsia="Calibri" w:hAnsi="Arial" w:cs="Arial"/>
                <w:bCs/>
                <w:noProof/>
                <w:kern w:val="0"/>
                <w:sz w:val="20"/>
                <w:szCs w:val="20"/>
                <w14:ligatures w14:val="none"/>
              </w:rPr>
              <w:t>pćine Dugopolje</w:t>
            </w:r>
            <w:r w:rsidRPr="004D70E7">
              <w:rPr>
                <w:rFonts w:ascii="Arial" w:eastAsia="Calibri" w:hAnsi="Arial" w:cs="Arial"/>
                <w:bCs/>
                <w:noProof/>
                <w:kern w:val="0"/>
                <w:sz w:val="20"/>
                <w:szCs w:val="20"/>
                <w14:ligatures w14:val="none"/>
              </w:rPr>
              <w:t xml:space="preserve"> kroz njihovu integraciju</w:t>
            </w:r>
            <w:r>
              <w:rPr>
                <w:rFonts w:ascii="Arial" w:eastAsia="Calibri" w:hAnsi="Arial" w:cs="Arial"/>
                <w:bCs/>
                <w:noProof/>
                <w:kern w:val="0"/>
                <w:sz w:val="20"/>
                <w:szCs w:val="20"/>
                <w14:ligatures w14:val="none"/>
              </w:rPr>
              <w:t xml:space="preserve"> i</w:t>
            </w:r>
            <w:r w:rsidRPr="004D70E7">
              <w:rPr>
                <w:rFonts w:ascii="Arial" w:eastAsia="Calibri" w:hAnsi="Arial" w:cs="Arial"/>
                <w:bCs/>
                <w:noProof/>
                <w:kern w:val="0"/>
                <w:sz w:val="20"/>
                <w:szCs w:val="20"/>
                <w14:ligatures w14:val="none"/>
              </w:rPr>
              <w:t xml:space="preserve"> unaprjeđenje funkcionalnosti</w:t>
            </w:r>
            <w:r>
              <w:rPr>
                <w:rFonts w:ascii="Arial" w:eastAsia="Calibri" w:hAnsi="Arial" w:cs="Arial"/>
                <w:bCs/>
                <w:noProof/>
                <w:kern w:val="0"/>
                <w:sz w:val="20"/>
                <w:szCs w:val="20"/>
                <w14:ligatures w14:val="none"/>
              </w:rPr>
              <w:t xml:space="preserve">. </w:t>
            </w:r>
            <w:r w:rsidRPr="004D70E7">
              <w:rPr>
                <w:rFonts w:ascii="Arial" w:eastAsia="Calibri" w:hAnsi="Arial" w:cs="Arial"/>
                <w:bCs/>
                <w:noProof/>
                <w:kern w:val="0"/>
                <w:sz w:val="20"/>
                <w:szCs w:val="20"/>
                <w14:ligatures w14:val="none"/>
              </w:rPr>
              <w:t>Cilj je osigurati pametno, podatkovno i koordinirano upravljanje destinacijom, koje će omogućiti bolje praćenje turističkih tokova, kvalitetniju komunikaciju s posjetiteljima i dionicima te jaču vidljivost destinacije u digitalnom prostoru.</w:t>
            </w:r>
          </w:p>
        </w:tc>
      </w:tr>
      <w:tr w:rsidR="009B0C0B" w:rsidRPr="00872865" w14:paraId="5E8D6171" w14:textId="77777777" w:rsidTr="004E6116">
        <w:tc>
          <w:tcPr>
            <w:tcW w:w="9062" w:type="dxa"/>
            <w:gridSpan w:val="2"/>
            <w:shd w:val="clear" w:color="auto" w:fill="CFCD71"/>
            <w:vAlign w:val="center"/>
          </w:tcPr>
          <w:p w14:paraId="32040054" w14:textId="77777777" w:rsidR="009B0C0B" w:rsidRPr="004D70E7" w:rsidRDefault="009B0C0B"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4D70E7">
              <w:rPr>
                <w:rFonts w:ascii="Arial" w:eastAsia="Trebuchet MS" w:hAnsi="Arial" w:cs="Arial"/>
                <w:b/>
                <w:bCs/>
                <w:noProof/>
                <w:color w:val="3B3838"/>
                <w:kern w:val="0"/>
                <w:sz w:val="20"/>
                <w:szCs w:val="20"/>
                <w14:ligatures w14:val="none"/>
              </w:rPr>
              <w:t>Aktivnosti</w:t>
            </w:r>
          </w:p>
        </w:tc>
      </w:tr>
      <w:tr w:rsidR="009B0C0B" w:rsidRPr="00A66818" w14:paraId="53DFFB4D" w14:textId="77777777" w:rsidTr="00537136">
        <w:trPr>
          <w:trHeight w:val="1289"/>
        </w:trPr>
        <w:tc>
          <w:tcPr>
            <w:tcW w:w="9062" w:type="dxa"/>
            <w:gridSpan w:val="2"/>
            <w:shd w:val="clear" w:color="auto" w:fill="FFFFFF"/>
            <w:vAlign w:val="center"/>
          </w:tcPr>
          <w:p w14:paraId="4E9E7E29" w14:textId="6D885799" w:rsidR="004D70E7" w:rsidRPr="004D70E7" w:rsidRDefault="004D70E7" w:rsidP="004D4832">
            <w:pPr>
              <w:pStyle w:val="Odlomakpopisa"/>
              <w:numPr>
                <w:ilvl w:val="1"/>
                <w:numId w:val="46"/>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 xml:space="preserve">Nadogradnja postojećih </w:t>
            </w:r>
            <w:r w:rsidR="00F83A29">
              <w:rPr>
                <w:rFonts w:ascii="Arial" w:eastAsia="Trebuchet MS" w:hAnsi="Arial" w:cs="Arial"/>
                <w:noProof/>
                <w:kern w:val="0"/>
                <w:sz w:val="20"/>
                <w:szCs w:val="20"/>
                <w14:ligatures w14:val="none"/>
              </w:rPr>
              <w:t>općinskih</w:t>
            </w:r>
            <w:r w:rsidRPr="004D70E7">
              <w:rPr>
                <w:rFonts w:ascii="Arial" w:eastAsia="Trebuchet MS" w:hAnsi="Arial" w:cs="Arial"/>
                <w:noProof/>
                <w:kern w:val="0"/>
                <w:sz w:val="20"/>
                <w:szCs w:val="20"/>
                <w14:ligatures w14:val="none"/>
              </w:rPr>
              <w:t xml:space="preserve"> i turističkih e-usluga</w:t>
            </w:r>
            <w:r>
              <w:rPr>
                <w:rFonts w:ascii="Arial" w:eastAsia="Trebuchet MS" w:hAnsi="Arial" w:cs="Arial"/>
                <w:noProof/>
                <w:kern w:val="0"/>
                <w:sz w:val="20"/>
                <w:szCs w:val="20"/>
                <w14:ligatures w14:val="none"/>
              </w:rPr>
              <w:t>.</w:t>
            </w:r>
          </w:p>
          <w:p w14:paraId="04877776" w14:textId="2C43AD76" w:rsidR="004D70E7" w:rsidRPr="004D70E7" w:rsidRDefault="004D70E7" w:rsidP="004D4832">
            <w:pPr>
              <w:pStyle w:val="Odlomakpopisa"/>
              <w:numPr>
                <w:ilvl w:val="1"/>
                <w:numId w:val="46"/>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Uvođenje ili proširenje chatbot i AI funkcionalnosti za brze odgovore posjetiteljima i podršku lokalnim dionicima.</w:t>
            </w:r>
          </w:p>
          <w:p w14:paraId="2489BAE0" w14:textId="022C1085" w:rsidR="004D70E7" w:rsidRPr="004D70E7" w:rsidRDefault="004D70E7" w:rsidP="004D4832">
            <w:pPr>
              <w:pStyle w:val="Odlomakpopisa"/>
              <w:numPr>
                <w:ilvl w:val="1"/>
                <w:numId w:val="46"/>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Uspostava sustava praćenja zadovoljstva posjetitelja i stanovnika putem digitalnih anketa i povratnih informacija.</w:t>
            </w:r>
          </w:p>
          <w:p w14:paraId="7D662D2C" w14:textId="52D2DE45" w:rsidR="009B0C0B" w:rsidRPr="004D70E7" w:rsidRDefault="004D70E7" w:rsidP="004D4832">
            <w:pPr>
              <w:pStyle w:val="Odlomakpopisa"/>
              <w:numPr>
                <w:ilvl w:val="1"/>
                <w:numId w:val="46"/>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Promicanje digitalne pismenosti među turističkim subjektima (smještaj, ugostitelji, OPG-ovi).</w:t>
            </w:r>
          </w:p>
        </w:tc>
      </w:tr>
      <w:tr w:rsidR="009B0C0B" w:rsidRPr="00872865" w14:paraId="0FB0F28C" w14:textId="77777777" w:rsidTr="004E6116">
        <w:tc>
          <w:tcPr>
            <w:tcW w:w="9062" w:type="dxa"/>
            <w:gridSpan w:val="2"/>
            <w:shd w:val="clear" w:color="auto" w:fill="CFCD71"/>
            <w:vAlign w:val="center"/>
          </w:tcPr>
          <w:p w14:paraId="52B89ECD" w14:textId="77777777" w:rsidR="009B0C0B" w:rsidRPr="004D70E7" w:rsidRDefault="009B0C0B" w:rsidP="004D4832">
            <w:pPr>
              <w:tabs>
                <w:tab w:val="left" w:pos="0"/>
                <w:tab w:val="left" w:pos="1100"/>
                <w:tab w:val="right" w:leader="dot" w:pos="9062"/>
              </w:tabs>
              <w:spacing w:after="0" w:line="276" w:lineRule="auto"/>
              <w:jc w:val="center"/>
              <w:rPr>
                <w:rFonts w:ascii="Arial" w:eastAsia="Trebuchet MS" w:hAnsi="Arial" w:cs="Arial"/>
                <w:b/>
                <w:noProof/>
                <w:kern w:val="0"/>
                <w:sz w:val="20"/>
                <w:szCs w:val="20"/>
                <w14:ligatures w14:val="none"/>
              </w:rPr>
            </w:pPr>
            <w:r w:rsidRPr="004D70E7">
              <w:rPr>
                <w:rFonts w:ascii="Arial" w:eastAsia="Trebuchet MS" w:hAnsi="Arial" w:cs="Arial"/>
                <w:b/>
                <w:bCs/>
                <w:noProof/>
                <w:color w:val="3B3838"/>
                <w:kern w:val="0"/>
                <w:sz w:val="20"/>
                <w:szCs w:val="20"/>
                <w14:ligatures w14:val="none"/>
              </w:rPr>
              <w:t>Indikatori/pokazatelji</w:t>
            </w:r>
          </w:p>
        </w:tc>
      </w:tr>
      <w:tr w:rsidR="009B0C0B" w:rsidRPr="005458CF" w14:paraId="575670AC" w14:textId="77777777" w:rsidTr="004E6116">
        <w:trPr>
          <w:trHeight w:val="1625"/>
        </w:trPr>
        <w:tc>
          <w:tcPr>
            <w:tcW w:w="9062" w:type="dxa"/>
            <w:gridSpan w:val="2"/>
            <w:shd w:val="clear" w:color="auto" w:fill="FFFFFF"/>
            <w:vAlign w:val="center"/>
          </w:tcPr>
          <w:p w14:paraId="323E0AFB" w14:textId="0B2D6918" w:rsidR="004D70E7" w:rsidRPr="004D70E7" w:rsidRDefault="004D70E7" w:rsidP="004D4832">
            <w:pPr>
              <w:pStyle w:val="Odlomakpopisa"/>
              <w:numPr>
                <w:ilvl w:val="1"/>
                <w:numId w:val="4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Broj nadograđenih ili integriranih digitalnih sustava.</w:t>
            </w:r>
          </w:p>
          <w:p w14:paraId="2CFFF110" w14:textId="166B686C" w:rsidR="004D70E7" w:rsidRPr="004D70E7" w:rsidRDefault="004D70E7" w:rsidP="004D4832">
            <w:pPr>
              <w:pStyle w:val="Odlomakpopisa"/>
              <w:numPr>
                <w:ilvl w:val="1"/>
                <w:numId w:val="4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Broj novih funkcionalnosti uvedenih u postojeće alate.</w:t>
            </w:r>
          </w:p>
          <w:p w14:paraId="731DF26D" w14:textId="1835EA35" w:rsidR="004D70E7" w:rsidRPr="004D70E7" w:rsidRDefault="004D70E7" w:rsidP="004D4832">
            <w:pPr>
              <w:pStyle w:val="Odlomakpopisa"/>
              <w:numPr>
                <w:ilvl w:val="1"/>
                <w:numId w:val="4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Broj korisnika (građana, posjetitelja, partnera) koji aktivno koriste digitalne servise.</w:t>
            </w:r>
          </w:p>
          <w:p w14:paraId="529C758C" w14:textId="2B579E6A" w:rsidR="009B0C0B" w:rsidRPr="004D70E7" w:rsidRDefault="004D70E7" w:rsidP="004D4832">
            <w:pPr>
              <w:pStyle w:val="Odlomakpopisa"/>
              <w:numPr>
                <w:ilvl w:val="1"/>
                <w:numId w:val="4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Porast online interakcije i zadovoljstva korisnika.</w:t>
            </w:r>
          </w:p>
        </w:tc>
      </w:tr>
    </w:tbl>
    <w:p w14:paraId="25D9A91A" w14:textId="510E64D3" w:rsidR="005E38DC" w:rsidRDefault="00075BF9" w:rsidP="00EE16D0">
      <w:pPr>
        <w:rPr>
          <w:rFonts w:ascii="Arial" w:hAnsi="Arial" w:cs="Arial"/>
          <w:sz w:val="24"/>
          <w:szCs w:val="24"/>
        </w:rPr>
      </w:pPr>
      <w:r>
        <w:rPr>
          <w:rFonts w:ascii="Arial" w:hAnsi="Arial" w:cs="Arial"/>
          <w:sz w:val="24"/>
          <w:szCs w:val="24"/>
        </w:rPr>
        <w:br w:type="page"/>
      </w:r>
    </w:p>
    <w:p w14:paraId="08FC3767" w14:textId="6503C160" w:rsidR="005E38DC" w:rsidRPr="00F83A29" w:rsidRDefault="004D70E7" w:rsidP="0035557A">
      <w:pPr>
        <w:pStyle w:val="Naslov1"/>
      </w:pPr>
      <w:bookmarkStart w:id="132" w:name="_Toc219364845"/>
      <w:bookmarkStart w:id="133" w:name="_Hlk215577179"/>
      <w:r w:rsidRPr="00F83A29">
        <w:t xml:space="preserve">6. </w:t>
      </w:r>
      <w:r w:rsidR="000C5B5E" w:rsidRPr="00F83A29">
        <w:t>SMJERNICE I PREPORUKE ZA RAZVOJ ILI UNAPRJEĐENJE DESTINACIJE</w:t>
      </w:r>
      <w:bookmarkEnd w:id="132"/>
    </w:p>
    <w:bookmarkEnd w:id="133"/>
    <w:p w14:paraId="64184109" w14:textId="704D7457" w:rsidR="00E35F8D" w:rsidRPr="00E35F8D" w:rsidRDefault="00E35F8D" w:rsidP="00756C2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35F8D">
        <w:rPr>
          <w:rFonts w:ascii="Arial" w:eastAsia="Times New Roman" w:hAnsi="Arial" w:cs="Arial"/>
          <w:kern w:val="0"/>
          <w:sz w:val="24"/>
          <w:szCs w:val="24"/>
          <w:lang w:eastAsia="hr-HR"/>
          <w14:ligatures w14:val="none"/>
        </w:rPr>
        <w:t xml:space="preserve">Razvoj turizma u </w:t>
      </w:r>
      <w:r w:rsidR="00F3049F">
        <w:rPr>
          <w:rFonts w:ascii="Arial" w:eastAsia="Times New Roman" w:hAnsi="Arial" w:cs="Arial"/>
          <w:bCs/>
          <w:kern w:val="0"/>
          <w:sz w:val="24"/>
          <w:szCs w:val="24"/>
          <w:lang w:eastAsia="hr-HR"/>
          <w14:ligatures w14:val="none"/>
        </w:rPr>
        <w:t xml:space="preserve">Općini Dugopolje </w:t>
      </w:r>
      <w:r w:rsidRPr="00E35F8D">
        <w:rPr>
          <w:rFonts w:ascii="Arial" w:eastAsia="Times New Roman" w:hAnsi="Arial" w:cs="Arial"/>
          <w:kern w:val="0"/>
          <w:sz w:val="24"/>
          <w:szCs w:val="24"/>
          <w:lang w:eastAsia="hr-HR"/>
          <w14:ligatures w14:val="none"/>
        </w:rPr>
        <w:t>treba se temeljiti na očuvanju prirodnih resursa</w:t>
      </w:r>
      <w:r w:rsidR="00F3049F">
        <w:rPr>
          <w:rFonts w:ascii="Arial" w:eastAsia="Times New Roman" w:hAnsi="Arial" w:cs="Arial"/>
          <w:kern w:val="0"/>
          <w:sz w:val="24"/>
          <w:szCs w:val="24"/>
          <w:lang w:eastAsia="hr-HR"/>
          <w14:ligatures w14:val="none"/>
        </w:rPr>
        <w:t xml:space="preserve"> i</w:t>
      </w:r>
      <w:r w:rsidRPr="00E35F8D">
        <w:rPr>
          <w:rFonts w:ascii="Arial" w:eastAsia="Times New Roman" w:hAnsi="Arial" w:cs="Arial"/>
          <w:kern w:val="0"/>
          <w:sz w:val="24"/>
          <w:szCs w:val="24"/>
          <w:lang w:eastAsia="hr-HR"/>
          <w14:ligatures w14:val="none"/>
        </w:rPr>
        <w:t xml:space="preserve"> kulturne baštine koj</w:t>
      </w:r>
      <w:r w:rsidR="00F3049F">
        <w:rPr>
          <w:rFonts w:ascii="Arial" w:eastAsia="Times New Roman" w:hAnsi="Arial" w:cs="Arial"/>
          <w:kern w:val="0"/>
          <w:sz w:val="24"/>
          <w:szCs w:val="24"/>
          <w:lang w:eastAsia="hr-HR"/>
          <w14:ligatures w14:val="none"/>
        </w:rPr>
        <w:t>e</w:t>
      </w:r>
      <w:r w:rsidRPr="00E35F8D">
        <w:rPr>
          <w:rFonts w:ascii="Arial" w:eastAsia="Times New Roman" w:hAnsi="Arial" w:cs="Arial"/>
          <w:kern w:val="0"/>
          <w:sz w:val="24"/>
          <w:szCs w:val="24"/>
          <w:lang w:eastAsia="hr-HR"/>
          <w14:ligatures w14:val="none"/>
        </w:rPr>
        <w:t xml:space="preserve"> ov</w:t>
      </w:r>
      <w:r w:rsidR="00F3049F">
        <w:rPr>
          <w:rFonts w:ascii="Arial" w:eastAsia="Times New Roman" w:hAnsi="Arial" w:cs="Arial"/>
          <w:kern w:val="0"/>
          <w:sz w:val="24"/>
          <w:szCs w:val="24"/>
          <w:lang w:eastAsia="hr-HR"/>
          <w14:ligatures w14:val="none"/>
        </w:rPr>
        <w:t>u</w:t>
      </w:r>
      <w:r w:rsidRPr="00E35F8D">
        <w:rPr>
          <w:rFonts w:ascii="Arial" w:eastAsia="Times New Roman" w:hAnsi="Arial" w:cs="Arial"/>
          <w:kern w:val="0"/>
          <w:sz w:val="24"/>
          <w:szCs w:val="24"/>
          <w:lang w:eastAsia="hr-HR"/>
          <w14:ligatures w14:val="none"/>
        </w:rPr>
        <w:t xml:space="preserve"> </w:t>
      </w:r>
      <w:r w:rsidR="00F3049F">
        <w:rPr>
          <w:rFonts w:ascii="Arial" w:eastAsia="Times New Roman" w:hAnsi="Arial" w:cs="Arial"/>
          <w:kern w:val="0"/>
          <w:sz w:val="24"/>
          <w:szCs w:val="24"/>
          <w:lang w:eastAsia="hr-HR"/>
          <w14:ligatures w14:val="none"/>
        </w:rPr>
        <w:t>općinu</w:t>
      </w:r>
      <w:r w:rsidRPr="00E35F8D">
        <w:rPr>
          <w:rFonts w:ascii="Arial" w:eastAsia="Times New Roman" w:hAnsi="Arial" w:cs="Arial"/>
          <w:kern w:val="0"/>
          <w:sz w:val="24"/>
          <w:szCs w:val="24"/>
          <w:lang w:eastAsia="hr-HR"/>
          <w14:ligatures w14:val="none"/>
        </w:rPr>
        <w:t xml:space="preserve"> čin</w:t>
      </w:r>
      <w:r w:rsidR="00F3049F">
        <w:rPr>
          <w:rFonts w:ascii="Arial" w:eastAsia="Times New Roman" w:hAnsi="Arial" w:cs="Arial"/>
          <w:kern w:val="0"/>
          <w:sz w:val="24"/>
          <w:szCs w:val="24"/>
          <w:lang w:eastAsia="hr-HR"/>
          <w14:ligatures w14:val="none"/>
        </w:rPr>
        <w:t>e</w:t>
      </w:r>
      <w:r w:rsidRPr="00E35F8D">
        <w:rPr>
          <w:rFonts w:ascii="Arial" w:eastAsia="Times New Roman" w:hAnsi="Arial" w:cs="Arial"/>
          <w:kern w:val="0"/>
          <w:sz w:val="24"/>
          <w:szCs w:val="24"/>
          <w:lang w:eastAsia="hr-HR"/>
          <w14:ligatures w14:val="none"/>
        </w:rPr>
        <w:t xml:space="preserve"> jedinstven</w:t>
      </w:r>
      <w:r w:rsidR="00F3049F">
        <w:rPr>
          <w:rFonts w:ascii="Arial" w:eastAsia="Times New Roman" w:hAnsi="Arial" w:cs="Arial"/>
          <w:kern w:val="0"/>
          <w:sz w:val="24"/>
          <w:szCs w:val="24"/>
          <w:lang w:eastAsia="hr-HR"/>
          <w14:ligatures w14:val="none"/>
        </w:rPr>
        <w:t xml:space="preserve">om </w:t>
      </w:r>
      <w:r w:rsidRPr="00E35F8D">
        <w:rPr>
          <w:rFonts w:ascii="Arial" w:eastAsia="Times New Roman" w:hAnsi="Arial" w:cs="Arial"/>
          <w:kern w:val="0"/>
          <w:sz w:val="24"/>
          <w:szCs w:val="24"/>
          <w:lang w:eastAsia="hr-HR"/>
          <w14:ligatures w14:val="none"/>
        </w:rPr>
        <w:t>u</w:t>
      </w:r>
      <w:r w:rsidR="00F3049F">
        <w:rPr>
          <w:rFonts w:ascii="Arial" w:eastAsia="Times New Roman" w:hAnsi="Arial" w:cs="Arial"/>
          <w:kern w:val="0"/>
          <w:sz w:val="24"/>
          <w:szCs w:val="24"/>
          <w:lang w:eastAsia="hr-HR"/>
          <w14:ligatures w14:val="none"/>
        </w:rPr>
        <w:t xml:space="preserve"> splitsko-dalmatinskoj</w:t>
      </w:r>
      <w:r w:rsidRPr="00E35F8D">
        <w:rPr>
          <w:rFonts w:ascii="Arial" w:eastAsia="Times New Roman" w:hAnsi="Arial" w:cs="Arial"/>
          <w:kern w:val="0"/>
          <w:sz w:val="24"/>
          <w:szCs w:val="24"/>
          <w:lang w:eastAsia="hr-HR"/>
          <w14:ligatures w14:val="none"/>
        </w:rPr>
        <w:t xml:space="preserve"> regiji. Kao</w:t>
      </w:r>
      <w:r w:rsidR="00F3049F">
        <w:rPr>
          <w:rFonts w:ascii="Arial" w:eastAsia="Times New Roman" w:hAnsi="Arial" w:cs="Arial"/>
          <w:kern w:val="0"/>
          <w:sz w:val="24"/>
          <w:szCs w:val="24"/>
          <w:lang w:eastAsia="hr-HR"/>
          <w14:ligatures w14:val="none"/>
        </w:rPr>
        <w:t xml:space="preserve"> općina</w:t>
      </w:r>
      <w:r w:rsidRPr="00E35F8D">
        <w:rPr>
          <w:rFonts w:ascii="Arial" w:eastAsia="Times New Roman" w:hAnsi="Arial" w:cs="Arial"/>
          <w:kern w:val="0"/>
          <w:sz w:val="24"/>
          <w:szCs w:val="24"/>
          <w:lang w:eastAsia="hr-HR"/>
          <w14:ligatures w14:val="none"/>
        </w:rPr>
        <w:t xml:space="preserve"> poznat</w:t>
      </w:r>
      <w:r w:rsidR="00F3049F">
        <w:rPr>
          <w:rFonts w:ascii="Arial" w:eastAsia="Times New Roman" w:hAnsi="Arial" w:cs="Arial"/>
          <w:kern w:val="0"/>
          <w:sz w:val="24"/>
          <w:szCs w:val="24"/>
          <w:lang w:eastAsia="hr-HR"/>
          <w14:ligatures w14:val="none"/>
        </w:rPr>
        <w:t>a po</w:t>
      </w:r>
      <w:r w:rsidRPr="00E35F8D">
        <w:rPr>
          <w:rFonts w:ascii="Arial" w:eastAsia="Times New Roman" w:hAnsi="Arial" w:cs="Arial"/>
          <w:kern w:val="0"/>
          <w:sz w:val="24"/>
          <w:szCs w:val="24"/>
          <w:lang w:eastAsia="hr-HR"/>
          <w14:ligatures w14:val="none"/>
        </w:rPr>
        <w:t xml:space="preserve"> </w:t>
      </w:r>
      <w:r w:rsidRPr="00E35F8D">
        <w:rPr>
          <w:rFonts w:ascii="Arial" w:eastAsia="Times New Roman" w:hAnsi="Arial" w:cs="Arial"/>
          <w:bCs/>
          <w:kern w:val="0"/>
          <w:sz w:val="24"/>
          <w:szCs w:val="24"/>
          <w:lang w:eastAsia="hr-HR"/>
          <w14:ligatures w14:val="none"/>
        </w:rPr>
        <w:t>rekreacijskim sadržajima, bogatoj povijesti</w:t>
      </w:r>
      <w:r w:rsidR="00F3049F">
        <w:rPr>
          <w:rFonts w:ascii="Arial" w:eastAsia="Times New Roman" w:hAnsi="Arial" w:cs="Arial"/>
          <w:bCs/>
          <w:kern w:val="0"/>
          <w:sz w:val="24"/>
          <w:szCs w:val="24"/>
          <w:lang w:eastAsia="hr-HR"/>
          <w14:ligatures w14:val="none"/>
        </w:rPr>
        <w:t xml:space="preserve"> </w:t>
      </w:r>
      <w:r w:rsidRPr="00E35F8D">
        <w:rPr>
          <w:rFonts w:ascii="Arial" w:eastAsia="Times New Roman" w:hAnsi="Arial" w:cs="Arial"/>
          <w:bCs/>
          <w:kern w:val="0"/>
          <w:sz w:val="24"/>
          <w:szCs w:val="24"/>
          <w:lang w:eastAsia="hr-HR"/>
          <w14:ligatures w14:val="none"/>
        </w:rPr>
        <w:t>i poduzetničkom imidžu</w:t>
      </w:r>
      <w:r w:rsidRPr="00E35F8D">
        <w:rPr>
          <w:rFonts w:ascii="Arial" w:eastAsia="Times New Roman" w:hAnsi="Arial" w:cs="Arial"/>
          <w:kern w:val="0"/>
          <w:sz w:val="24"/>
          <w:szCs w:val="24"/>
          <w:lang w:eastAsia="hr-HR"/>
          <w14:ligatures w14:val="none"/>
        </w:rPr>
        <w:t>,</w:t>
      </w:r>
      <w:r w:rsidR="00F3049F">
        <w:rPr>
          <w:rFonts w:ascii="Arial" w:eastAsia="Times New Roman" w:hAnsi="Arial" w:cs="Arial"/>
          <w:kern w:val="0"/>
          <w:sz w:val="24"/>
          <w:szCs w:val="24"/>
          <w:lang w:eastAsia="hr-HR"/>
          <w14:ligatures w14:val="none"/>
        </w:rPr>
        <w:t xml:space="preserve"> Dugopolje</w:t>
      </w:r>
      <w:r w:rsidRPr="00E35F8D">
        <w:rPr>
          <w:rFonts w:ascii="Arial" w:eastAsia="Times New Roman" w:hAnsi="Arial" w:cs="Arial"/>
          <w:kern w:val="0"/>
          <w:sz w:val="24"/>
          <w:szCs w:val="24"/>
          <w:lang w:eastAsia="hr-HR"/>
          <w14:ligatures w14:val="none"/>
        </w:rPr>
        <w:t xml:space="preserve"> ima preduvjete za pozicioniranje kao </w:t>
      </w:r>
      <w:r w:rsidRPr="00E35F8D">
        <w:rPr>
          <w:rFonts w:ascii="Arial" w:eastAsia="Times New Roman" w:hAnsi="Arial" w:cs="Arial"/>
          <w:bCs/>
          <w:kern w:val="0"/>
          <w:sz w:val="24"/>
          <w:szCs w:val="24"/>
          <w:lang w:eastAsia="hr-HR"/>
          <w14:ligatures w14:val="none"/>
        </w:rPr>
        <w:t>cjelogodišnja destinacija aktivnog, kulturnog</w:t>
      </w:r>
      <w:r w:rsidR="00F3049F">
        <w:rPr>
          <w:rFonts w:ascii="Arial" w:eastAsia="Times New Roman" w:hAnsi="Arial" w:cs="Arial"/>
          <w:bCs/>
          <w:kern w:val="0"/>
          <w:sz w:val="24"/>
          <w:szCs w:val="24"/>
          <w:lang w:eastAsia="hr-HR"/>
          <w14:ligatures w14:val="none"/>
        </w:rPr>
        <w:t xml:space="preserve"> i </w:t>
      </w:r>
      <w:r w:rsidR="004D70E7">
        <w:rPr>
          <w:rFonts w:ascii="Arial" w:eastAsia="Times New Roman" w:hAnsi="Arial" w:cs="Arial"/>
          <w:bCs/>
          <w:kern w:val="0"/>
          <w:sz w:val="24"/>
          <w:szCs w:val="24"/>
          <w:lang w:eastAsia="hr-HR"/>
          <w14:ligatures w14:val="none"/>
        </w:rPr>
        <w:t>medicinskog</w:t>
      </w:r>
      <w:r w:rsidRPr="00E35F8D">
        <w:rPr>
          <w:rFonts w:ascii="Arial" w:eastAsia="Times New Roman" w:hAnsi="Arial" w:cs="Arial"/>
          <w:bCs/>
          <w:kern w:val="0"/>
          <w:sz w:val="24"/>
          <w:szCs w:val="24"/>
          <w:lang w:eastAsia="hr-HR"/>
          <w14:ligatures w14:val="none"/>
        </w:rPr>
        <w:t xml:space="preserve"> turizma</w:t>
      </w:r>
      <w:r w:rsidR="00F3049F">
        <w:rPr>
          <w:rFonts w:ascii="Arial" w:eastAsia="Times New Roman" w:hAnsi="Arial" w:cs="Arial"/>
          <w:bCs/>
          <w:kern w:val="0"/>
          <w:sz w:val="24"/>
          <w:szCs w:val="24"/>
          <w:lang w:eastAsia="hr-HR"/>
          <w14:ligatures w14:val="none"/>
        </w:rPr>
        <w:t>.</w:t>
      </w:r>
    </w:p>
    <w:p w14:paraId="0B2978F3" w14:textId="5C9A3C0B" w:rsidR="00E35F8D" w:rsidRPr="00E35F8D" w:rsidRDefault="00E35F8D" w:rsidP="00756C2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35F8D">
        <w:rPr>
          <w:rFonts w:ascii="Arial" w:eastAsia="Times New Roman" w:hAnsi="Arial" w:cs="Arial"/>
          <w:kern w:val="0"/>
          <w:sz w:val="24"/>
          <w:szCs w:val="24"/>
          <w:lang w:eastAsia="hr-HR"/>
          <w14:ligatures w14:val="none"/>
        </w:rPr>
        <w:t>Budući turistički razvoj mora biti pažljivo planiran u skladu s okolišnim i prostornim ograničenjima.</w:t>
      </w:r>
      <w:r w:rsidR="00F3049F">
        <w:rPr>
          <w:rFonts w:ascii="Arial" w:eastAsia="Times New Roman" w:hAnsi="Arial" w:cs="Arial"/>
          <w:kern w:val="0"/>
          <w:sz w:val="24"/>
          <w:szCs w:val="24"/>
          <w:lang w:eastAsia="hr-HR"/>
          <w14:ligatures w14:val="none"/>
        </w:rPr>
        <w:t xml:space="preserve"> </w:t>
      </w:r>
      <w:r w:rsidRPr="00E35F8D">
        <w:rPr>
          <w:rFonts w:ascii="Arial" w:eastAsia="Times New Roman" w:hAnsi="Arial" w:cs="Arial"/>
          <w:kern w:val="0"/>
          <w:sz w:val="24"/>
          <w:szCs w:val="24"/>
          <w:lang w:eastAsia="hr-HR"/>
          <w14:ligatures w14:val="none"/>
        </w:rPr>
        <w:t xml:space="preserve">Novi projekti trebaju biti usklađeni s načelima održivog razvoja uz očuvanje prirode, vode i zelenih površina, te uz valorizaciju kulturnih resursa </w:t>
      </w:r>
      <w:r w:rsidRPr="00E35F8D">
        <w:rPr>
          <w:rFonts w:ascii="Arial" w:eastAsia="Times New Roman" w:hAnsi="Arial" w:cs="Arial"/>
          <w:bCs/>
          <w:kern w:val="0"/>
          <w:sz w:val="24"/>
          <w:szCs w:val="24"/>
          <w:lang w:eastAsia="hr-HR"/>
          <w14:ligatures w14:val="none"/>
        </w:rPr>
        <w:t>i sakralnih objekata</w:t>
      </w:r>
      <w:r w:rsidRPr="00E35F8D">
        <w:rPr>
          <w:rFonts w:ascii="Arial" w:eastAsia="Times New Roman" w:hAnsi="Arial" w:cs="Arial"/>
          <w:kern w:val="0"/>
          <w:sz w:val="24"/>
          <w:szCs w:val="24"/>
          <w:lang w:eastAsia="hr-HR"/>
          <w14:ligatures w14:val="none"/>
        </w:rPr>
        <w:t>.</w:t>
      </w:r>
    </w:p>
    <w:p w14:paraId="2D6B5653" w14:textId="77777777" w:rsidR="00E35F8D" w:rsidRPr="00E35F8D" w:rsidRDefault="00E35F8D" w:rsidP="00756C2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35F8D">
        <w:rPr>
          <w:rFonts w:ascii="Arial" w:eastAsia="Times New Roman" w:hAnsi="Arial" w:cs="Arial"/>
          <w:kern w:val="0"/>
          <w:sz w:val="24"/>
          <w:szCs w:val="24"/>
          <w:lang w:eastAsia="hr-HR"/>
          <w14:ligatures w14:val="none"/>
        </w:rPr>
        <w:t>Kako bi se smanjila ovisnost o jednodnevnim izletnicima i povećala potrošnja po gostu, potrebno je razvijati selektivne oblike turizma:</w:t>
      </w:r>
    </w:p>
    <w:p w14:paraId="09DB7650" w14:textId="79D2EEBD" w:rsidR="00E35F8D" w:rsidRPr="00E35F8D" w:rsidRDefault="00E35F8D" w:rsidP="00756C27">
      <w:pPr>
        <w:numPr>
          <w:ilvl w:val="0"/>
          <w:numId w:val="28"/>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32C43">
        <w:rPr>
          <w:rFonts w:ascii="Arial" w:eastAsia="Times New Roman" w:hAnsi="Arial" w:cs="Arial"/>
          <w:b/>
          <w:kern w:val="0"/>
          <w:sz w:val="24"/>
          <w:szCs w:val="24"/>
          <w:lang w:eastAsia="hr-HR"/>
          <w14:ligatures w14:val="none"/>
        </w:rPr>
        <w:t>aktivni turizam</w:t>
      </w:r>
      <w:r w:rsidRPr="00E35F8D">
        <w:rPr>
          <w:rFonts w:ascii="Arial" w:eastAsia="Times New Roman" w:hAnsi="Arial" w:cs="Arial"/>
          <w:kern w:val="0"/>
          <w:sz w:val="24"/>
          <w:szCs w:val="24"/>
          <w:lang w:eastAsia="hr-HR"/>
          <w14:ligatures w14:val="none"/>
        </w:rPr>
        <w:t xml:space="preserve"> (biciklizam,</w:t>
      </w:r>
      <w:r w:rsidR="00F3049F">
        <w:rPr>
          <w:rFonts w:ascii="Arial" w:eastAsia="Times New Roman" w:hAnsi="Arial" w:cs="Arial"/>
          <w:kern w:val="0"/>
          <w:sz w:val="24"/>
          <w:szCs w:val="24"/>
          <w:lang w:eastAsia="hr-HR"/>
          <w14:ligatures w14:val="none"/>
        </w:rPr>
        <w:t xml:space="preserve"> </w:t>
      </w:r>
      <w:r w:rsidR="00AF2709">
        <w:rPr>
          <w:rFonts w:ascii="Arial" w:eastAsia="Times New Roman" w:hAnsi="Arial" w:cs="Arial"/>
          <w:kern w:val="0"/>
          <w:sz w:val="24"/>
          <w:szCs w:val="24"/>
          <w:lang w:eastAsia="hr-HR"/>
          <w14:ligatures w14:val="none"/>
        </w:rPr>
        <w:t>sportsk</w:t>
      </w:r>
      <w:r w:rsidR="00B84F81">
        <w:rPr>
          <w:rFonts w:ascii="Arial" w:eastAsia="Times New Roman" w:hAnsi="Arial" w:cs="Arial"/>
          <w:kern w:val="0"/>
          <w:sz w:val="24"/>
          <w:szCs w:val="24"/>
          <w:lang w:eastAsia="hr-HR"/>
          <w14:ligatures w14:val="none"/>
        </w:rPr>
        <w:t>a događanja</w:t>
      </w:r>
      <w:r w:rsidR="00F3049F">
        <w:rPr>
          <w:rFonts w:ascii="Arial" w:eastAsia="Times New Roman" w:hAnsi="Arial" w:cs="Arial"/>
          <w:kern w:val="0"/>
          <w:sz w:val="24"/>
          <w:szCs w:val="24"/>
          <w:lang w:eastAsia="hr-HR"/>
          <w14:ligatures w14:val="none"/>
        </w:rPr>
        <w:t>,</w:t>
      </w:r>
      <w:r w:rsidRPr="00E35F8D">
        <w:rPr>
          <w:rFonts w:ascii="Arial" w:eastAsia="Times New Roman" w:hAnsi="Arial" w:cs="Arial"/>
          <w:kern w:val="0"/>
          <w:sz w:val="24"/>
          <w:szCs w:val="24"/>
          <w:lang w:eastAsia="hr-HR"/>
          <w14:ligatures w14:val="none"/>
        </w:rPr>
        <w:t xml:space="preserve"> šetnje),</w:t>
      </w:r>
    </w:p>
    <w:p w14:paraId="43568B77" w14:textId="2C1DC51E" w:rsidR="00E35F8D" w:rsidRPr="00E35F8D" w:rsidRDefault="00E35F8D" w:rsidP="00756C27">
      <w:pPr>
        <w:numPr>
          <w:ilvl w:val="0"/>
          <w:numId w:val="28"/>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32C43">
        <w:rPr>
          <w:rFonts w:ascii="Arial" w:eastAsia="Times New Roman" w:hAnsi="Arial" w:cs="Arial"/>
          <w:b/>
          <w:kern w:val="0"/>
          <w:sz w:val="24"/>
          <w:szCs w:val="24"/>
          <w:lang w:eastAsia="hr-HR"/>
          <w14:ligatures w14:val="none"/>
        </w:rPr>
        <w:t>kulturni turizam</w:t>
      </w:r>
      <w:r w:rsidRPr="00E35F8D">
        <w:rPr>
          <w:rFonts w:ascii="Arial" w:eastAsia="Times New Roman" w:hAnsi="Arial" w:cs="Arial"/>
          <w:kern w:val="0"/>
          <w:sz w:val="24"/>
          <w:szCs w:val="24"/>
          <w:lang w:eastAsia="hr-HR"/>
          <w14:ligatures w14:val="none"/>
        </w:rPr>
        <w:t xml:space="preserve"> (lokalne manifestacije, sakralna baština),</w:t>
      </w:r>
    </w:p>
    <w:p w14:paraId="6A313B1B" w14:textId="284221C7" w:rsidR="00E35F8D" w:rsidRDefault="001C1A09" w:rsidP="00756C27">
      <w:pPr>
        <w:numPr>
          <w:ilvl w:val="0"/>
          <w:numId w:val="28"/>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B32C43">
        <w:rPr>
          <w:rFonts w:ascii="Arial" w:eastAsia="Times New Roman" w:hAnsi="Arial" w:cs="Arial"/>
          <w:b/>
          <w:kern w:val="0"/>
          <w:sz w:val="24"/>
          <w:szCs w:val="24"/>
          <w:lang w:eastAsia="hr-HR"/>
          <w14:ligatures w14:val="none"/>
        </w:rPr>
        <w:t>medicinski turizam</w:t>
      </w:r>
      <w:r w:rsidR="00E35F8D" w:rsidRPr="00E35F8D">
        <w:rPr>
          <w:rFonts w:ascii="Arial" w:eastAsia="Times New Roman" w:hAnsi="Arial" w:cs="Arial"/>
          <w:kern w:val="0"/>
          <w:sz w:val="24"/>
          <w:szCs w:val="24"/>
          <w:lang w:eastAsia="hr-HR"/>
          <w14:ligatures w14:val="none"/>
        </w:rPr>
        <w:t xml:space="preserve"> (</w:t>
      </w:r>
      <w:r w:rsidR="00E707ED" w:rsidRPr="00E707ED">
        <w:rPr>
          <w:rFonts w:ascii="Arial" w:eastAsia="Times New Roman" w:hAnsi="Arial" w:cs="Arial"/>
          <w:kern w:val="0"/>
          <w:sz w:val="24"/>
          <w:szCs w:val="24"/>
          <w:lang w:eastAsia="hr-HR"/>
          <w14:ligatures w14:val="none"/>
        </w:rPr>
        <w:t>Poliklinika Analiza Dugopolje</w:t>
      </w:r>
      <w:r w:rsidR="00E707ED">
        <w:rPr>
          <w:rFonts w:ascii="Arial" w:eastAsia="Times New Roman" w:hAnsi="Arial" w:cs="Arial"/>
          <w:kern w:val="0"/>
          <w:sz w:val="24"/>
          <w:szCs w:val="24"/>
          <w:lang w:eastAsia="hr-HR"/>
          <w14:ligatures w14:val="none"/>
        </w:rPr>
        <w:t xml:space="preserve">, </w:t>
      </w:r>
      <w:r w:rsidR="00E707ED" w:rsidRPr="00E707ED">
        <w:rPr>
          <w:rFonts w:ascii="Arial" w:eastAsia="Times New Roman" w:hAnsi="Arial" w:cs="Arial"/>
          <w:kern w:val="0"/>
          <w:sz w:val="24"/>
          <w:szCs w:val="24"/>
          <w:lang w:eastAsia="hr-HR"/>
          <w14:ligatures w14:val="none"/>
        </w:rPr>
        <w:t>Poliklinika Tim Dugopolje</w:t>
      </w:r>
      <w:r w:rsidR="00E707ED">
        <w:rPr>
          <w:rFonts w:ascii="Arial" w:eastAsia="Times New Roman" w:hAnsi="Arial" w:cs="Arial"/>
          <w:kern w:val="0"/>
          <w:sz w:val="24"/>
          <w:szCs w:val="24"/>
          <w:lang w:eastAsia="hr-HR"/>
          <w14:ligatures w14:val="none"/>
        </w:rPr>
        <w:t xml:space="preserve">, </w:t>
      </w:r>
      <w:proofErr w:type="spellStart"/>
      <w:r w:rsidR="00E707ED" w:rsidRPr="00E707ED">
        <w:rPr>
          <w:rFonts w:ascii="Arial" w:eastAsia="Times New Roman" w:hAnsi="Arial" w:cs="Arial"/>
          <w:kern w:val="0"/>
          <w:sz w:val="24"/>
          <w:szCs w:val="24"/>
          <w:lang w:eastAsia="hr-HR"/>
          <w14:ligatures w14:val="none"/>
        </w:rPr>
        <w:t>Uglešić</w:t>
      </w:r>
      <w:proofErr w:type="spellEnd"/>
      <w:r w:rsidR="00E707ED" w:rsidRPr="00E707ED">
        <w:rPr>
          <w:rFonts w:ascii="Arial" w:eastAsia="Times New Roman" w:hAnsi="Arial" w:cs="Arial"/>
          <w:kern w:val="0"/>
          <w:sz w:val="24"/>
          <w:szCs w:val="24"/>
          <w:lang w:eastAsia="hr-HR"/>
          <w14:ligatures w14:val="none"/>
        </w:rPr>
        <w:t xml:space="preserve"> </w:t>
      </w:r>
      <w:proofErr w:type="spellStart"/>
      <w:r w:rsidR="00E707ED" w:rsidRPr="00E707ED">
        <w:rPr>
          <w:rFonts w:ascii="Arial" w:eastAsia="Times New Roman" w:hAnsi="Arial" w:cs="Arial"/>
          <w:kern w:val="0"/>
          <w:sz w:val="24"/>
          <w:szCs w:val="24"/>
          <w:lang w:eastAsia="hr-HR"/>
          <w14:ligatures w14:val="none"/>
        </w:rPr>
        <w:t>Health&amp;Care</w:t>
      </w:r>
      <w:proofErr w:type="spellEnd"/>
      <w:r w:rsidR="00E35F8D" w:rsidRPr="00E35F8D">
        <w:rPr>
          <w:rFonts w:ascii="Arial" w:eastAsia="Times New Roman" w:hAnsi="Arial" w:cs="Arial"/>
          <w:kern w:val="0"/>
          <w:sz w:val="24"/>
          <w:szCs w:val="24"/>
          <w:lang w:eastAsia="hr-HR"/>
          <w14:ligatures w14:val="none"/>
        </w:rPr>
        <w:t>),</w:t>
      </w:r>
    </w:p>
    <w:p w14:paraId="5AB47D74" w14:textId="17852EBE" w:rsidR="0097456B" w:rsidRDefault="00E35F8D" w:rsidP="00756C2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35F8D">
        <w:rPr>
          <w:rFonts w:ascii="Arial" w:eastAsia="Times New Roman" w:hAnsi="Arial" w:cs="Arial"/>
          <w:kern w:val="0"/>
          <w:sz w:val="24"/>
          <w:szCs w:val="24"/>
          <w:lang w:eastAsia="hr-HR"/>
          <w14:ligatures w14:val="none"/>
        </w:rPr>
        <w:t>Turizam u</w:t>
      </w:r>
      <w:r w:rsidR="00E707ED">
        <w:rPr>
          <w:rFonts w:ascii="Arial" w:eastAsia="Times New Roman" w:hAnsi="Arial" w:cs="Arial"/>
          <w:kern w:val="0"/>
          <w:sz w:val="24"/>
          <w:szCs w:val="24"/>
          <w:lang w:eastAsia="hr-HR"/>
          <w14:ligatures w14:val="none"/>
        </w:rPr>
        <w:t xml:space="preserve"> Dugopolju</w:t>
      </w:r>
      <w:r w:rsidRPr="00E35F8D">
        <w:rPr>
          <w:rFonts w:ascii="Arial" w:eastAsia="Times New Roman" w:hAnsi="Arial" w:cs="Arial"/>
          <w:kern w:val="0"/>
          <w:sz w:val="24"/>
          <w:szCs w:val="24"/>
          <w:lang w:eastAsia="hr-HR"/>
          <w14:ligatures w14:val="none"/>
        </w:rPr>
        <w:t xml:space="preserve"> treba biti sredstvo lokalnog razvoja i dobrobiti stanovnika.</w:t>
      </w:r>
      <w:r w:rsidR="00E707ED">
        <w:rPr>
          <w:rFonts w:ascii="Arial" w:eastAsia="Times New Roman" w:hAnsi="Arial" w:cs="Arial"/>
          <w:kern w:val="0"/>
          <w:sz w:val="24"/>
          <w:szCs w:val="24"/>
          <w:lang w:eastAsia="hr-HR"/>
          <w14:ligatures w14:val="none"/>
        </w:rPr>
        <w:t xml:space="preserve"> Općina Dugopolje</w:t>
      </w:r>
      <w:r w:rsidR="0097456B" w:rsidRPr="0097456B">
        <w:rPr>
          <w:rFonts w:ascii="Arial" w:eastAsia="Times New Roman" w:hAnsi="Arial" w:cs="Arial"/>
          <w:kern w:val="0"/>
          <w:sz w:val="24"/>
          <w:szCs w:val="24"/>
          <w:lang w:eastAsia="hr-HR"/>
          <w14:ligatures w14:val="none"/>
        </w:rPr>
        <w:t xml:space="preserve"> prepoznat</w:t>
      </w:r>
      <w:r w:rsidR="00E707ED">
        <w:rPr>
          <w:rFonts w:ascii="Arial" w:eastAsia="Times New Roman" w:hAnsi="Arial" w:cs="Arial"/>
          <w:kern w:val="0"/>
          <w:sz w:val="24"/>
          <w:szCs w:val="24"/>
          <w:lang w:eastAsia="hr-HR"/>
          <w14:ligatures w14:val="none"/>
        </w:rPr>
        <w:t>a</w:t>
      </w:r>
      <w:r w:rsidR="0097456B" w:rsidRPr="0097456B">
        <w:rPr>
          <w:rFonts w:ascii="Arial" w:eastAsia="Times New Roman" w:hAnsi="Arial" w:cs="Arial"/>
          <w:kern w:val="0"/>
          <w:sz w:val="24"/>
          <w:szCs w:val="24"/>
          <w:lang w:eastAsia="hr-HR"/>
          <w14:ligatures w14:val="none"/>
        </w:rPr>
        <w:t xml:space="preserve"> je kao jedn</w:t>
      </w:r>
      <w:r w:rsidR="00E707ED">
        <w:rPr>
          <w:rFonts w:ascii="Arial" w:eastAsia="Times New Roman" w:hAnsi="Arial" w:cs="Arial"/>
          <w:kern w:val="0"/>
          <w:sz w:val="24"/>
          <w:szCs w:val="24"/>
          <w:lang w:eastAsia="hr-HR"/>
          <w14:ligatures w14:val="none"/>
        </w:rPr>
        <w:t>a</w:t>
      </w:r>
      <w:r w:rsidR="0097456B" w:rsidRPr="0097456B">
        <w:rPr>
          <w:rFonts w:ascii="Arial" w:eastAsia="Times New Roman" w:hAnsi="Arial" w:cs="Arial"/>
          <w:kern w:val="0"/>
          <w:sz w:val="24"/>
          <w:szCs w:val="24"/>
          <w:lang w:eastAsia="hr-HR"/>
          <w14:ligatures w14:val="none"/>
        </w:rPr>
        <w:t xml:space="preserve"> od najuspješnijih i najpoduzetnijih lokalnih sredina u Republici Hrvatskoj. </w:t>
      </w:r>
    </w:p>
    <w:p w14:paraId="203F1E37" w14:textId="3BAAA7CF" w:rsidR="00E35F8D" w:rsidRPr="00E707ED" w:rsidRDefault="00E35F8D" w:rsidP="00756C27">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134" w:name="_Toc219364846"/>
      <w:r w:rsidRPr="00E707ED">
        <w:rPr>
          <w:rFonts w:ascii="Arial" w:eastAsia="Times New Roman" w:hAnsi="Arial" w:cs="Arial"/>
          <w:b/>
          <w:bCs/>
          <w:color w:val="2E74B5" w:themeColor="accent5" w:themeShade="BF"/>
          <w:kern w:val="0"/>
          <w:sz w:val="24"/>
          <w:szCs w:val="24"/>
          <w:lang w:eastAsia="hr-HR"/>
          <w14:ligatures w14:val="none"/>
        </w:rPr>
        <w:t>Digitalna transformacija destinacije</w:t>
      </w:r>
      <w:bookmarkEnd w:id="134"/>
    </w:p>
    <w:p w14:paraId="3076DC1A" w14:textId="4C81AC22" w:rsidR="00E35F8D" w:rsidRPr="00E35F8D" w:rsidRDefault="00E35F8D" w:rsidP="00756C2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35F8D">
        <w:rPr>
          <w:rFonts w:ascii="Arial" w:eastAsia="Times New Roman" w:hAnsi="Arial" w:cs="Arial"/>
          <w:kern w:val="0"/>
          <w:sz w:val="24"/>
          <w:szCs w:val="24"/>
          <w:lang w:eastAsia="hr-HR"/>
          <w14:ligatures w14:val="none"/>
        </w:rPr>
        <w:t xml:space="preserve">Kako bi se povećala vidljivost i konkurentnost </w:t>
      </w:r>
      <w:r w:rsidR="00E707ED">
        <w:rPr>
          <w:rFonts w:ascii="Arial" w:eastAsia="Times New Roman" w:hAnsi="Arial" w:cs="Arial"/>
          <w:kern w:val="0"/>
          <w:sz w:val="24"/>
          <w:szCs w:val="24"/>
          <w:lang w:eastAsia="hr-HR"/>
          <w14:ligatures w14:val="none"/>
        </w:rPr>
        <w:t>Dugopolja</w:t>
      </w:r>
      <w:r w:rsidRPr="00E35F8D">
        <w:rPr>
          <w:rFonts w:ascii="Arial" w:eastAsia="Times New Roman" w:hAnsi="Arial" w:cs="Arial"/>
          <w:kern w:val="0"/>
          <w:sz w:val="24"/>
          <w:szCs w:val="24"/>
          <w:lang w:eastAsia="hr-HR"/>
          <w14:ligatures w14:val="none"/>
        </w:rPr>
        <w:t>, nužno je jačati digitalnu prisutnost:</w:t>
      </w:r>
    </w:p>
    <w:p w14:paraId="5AE6AD28" w14:textId="56CD08C2" w:rsidR="00E35F8D" w:rsidRPr="00E35F8D" w:rsidRDefault="00E35F8D" w:rsidP="00756C27">
      <w:pPr>
        <w:numPr>
          <w:ilvl w:val="0"/>
          <w:numId w:val="29"/>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35F8D">
        <w:rPr>
          <w:rFonts w:ascii="Arial" w:eastAsia="Times New Roman" w:hAnsi="Arial" w:cs="Arial"/>
          <w:kern w:val="0"/>
          <w:sz w:val="24"/>
          <w:szCs w:val="24"/>
          <w:lang w:eastAsia="hr-HR"/>
          <w14:ligatures w14:val="none"/>
        </w:rPr>
        <w:t>unaprjeđenje službene web stranice Turističke zajednice i društvenih kanala</w:t>
      </w:r>
      <w:r w:rsidR="00CC1C20">
        <w:rPr>
          <w:rFonts w:ascii="Arial" w:eastAsia="Times New Roman" w:hAnsi="Arial" w:cs="Arial"/>
          <w:kern w:val="0"/>
          <w:sz w:val="24"/>
          <w:szCs w:val="24"/>
          <w:lang w:eastAsia="hr-HR"/>
          <w14:ligatures w14:val="none"/>
        </w:rPr>
        <w:t xml:space="preserve"> za osobe s invaliditetom</w:t>
      </w:r>
      <w:r w:rsidRPr="00E35F8D">
        <w:rPr>
          <w:rFonts w:ascii="Arial" w:eastAsia="Times New Roman" w:hAnsi="Arial" w:cs="Arial"/>
          <w:kern w:val="0"/>
          <w:sz w:val="24"/>
          <w:szCs w:val="24"/>
          <w:lang w:eastAsia="hr-HR"/>
          <w14:ligatures w14:val="none"/>
        </w:rPr>
        <w:t>,</w:t>
      </w:r>
    </w:p>
    <w:p w14:paraId="6CE8EBAB" w14:textId="3CB89AD1" w:rsidR="00CC1C20" w:rsidRPr="00CC1C20" w:rsidRDefault="00E35F8D" w:rsidP="00756C27">
      <w:pPr>
        <w:numPr>
          <w:ilvl w:val="0"/>
          <w:numId w:val="29"/>
        </w:num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35F8D">
        <w:rPr>
          <w:rFonts w:ascii="Arial" w:eastAsia="Times New Roman" w:hAnsi="Arial" w:cs="Arial"/>
          <w:kern w:val="0"/>
          <w:sz w:val="24"/>
          <w:szCs w:val="24"/>
          <w:lang w:eastAsia="hr-HR"/>
          <w14:ligatures w14:val="none"/>
        </w:rPr>
        <w:t>razvoj virtualnih vodiča</w:t>
      </w:r>
      <w:r w:rsidR="00E707ED">
        <w:rPr>
          <w:rFonts w:ascii="Arial" w:eastAsia="Times New Roman" w:hAnsi="Arial" w:cs="Arial"/>
          <w:kern w:val="0"/>
          <w:sz w:val="24"/>
          <w:szCs w:val="24"/>
          <w:lang w:eastAsia="hr-HR"/>
          <w14:ligatures w14:val="none"/>
        </w:rPr>
        <w:t>.</w:t>
      </w:r>
    </w:p>
    <w:p w14:paraId="30E58C99" w14:textId="19FF1BD7" w:rsidR="00E35F8D" w:rsidRPr="00E707ED" w:rsidRDefault="00E35F8D" w:rsidP="00756C27">
      <w:pPr>
        <w:spacing w:before="100" w:beforeAutospacing="1" w:after="100" w:afterAutospacing="1" w:line="276" w:lineRule="auto"/>
        <w:jc w:val="both"/>
        <w:outlineLvl w:val="2"/>
        <w:rPr>
          <w:rFonts w:ascii="Arial" w:eastAsia="Times New Roman" w:hAnsi="Arial" w:cs="Arial"/>
          <w:b/>
          <w:bCs/>
          <w:color w:val="2E74B5" w:themeColor="accent5" w:themeShade="BF"/>
          <w:kern w:val="0"/>
          <w:sz w:val="24"/>
          <w:szCs w:val="24"/>
          <w:lang w:eastAsia="hr-HR"/>
          <w14:ligatures w14:val="none"/>
        </w:rPr>
      </w:pPr>
      <w:bookmarkStart w:id="135" w:name="_Toc219364847"/>
      <w:r w:rsidRPr="00E707ED">
        <w:rPr>
          <w:rFonts w:ascii="Arial" w:eastAsia="Times New Roman" w:hAnsi="Arial" w:cs="Arial"/>
          <w:b/>
          <w:bCs/>
          <w:color w:val="2E74B5" w:themeColor="accent5" w:themeShade="BF"/>
          <w:kern w:val="0"/>
          <w:sz w:val="24"/>
          <w:szCs w:val="24"/>
          <w:lang w:eastAsia="hr-HR"/>
          <w14:ligatures w14:val="none"/>
        </w:rPr>
        <w:t>Očuvanje identiteta i valorizacija baštine</w:t>
      </w:r>
      <w:bookmarkEnd w:id="135"/>
    </w:p>
    <w:p w14:paraId="714F8C1E" w14:textId="1512EC37" w:rsidR="00E35F8D" w:rsidRPr="00E35F8D" w:rsidRDefault="00E35F8D" w:rsidP="00756C27">
      <w:pPr>
        <w:spacing w:before="100" w:beforeAutospacing="1" w:after="100" w:afterAutospacing="1" w:line="276" w:lineRule="auto"/>
        <w:jc w:val="both"/>
        <w:rPr>
          <w:rFonts w:ascii="Arial" w:eastAsia="Times New Roman" w:hAnsi="Arial" w:cs="Arial"/>
          <w:kern w:val="0"/>
          <w:sz w:val="24"/>
          <w:szCs w:val="24"/>
          <w:lang w:eastAsia="hr-HR"/>
          <w14:ligatures w14:val="none"/>
        </w:rPr>
      </w:pPr>
      <w:r w:rsidRPr="00E35F8D">
        <w:rPr>
          <w:rFonts w:ascii="Arial" w:eastAsia="Times New Roman" w:hAnsi="Arial" w:cs="Arial"/>
          <w:kern w:val="0"/>
          <w:sz w:val="24"/>
          <w:szCs w:val="24"/>
          <w:lang w:eastAsia="hr-HR"/>
          <w14:ligatures w14:val="none"/>
        </w:rPr>
        <w:t xml:space="preserve">Kulturna i prirodna baština </w:t>
      </w:r>
      <w:r w:rsidR="00F25421">
        <w:rPr>
          <w:rFonts w:ascii="Arial" w:eastAsia="Times New Roman" w:hAnsi="Arial" w:cs="Arial"/>
          <w:kern w:val="0"/>
          <w:sz w:val="24"/>
          <w:szCs w:val="24"/>
          <w:lang w:eastAsia="hr-HR"/>
          <w14:ligatures w14:val="none"/>
        </w:rPr>
        <w:t xml:space="preserve">Općine Dugopolje </w:t>
      </w:r>
      <w:r w:rsidRPr="00E35F8D">
        <w:rPr>
          <w:rFonts w:ascii="Arial" w:eastAsia="Times New Roman" w:hAnsi="Arial" w:cs="Arial"/>
          <w:kern w:val="0"/>
          <w:sz w:val="24"/>
          <w:szCs w:val="24"/>
          <w:lang w:eastAsia="hr-HR"/>
          <w14:ligatures w14:val="none"/>
        </w:rPr>
        <w:t>su dugoročnog turističkog razvoja. Preporučuje se nastavak</w:t>
      </w:r>
      <w:r w:rsidR="00F3049F">
        <w:rPr>
          <w:rFonts w:ascii="Arial" w:eastAsia="Times New Roman" w:hAnsi="Arial" w:cs="Arial"/>
          <w:kern w:val="0"/>
          <w:sz w:val="24"/>
          <w:szCs w:val="24"/>
          <w:lang w:eastAsia="hr-HR"/>
          <w14:ligatures w14:val="none"/>
        </w:rPr>
        <w:t xml:space="preserve"> </w:t>
      </w:r>
      <w:r w:rsidRPr="00E35F8D">
        <w:rPr>
          <w:rFonts w:ascii="Arial" w:eastAsia="Times New Roman" w:hAnsi="Arial" w:cs="Arial"/>
          <w:kern w:val="0"/>
          <w:sz w:val="24"/>
          <w:szCs w:val="24"/>
          <w:lang w:eastAsia="hr-HR"/>
          <w14:ligatures w14:val="none"/>
        </w:rPr>
        <w:t>očuvanj</w:t>
      </w:r>
      <w:r w:rsidR="00F3049F">
        <w:rPr>
          <w:rFonts w:ascii="Arial" w:eastAsia="Times New Roman" w:hAnsi="Arial" w:cs="Arial"/>
          <w:kern w:val="0"/>
          <w:sz w:val="24"/>
          <w:szCs w:val="24"/>
          <w:lang w:eastAsia="hr-HR"/>
          <w14:ligatures w14:val="none"/>
        </w:rPr>
        <w:t>a</w:t>
      </w:r>
      <w:r w:rsidRPr="00E35F8D">
        <w:rPr>
          <w:rFonts w:ascii="Arial" w:eastAsia="Times New Roman" w:hAnsi="Arial" w:cs="Arial"/>
          <w:kern w:val="0"/>
          <w:sz w:val="24"/>
          <w:szCs w:val="24"/>
          <w:lang w:eastAsia="hr-HR"/>
          <w14:ligatures w14:val="none"/>
        </w:rPr>
        <w:t xml:space="preserve"> i promocij</w:t>
      </w:r>
      <w:r w:rsidR="00F3049F">
        <w:rPr>
          <w:rFonts w:ascii="Arial" w:eastAsia="Times New Roman" w:hAnsi="Arial" w:cs="Arial"/>
          <w:kern w:val="0"/>
          <w:sz w:val="24"/>
          <w:szCs w:val="24"/>
          <w:lang w:eastAsia="hr-HR"/>
          <w14:ligatures w14:val="none"/>
        </w:rPr>
        <w:t>e</w:t>
      </w:r>
      <w:r w:rsidRPr="00E35F8D">
        <w:rPr>
          <w:rFonts w:ascii="Arial" w:eastAsia="Times New Roman" w:hAnsi="Arial" w:cs="Arial"/>
          <w:kern w:val="0"/>
          <w:sz w:val="24"/>
          <w:szCs w:val="24"/>
          <w:lang w:eastAsia="hr-HR"/>
          <w14:ligatures w14:val="none"/>
        </w:rPr>
        <w:t xml:space="preserve"> sakralnih objekata i tradicijskih manifestacija</w:t>
      </w:r>
      <w:r w:rsidR="00CC1C20">
        <w:rPr>
          <w:rFonts w:ascii="Arial" w:eastAsia="Times New Roman" w:hAnsi="Arial" w:cs="Arial"/>
          <w:kern w:val="0"/>
          <w:sz w:val="24"/>
          <w:szCs w:val="24"/>
          <w:lang w:eastAsia="hr-HR"/>
          <w14:ligatures w14:val="none"/>
        </w:rPr>
        <w:t xml:space="preserve">. </w:t>
      </w:r>
      <w:r w:rsidRPr="00E35F8D">
        <w:rPr>
          <w:rFonts w:ascii="Arial" w:eastAsia="Times New Roman" w:hAnsi="Arial" w:cs="Arial"/>
          <w:kern w:val="0"/>
          <w:sz w:val="24"/>
          <w:szCs w:val="24"/>
          <w:lang w:eastAsia="hr-HR"/>
          <w14:ligatures w14:val="none"/>
        </w:rPr>
        <w:t>Time se stvara prepoznatljiv identitet koji povezuje prirodu, povijest i suvremeni način života.</w:t>
      </w:r>
    </w:p>
    <w:p w14:paraId="2B0BF4C0" w14:textId="60B27ACF" w:rsidR="00E35F8D" w:rsidRPr="00E35F8D" w:rsidRDefault="00F25421" w:rsidP="00756C27">
      <w:pPr>
        <w:spacing w:before="100" w:beforeAutospacing="1" w:after="100" w:afterAutospacing="1" w:line="276"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 xml:space="preserve">Općina Dugopolje </w:t>
      </w:r>
      <w:r w:rsidR="00E35F8D" w:rsidRPr="00E35F8D">
        <w:rPr>
          <w:rFonts w:ascii="Arial" w:eastAsia="Times New Roman" w:hAnsi="Arial" w:cs="Arial"/>
          <w:kern w:val="0"/>
          <w:sz w:val="24"/>
          <w:szCs w:val="24"/>
          <w:lang w:eastAsia="hr-HR"/>
          <w14:ligatures w14:val="none"/>
        </w:rPr>
        <w:t xml:space="preserve">posjeduje snažne temelje za razvoj </w:t>
      </w:r>
      <w:r w:rsidR="00E35F8D" w:rsidRPr="00E35F8D">
        <w:rPr>
          <w:rFonts w:ascii="Arial" w:eastAsia="Times New Roman" w:hAnsi="Arial" w:cs="Arial"/>
          <w:bCs/>
          <w:kern w:val="0"/>
          <w:sz w:val="24"/>
          <w:szCs w:val="24"/>
          <w:lang w:eastAsia="hr-HR"/>
          <w14:ligatures w14:val="none"/>
        </w:rPr>
        <w:t>održivog, cjelogodišnjeg i sadržajno bogatog turizma</w:t>
      </w:r>
      <w:r w:rsidR="00E35F8D" w:rsidRPr="00E35F8D">
        <w:rPr>
          <w:rFonts w:ascii="Arial" w:eastAsia="Times New Roman" w:hAnsi="Arial" w:cs="Arial"/>
          <w:kern w:val="0"/>
          <w:sz w:val="24"/>
          <w:szCs w:val="24"/>
          <w:lang w:eastAsia="hr-HR"/>
          <w14:ligatures w14:val="none"/>
        </w:rPr>
        <w:t xml:space="preserve">. Uspješna provedba zahtijeva koordinirano djelovanje Turističke zajednice, </w:t>
      </w:r>
      <w:r>
        <w:rPr>
          <w:rFonts w:ascii="Arial" w:eastAsia="Times New Roman" w:hAnsi="Arial" w:cs="Arial"/>
          <w:kern w:val="0"/>
          <w:sz w:val="24"/>
          <w:szCs w:val="24"/>
          <w:lang w:eastAsia="hr-HR"/>
          <w14:ligatures w14:val="none"/>
        </w:rPr>
        <w:t>Općine</w:t>
      </w:r>
      <w:r w:rsidR="00E35F8D" w:rsidRPr="00E35F8D">
        <w:rPr>
          <w:rFonts w:ascii="Arial" w:eastAsia="Times New Roman" w:hAnsi="Arial" w:cs="Arial"/>
          <w:kern w:val="0"/>
          <w:sz w:val="24"/>
          <w:szCs w:val="24"/>
          <w:lang w:eastAsia="hr-HR"/>
          <w14:ligatures w14:val="none"/>
        </w:rPr>
        <w:t xml:space="preserve">, poduzetnika, udruga i lokalnih stanovnika. Smjernice navedene u ovom poglavlju predstavljaju temelj za </w:t>
      </w:r>
      <w:r w:rsidR="00E35F8D" w:rsidRPr="00E35F8D">
        <w:rPr>
          <w:rFonts w:ascii="Arial" w:eastAsia="Times New Roman" w:hAnsi="Arial" w:cs="Arial"/>
          <w:bCs/>
          <w:kern w:val="0"/>
          <w:sz w:val="24"/>
          <w:szCs w:val="24"/>
          <w:lang w:eastAsia="hr-HR"/>
          <w14:ligatures w14:val="none"/>
        </w:rPr>
        <w:t>strukturiran, inkluzivan i održiv razvoj destinacije</w:t>
      </w:r>
      <w:r w:rsidR="00E35F8D" w:rsidRPr="00E35F8D">
        <w:rPr>
          <w:rFonts w:ascii="Arial" w:eastAsia="Times New Roman" w:hAnsi="Arial" w:cs="Arial"/>
          <w:kern w:val="0"/>
          <w:sz w:val="24"/>
          <w:szCs w:val="24"/>
          <w:lang w:eastAsia="hr-HR"/>
          <w14:ligatures w14:val="none"/>
        </w:rPr>
        <w:t>, u skladu s potrebama zajednice i očekivanjima modernih posjetitelja.</w:t>
      </w:r>
    </w:p>
    <w:p w14:paraId="16D518EB" w14:textId="22D8F0DD" w:rsidR="006B781B" w:rsidRDefault="006B781B" w:rsidP="00CC1C20">
      <w:pPr>
        <w:rPr>
          <w:rFonts w:ascii="Arial" w:hAnsi="Arial" w:cs="Arial"/>
          <w:sz w:val="24"/>
          <w:szCs w:val="24"/>
        </w:rPr>
      </w:pPr>
    </w:p>
    <w:p w14:paraId="741E2AC7" w14:textId="0451C86F" w:rsidR="006C57C9" w:rsidRPr="0035557A" w:rsidRDefault="00CC1C20" w:rsidP="0035557A">
      <w:pPr>
        <w:pStyle w:val="Naslov1"/>
      </w:pPr>
      <w:bookmarkStart w:id="136" w:name="_Hlk215577197"/>
      <w:bookmarkStart w:id="137" w:name="_Toc219364848"/>
      <w:r w:rsidRPr="00E707ED">
        <w:t xml:space="preserve">7. </w:t>
      </w:r>
      <w:r w:rsidR="00430061" w:rsidRPr="00E707ED">
        <w:t>POPIS PROJEKATA</w:t>
      </w:r>
      <w:bookmarkEnd w:id="136"/>
      <w:bookmarkEnd w:id="137"/>
    </w:p>
    <w:p w14:paraId="445C001D" w14:textId="15932845" w:rsidR="006C57C9" w:rsidRPr="00E707ED" w:rsidRDefault="006C57C9" w:rsidP="0035557A">
      <w:pPr>
        <w:pStyle w:val="Naslov2"/>
      </w:pPr>
      <w:bookmarkStart w:id="138" w:name="_Toc219364849"/>
      <w:bookmarkStart w:id="139" w:name="_Hlk215577209"/>
      <w:r w:rsidRPr="00E707ED">
        <w:t>7.1. Projekti koji pridonose provedbi mjera potrebnih za doprinos ostvarenju pokazatelja održivosti na razini destinacije</w:t>
      </w:r>
      <w:bookmarkEnd w:id="138"/>
    </w:p>
    <w:bookmarkEnd w:id="139"/>
    <w:p w14:paraId="23DA25F6" w14:textId="02EF0AC3" w:rsidR="00CC1C20" w:rsidRDefault="00CC1C20" w:rsidP="00E41A8B">
      <w:pPr>
        <w:rPr>
          <w:rFonts w:ascii="Arial" w:hAnsi="Arial" w:cs="Arial"/>
          <w:sz w:val="26"/>
          <w:szCs w:val="26"/>
        </w:rPr>
      </w:pPr>
    </w:p>
    <w:tbl>
      <w:tblPr>
        <w:tblStyle w:val="Reetkatablice47"/>
        <w:tblW w:w="10485" w:type="dxa"/>
        <w:jc w:val="center"/>
        <w:tblLayout w:type="fixed"/>
        <w:tblLook w:val="04A0" w:firstRow="1" w:lastRow="0" w:firstColumn="1" w:lastColumn="0" w:noHBand="0" w:noVBand="1"/>
      </w:tblPr>
      <w:tblGrid>
        <w:gridCol w:w="3686"/>
        <w:gridCol w:w="2410"/>
        <w:gridCol w:w="2268"/>
        <w:gridCol w:w="2121"/>
      </w:tblGrid>
      <w:tr w:rsidR="00D4149C" w:rsidRPr="00D4149C" w14:paraId="0F0BC9F7" w14:textId="77777777" w:rsidTr="009B0D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5" w:type="dxa"/>
            <w:gridSpan w:val="4"/>
          </w:tcPr>
          <w:p w14:paraId="27EECBC3" w14:textId="7820C35A" w:rsidR="00D4149C" w:rsidRPr="00D4149C" w:rsidRDefault="00D4149C" w:rsidP="00756C27">
            <w:pPr>
              <w:spacing w:line="276" w:lineRule="auto"/>
              <w:rPr>
                <w:rFonts w:ascii="Arial" w:eastAsia="Calibri" w:hAnsi="Arial" w:cs="Arial"/>
                <w:sz w:val="20"/>
                <w:szCs w:val="20"/>
              </w:rPr>
            </w:pPr>
            <w:bookmarkStart w:id="140" w:name="_Hlk211947484"/>
            <w:r w:rsidRPr="00D4149C">
              <w:rPr>
                <w:rFonts w:ascii="Arial" w:eastAsia="Calibri" w:hAnsi="Arial" w:cs="Arial"/>
                <w:sz w:val="20"/>
                <w:szCs w:val="20"/>
              </w:rPr>
              <w:t>Projekt</w:t>
            </w:r>
            <w:r w:rsidR="006608EC">
              <w:rPr>
                <w:rFonts w:ascii="Arial" w:eastAsia="Calibri" w:hAnsi="Arial" w:cs="Arial"/>
                <w:sz w:val="20"/>
                <w:szCs w:val="20"/>
              </w:rPr>
              <w:t xml:space="preserve"> 1</w:t>
            </w:r>
            <w:r w:rsidRPr="00D4149C">
              <w:rPr>
                <w:rFonts w:ascii="Arial" w:eastAsia="Calibri" w:hAnsi="Arial" w:cs="Arial"/>
                <w:sz w:val="20"/>
                <w:szCs w:val="20"/>
              </w:rPr>
              <w:t>:</w:t>
            </w:r>
            <w:r w:rsidR="00B525D4">
              <w:rPr>
                <w:rFonts w:ascii="Arial" w:eastAsia="Calibri" w:hAnsi="Arial" w:cs="Arial"/>
                <w:sz w:val="20"/>
                <w:szCs w:val="20"/>
              </w:rPr>
              <w:t xml:space="preserve"> </w:t>
            </w:r>
            <w:r w:rsidR="005240D7" w:rsidRPr="005240D7">
              <w:rPr>
                <w:rFonts w:ascii="Arial" w:eastAsia="Calibri" w:hAnsi="Arial" w:cs="Arial"/>
                <w:sz w:val="20"/>
                <w:szCs w:val="20"/>
              </w:rPr>
              <w:t>Uređenje tematskih putova na području Općine Dugopolje</w:t>
            </w:r>
          </w:p>
        </w:tc>
      </w:tr>
      <w:tr w:rsidR="00D4149C" w:rsidRPr="00D4149C" w14:paraId="0A67EFBB"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524FBF34" w14:textId="77777777" w:rsidR="00D4149C" w:rsidRPr="00D4149C" w:rsidRDefault="00D4149C" w:rsidP="00756C27">
            <w:pPr>
              <w:spacing w:line="276" w:lineRule="auto"/>
              <w:rPr>
                <w:rFonts w:ascii="Arial" w:eastAsia="Calibri" w:hAnsi="Arial" w:cs="Arial"/>
                <w:sz w:val="20"/>
                <w:szCs w:val="20"/>
              </w:rPr>
            </w:pPr>
            <w:r w:rsidRPr="00D4149C">
              <w:rPr>
                <w:rFonts w:ascii="Arial" w:eastAsia="Calibri" w:hAnsi="Arial" w:cs="Arial"/>
                <w:sz w:val="20"/>
                <w:szCs w:val="20"/>
              </w:rPr>
              <w:t>Opis projekta</w:t>
            </w:r>
          </w:p>
          <w:p w14:paraId="586709C0" w14:textId="77777777" w:rsidR="00D4149C" w:rsidRPr="00D4149C" w:rsidRDefault="00D4149C" w:rsidP="00756C27">
            <w:pPr>
              <w:spacing w:line="276" w:lineRule="auto"/>
              <w:rPr>
                <w:rFonts w:ascii="Arial" w:eastAsia="Calibri" w:hAnsi="Arial" w:cs="Arial"/>
                <w:sz w:val="20"/>
                <w:szCs w:val="20"/>
              </w:rPr>
            </w:pPr>
          </w:p>
          <w:p w14:paraId="03EDFF1E" w14:textId="77777777" w:rsidR="00D4149C" w:rsidRPr="00D4149C" w:rsidRDefault="00D4149C" w:rsidP="00756C27">
            <w:pPr>
              <w:spacing w:line="276" w:lineRule="auto"/>
              <w:rPr>
                <w:rFonts w:ascii="Arial" w:eastAsia="Calibri" w:hAnsi="Arial" w:cs="Arial"/>
                <w:sz w:val="20"/>
                <w:szCs w:val="20"/>
              </w:rPr>
            </w:pPr>
          </w:p>
        </w:tc>
        <w:tc>
          <w:tcPr>
            <w:tcW w:w="6799" w:type="dxa"/>
            <w:gridSpan w:val="3"/>
          </w:tcPr>
          <w:p w14:paraId="5C60D8BF" w14:textId="4229F5E7" w:rsidR="00D4149C" w:rsidRPr="00D4149C" w:rsidRDefault="005240D7" w:rsidP="00756C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40D7">
              <w:rPr>
                <w:rFonts w:ascii="Arial" w:eastAsia="Calibri" w:hAnsi="Arial" w:cs="Arial"/>
                <w:sz w:val="20"/>
                <w:szCs w:val="20"/>
              </w:rPr>
              <w:t xml:space="preserve">Općina Dugopolje smještena je podno sjevernih padina planine Mosor, gdje se proteže </w:t>
            </w:r>
            <w:proofErr w:type="spellStart"/>
            <w:r w:rsidRPr="005240D7">
              <w:rPr>
                <w:rFonts w:ascii="Arial" w:eastAsia="Calibri" w:hAnsi="Arial" w:cs="Arial"/>
                <w:sz w:val="20"/>
                <w:szCs w:val="20"/>
              </w:rPr>
              <w:t>Dugopoljsko</w:t>
            </w:r>
            <w:proofErr w:type="spellEnd"/>
            <w:r w:rsidRPr="005240D7">
              <w:rPr>
                <w:rFonts w:ascii="Arial" w:eastAsia="Calibri" w:hAnsi="Arial" w:cs="Arial"/>
                <w:sz w:val="20"/>
                <w:szCs w:val="20"/>
              </w:rPr>
              <w:t xml:space="preserve"> polje. Tematska staza Mali put povezuje cijelo područje destinacije kroz </w:t>
            </w:r>
            <w:proofErr w:type="spellStart"/>
            <w:r w:rsidRPr="005240D7">
              <w:rPr>
                <w:rFonts w:ascii="Arial" w:eastAsia="Calibri" w:hAnsi="Arial" w:cs="Arial"/>
                <w:sz w:val="20"/>
                <w:szCs w:val="20"/>
              </w:rPr>
              <w:t>Dugopoljsko</w:t>
            </w:r>
            <w:proofErr w:type="spellEnd"/>
            <w:r w:rsidRPr="005240D7">
              <w:rPr>
                <w:rFonts w:ascii="Arial" w:eastAsia="Calibri" w:hAnsi="Arial" w:cs="Arial"/>
                <w:sz w:val="20"/>
                <w:szCs w:val="20"/>
              </w:rPr>
              <w:t xml:space="preserve"> polje, te obuhvaća dvije škole u prirodi: lokalitete Balići-</w:t>
            </w:r>
            <w:proofErr w:type="spellStart"/>
            <w:r w:rsidRPr="005240D7">
              <w:rPr>
                <w:rFonts w:ascii="Arial" w:eastAsia="Calibri" w:hAnsi="Arial" w:cs="Arial"/>
                <w:sz w:val="20"/>
                <w:szCs w:val="20"/>
              </w:rPr>
              <w:t>Džakići</w:t>
            </w:r>
            <w:proofErr w:type="spellEnd"/>
            <w:r w:rsidRPr="005240D7">
              <w:rPr>
                <w:rFonts w:ascii="Arial" w:eastAsia="Calibri" w:hAnsi="Arial" w:cs="Arial"/>
                <w:sz w:val="20"/>
                <w:szCs w:val="20"/>
              </w:rPr>
              <w:t xml:space="preserve"> i </w:t>
            </w:r>
            <w:proofErr w:type="spellStart"/>
            <w:r w:rsidRPr="005240D7">
              <w:rPr>
                <w:rFonts w:ascii="Arial" w:eastAsia="Calibri" w:hAnsi="Arial" w:cs="Arial"/>
                <w:sz w:val="20"/>
                <w:szCs w:val="20"/>
              </w:rPr>
              <w:t>Plitača</w:t>
            </w:r>
            <w:proofErr w:type="spellEnd"/>
            <w:r w:rsidRPr="005240D7">
              <w:rPr>
                <w:rFonts w:ascii="Arial" w:eastAsia="Calibri" w:hAnsi="Arial" w:cs="Arial"/>
                <w:sz w:val="20"/>
                <w:szCs w:val="20"/>
              </w:rPr>
              <w:t xml:space="preserve">. Prirodno bogatstvo ove destinacije čine: biljne i životinjske endemske vrste Mosora, špilja Vranjača, Kraljeva peć, lokve </w:t>
            </w:r>
            <w:proofErr w:type="spellStart"/>
            <w:r w:rsidRPr="005240D7">
              <w:rPr>
                <w:rFonts w:ascii="Arial" w:eastAsia="Calibri" w:hAnsi="Arial" w:cs="Arial"/>
                <w:sz w:val="20"/>
                <w:szCs w:val="20"/>
              </w:rPr>
              <w:t>Dračanica</w:t>
            </w:r>
            <w:proofErr w:type="spellEnd"/>
            <w:r w:rsidRPr="005240D7">
              <w:rPr>
                <w:rFonts w:ascii="Arial" w:eastAsia="Calibri" w:hAnsi="Arial" w:cs="Arial"/>
                <w:sz w:val="20"/>
                <w:szCs w:val="20"/>
              </w:rPr>
              <w:t xml:space="preserve"> i </w:t>
            </w:r>
            <w:proofErr w:type="spellStart"/>
            <w:r w:rsidRPr="005240D7">
              <w:rPr>
                <w:rFonts w:ascii="Arial" w:eastAsia="Calibri" w:hAnsi="Arial" w:cs="Arial"/>
                <w:sz w:val="20"/>
                <w:szCs w:val="20"/>
              </w:rPr>
              <w:t>Trstenica</w:t>
            </w:r>
            <w:proofErr w:type="spellEnd"/>
            <w:r w:rsidRPr="005240D7">
              <w:rPr>
                <w:rFonts w:ascii="Arial" w:eastAsia="Calibri" w:hAnsi="Arial" w:cs="Arial"/>
                <w:sz w:val="20"/>
                <w:szCs w:val="20"/>
              </w:rPr>
              <w:t xml:space="preserve">-Vukasovići, Rimska cesta u dionici </w:t>
            </w:r>
            <w:proofErr w:type="spellStart"/>
            <w:r w:rsidRPr="005240D7">
              <w:rPr>
                <w:rFonts w:ascii="Arial" w:eastAsia="Calibri" w:hAnsi="Arial" w:cs="Arial"/>
                <w:sz w:val="20"/>
                <w:szCs w:val="20"/>
              </w:rPr>
              <w:t>Klapavice</w:t>
            </w:r>
            <w:proofErr w:type="spellEnd"/>
            <w:r w:rsidRPr="005240D7">
              <w:rPr>
                <w:rFonts w:ascii="Arial" w:eastAsia="Calibri" w:hAnsi="Arial" w:cs="Arial"/>
                <w:sz w:val="20"/>
                <w:szCs w:val="20"/>
              </w:rPr>
              <w:t xml:space="preserve"> - Kurtovići.</w:t>
            </w:r>
          </w:p>
        </w:tc>
      </w:tr>
      <w:tr w:rsidR="005240D7" w:rsidRPr="00D4149C" w14:paraId="6C80989B"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68D7D742" w14:textId="7CD75B9A" w:rsidR="005240D7" w:rsidRPr="00D4149C" w:rsidRDefault="005240D7" w:rsidP="00756C27">
            <w:pPr>
              <w:spacing w:line="276" w:lineRule="auto"/>
              <w:rPr>
                <w:rFonts w:ascii="Arial" w:eastAsia="Calibri" w:hAnsi="Arial" w:cs="Arial"/>
                <w:sz w:val="20"/>
                <w:szCs w:val="20"/>
              </w:rPr>
            </w:pPr>
            <w:r>
              <w:rPr>
                <w:rFonts w:ascii="Arial" w:eastAsia="Calibri" w:hAnsi="Arial" w:cs="Arial"/>
                <w:sz w:val="20"/>
                <w:szCs w:val="20"/>
              </w:rPr>
              <w:t>Kratki opis svrhe projekta</w:t>
            </w:r>
          </w:p>
        </w:tc>
        <w:tc>
          <w:tcPr>
            <w:tcW w:w="6799" w:type="dxa"/>
            <w:gridSpan w:val="3"/>
          </w:tcPr>
          <w:p w14:paraId="3B69FFA1" w14:textId="563EFAAD" w:rsidR="005240D7" w:rsidRPr="005240D7" w:rsidRDefault="005240D7" w:rsidP="00756C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40D7">
              <w:rPr>
                <w:rFonts w:ascii="Arial" w:eastAsia="Calibri" w:hAnsi="Arial" w:cs="Arial"/>
                <w:sz w:val="20"/>
                <w:szCs w:val="20"/>
              </w:rPr>
              <w:t xml:space="preserve">S obzirom na pozicioniranje Sportskog centra i Centra za posjetitelje, gdje se </w:t>
            </w:r>
            <w:r w:rsidRPr="00756C27">
              <w:rPr>
                <w:rFonts w:ascii="Arial" w:eastAsia="Calibri" w:hAnsi="Arial" w:cs="Arial"/>
                <w:sz w:val="20"/>
                <w:szCs w:val="20"/>
              </w:rPr>
              <w:t>odv</w:t>
            </w:r>
            <w:r w:rsidR="00D8356D" w:rsidRPr="00756C27">
              <w:rPr>
                <w:rFonts w:ascii="Arial" w:eastAsia="Calibri" w:hAnsi="Arial" w:cs="Arial"/>
                <w:sz w:val="20"/>
                <w:szCs w:val="20"/>
              </w:rPr>
              <w:t>i</w:t>
            </w:r>
            <w:r w:rsidRPr="00756C27">
              <w:rPr>
                <w:rFonts w:ascii="Arial" w:eastAsia="Calibri" w:hAnsi="Arial" w:cs="Arial"/>
                <w:sz w:val="20"/>
                <w:szCs w:val="20"/>
              </w:rPr>
              <w:t>ja</w:t>
            </w:r>
            <w:r w:rsidRPr="005240D7">
              <w:rPr>
                <w:rFonts w:ascii="Arial" w:eastAsia="Calibri" w:hAnsi="Arial" w:cs="Arial"/>
                <w:sz w:val="20"/>
                <w:szCs w:val="20"/>
              </w:rPr>
              <w:t xml:space="preserve"> veliki protok posjetitelja na dnevnoj razini, ovim projektom uredila bi se </w:t>
            </w:r>
            <w:r w:rsidR="00D8356D" w:rsidRPr="00756C27">
              <w:rPr>
                <w:rFonts w:ascii="Arial" w:eastAsia="Calibri" w:hAnsi="Arial" w:cs="Arial"/>
                <w:sz w:val="20"/>
                <w:szCs w:val="20"/>
              </w:rPr>
              <w:t>multifunkcionalna</w:t>
            </w:r>
            <w:r w:rsidRPr="005240D7">
              <w:rPr>
                <w:rFonts w:ascii="Arial" w:eastAsia="Calibri" w:hAnsi="Arial" w:cs="Arial"/>
                <w:sz w:val="20"/>
                <w:szCs w:val="20"/>
              </w:rPr>
              <w:t xml:space="preserve"> dvorana, pomoćni vanjski tereni i uspostavio </w:t>
            </w:r>
            <w:proofErr w:type="spellStart"/>
            <w:r w:rsidRPr="005240D7">
              <w:rPr>
                <w:rFonts w:ascii="Arial" w:eastAsia="Calibri" w:hAnsi="Arial" w:cs="Arial"/>
                <w:sz w:val="20"/>
                <w:szCs w:val="20"/>
              </w:rPr>
              <w:t>skate</w:t>
            </w:r>
            <w:proofErr w:type="spellEnd"/>
            <w:r w:rsidRPr="005240D7">
              <w:rPr>
                <w:rFonts w:ascii="Arial" w:eastAsia="Calibri" w:hAnsi="Arial" w:cs="Arial"/>
                <w:sz w:val="20"/>
                <w:szCs w:val="20"/>
              </w:rPr>
              <w:t xml:space="preserve"> park kao dodatni </w:t>
            </w:r>
            <w:proofErr w:type="spellStart"/>
            <w:r w:rsidRPr="005240D7">
              <w:rPr>
                <w:rFonts w:ascii="Arial" w:eastAsia="Calibri" w:hAnsi="Arial" w:cs="Arial"/>
                <w:sz w:val="20"/>
                <w:szCs w:val="20"/>
              </w:rPr>
              <w:t>outdoor</w:t>
            </w:r>
            <w:proofErr w:type="spellEnd"/>
            <w:r w:rsidRPr="005240D7">
              <w:rPr>
                <w:rFonts w:ascii="Arial" w:eastAsia="Calibri" w:hAnsi="Arial" w:cs="Arial"/>
                <w:sz w:val="20"/>
                <w:szCs w:val="20"/>
              </w:rPr>
              <w:t xml:space="preserve"> sadržaj. Također, projekt uključuje uređenje i </w:t>
            </w:r>
            <w:r w:rsidR="00D8356D" w:rsidRPr="00756C27">
              <w:rPr>
                <w:rFonts w:ascii="Arial" w:eastAsia="Calibri" w:hAnsi="Arial" w:cs="Arial"/>
                <w:sz w:val="20"/>
                <w:szCs w:val="20"/>
              </w:rPr>
              <w:t>ozelenjivanje</w:t>
            </w:r>
            <w:r w:rsidRPr="005240D7">
              <w:rPr>
                <w:rFonts w:ascii="Arial" w:eastAsia="Calibri" w:hAnsi="Arial" w:cs="Arial"/>
                <w:sz w:val="20"/>
                <w:szCs w:val="20"/>
              </w:rPr>
              <w:t xml:space="preserve"> okoliša oko postojeće sportske infrastrukture te uređenje pješačko-biciklističke staze budući da se ovdje nalazi terminal za bicikle.</w:t>
            </w:r>
          </w:p>
        </w:tc>
      </w:tr>
      <w:tr w:rsidR="005240D7" w:rsidRPr="00D4149C" w14:paraId="562A1F04"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4F7CD2D4" w14:textId="59A7B751" w:rsidR="005240D7" w:rsidRDefault="005240D7" w:rsidP="00756C27">
            <w:pPr>
              <w:spacing w:line="276" w:lineRule="auto"/>
              <w:rPr>
                <w:rFonts w:ascii="Arial" w:eastAsia="Calibri" w:hAnsi="Arial" w:cs="Arial"/>
                <w:sz w:val="20"/>
                <w:szCs w:val="20"/>
              </w:rPr>
            </w:pPr>
            <w:r>
              <w:rPr>
                <w:rFonts w:ascii="Arial" w:eastAsia="Calibri" w:hAnsi="Arial" w:cs="Arial"/>
                <w:sz w:val="20"/>
                <w:szCs w:val="20"/>
              </w:rPr>
              <w:t>Način doprinosa ostvarenju pokazatelja održivosti</w:t>
            </w:r>
          </w:p>
        </w:tc>
        <w:tc>
          <w:tcPr>
            <w:tcW w:w="6799" w:type="dxa"/>
            <w:gridSpan w:val="3"/>
          </w:tcPr>
          <w:p w14:paraId="30044E05" w14:textId="6214956C" w:rsidR="005240D7" w:rsidRDefault="005240D7" w:rsidP="00756C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40D7">
              <w:rPr>
                <w:rFonts w:ascii="Arial" w:eastAsia="Calibri" w:hAnsi="Arial" w:cs="Arial"/>
                <w:sz w:val="20"/>
                <w:szCs w:val="20"/>
              </w:rPr>
              <w:t xml:space="preserve">Zadovoljstvo lokalnog </w:t>
            </w:r>
            <w:r w:rsidR="00D8356D" w:rsidRPr="00756C27">
              <w:rPr>
                <w:rFonts w:ascii="Arial" w:eastAsia="Calibri" w:hAnsi="Arial" w:cs="Arial"/>
                <w:sz w:val="20"/>
                <w:szCs w:val="20"/>
              </w:rPr>
              <w:t>stanovništva</w:t>
            </w:r>
            <w:r w:rsidRPr="005240D7">
              <w:rPr>
                <w:rFonts w:ascii="Arial" w:eastAsia="Calibri" w:hAnsi="Arial" w:cs="Arial"/>
                <w:sz w:val="20"/>
                <w:szCs w:val="20"/>
              </w:rPr>
              <w:t xml:space="preserve"> turizmom.                  </w:t>
            </w:r>
          </w:p>
          <w:p w14:paraId="02B0DD65" w14:textId="04CD274B" w:rsidR="005240D7" w:rsidRPr="005240D7" w:rsidRDefault="005240D7" w:rsidP="00756C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40D7">
              <w:rPr>
                <w:rFonts w:ascii="Arial" w:eastAsia="Calibri" w:hAnsi="Arial" w:cs="Arial"/>
                <w:sz w:val="20"/>
                <w:szCs w:val="20"/>
              </w:rPr>
              <w:t>Udio zaštićenih područja u destinaciji u ukupnoj površini destinacije (ukupno i pojedinačno po kategoriji zaštite).</w:t>
            </w:r>
            <w:r>
              <w:rPr>
                <w:rFonts w:ascii="Arial" w:eastAsia="Calibri" w:hAnsi="Arial" w:cs="Arial"/>
                <w:sz w:val="20"/>
                <w:szCs w:val="20"/>
              </w:rPr>
              <w:t xml:space="preserve"> </w:t>
            </w:r>
            <w:r w:rsidRPr="005240D7">
              <w:rPr>
                <w:rFonts w:ascii="Arial" w:eastAsia="Calibri" w:hAnsi="Arial" w:cs="Arial"/>
                <w:sz w:val="20"/>
                <w:szCs w:val="20"/>
              </w:rPr>
              <w:t>Prosječna duljina boravka turista u destinaciji.</w:t>
            </w:r>
            <w:r w:rsidR="00D8356D">
              <w:rPr>
                <w:rFonts w:ascii="Arial" w:eastAsia="Calibri" w:hAnsi="Arial" w:cs="Arial"/>
                <w:sz w:val="20"/>
                <w:szCs w:val="20"/>
              </w:rPr>
              <w:t xml:space="preserve"> </w:t>
            </w:r>
            <w:r w:rsidRPr="005240D7">
              <w:rPr>
                <w:rFonts w:ascii="Arial" w:eastAsia="Calibri" w:hAnsi="Arial" w:cs="Arial"/>
                <w:sz w:val="20"/>
                <w:szCs w:val="20"/>
              </w:rPr>
              <w:t>Poslovni prihod gospodarskih subjekata (obveznika poreza na dobit</w:t>
            </w:r>
            <w:r w:rsidR="00D8356D">
              <w:rPr>
                <w:rFonts w:ascii="Arial" w:eastAsia="Calibri" w:hAnsi="Arial" w:cs="Arial"/>
                <w:sz w:val="20"/>
                <w:szCs w:val="20"/>
              </w:rPr>
              <w:t>-</w:t>
            </w:r>
            <w:r w:rsidR="00D8356D" w:rsidRPr="00756C27">
              <w:rPr>
                <w:rFonts w:ascii="Arial" w:eastAsia="Calibri" w:hAnsi="Arial" w:cs="Arial"/>
                <w:sz w:val="20"/>
                <w:szCs w:val="20"/>
              </w:rPr>
              <w:t>obveza plaćanja turističke članarine i turističke pristojbe</w:t>
            </w:r>
            <w:r w:rsidRPr="005240D7">
              <w:rPr>
                <w:rFonts w:ascii="Arial" w:eastAsia="Calibri" w:hAnsi="Arial" w:cs="Arial"/>
                <w:sz w:val="20"/>
                <w:szCs w:val="20"/>
              </w:rPr>
              <w:t>) u djelatnostima pružanja smještaja te pripreme i usluživanja hrane.</w:t>
            </w:r>
          </w:p>
        </w:tc>
      </w:tr>
      <w:tr w:rsidR="00D4149C" w:rsidRPr="00D4149C" w14:paraId="0781FDAE"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50649254" w14:textId="77777777" w:rsidR="00D4149C" w:rsidRPr="00D4149C" w:rsidRDefault="00D4149C" w:rsidP="00756C27">
            <w:pPr>
              <w:spacing w:line="276" w:lineRule="auto"/>
              <w:rPr>
                <w:rFonts w:ascii="Arial" w:eastAsia="Calibri" w:hAnsi="Arial" w:cs="Arial"/>
                <w:sz w:val="20"/>
                <w:szCs w:val="20"/>
              </w:rPr>
            </w:pPr>
            <w:r w:rsidRPr="00D4149C">
              <w:rPr>
                <w:rFonts w:ascii="Arial" w:eastAsia="Calibri" w:hAnsi="Arial" w:cs="Arial"/>
                <w:sz w:val="20"/>
                <w:szCs w:val="20"/>
              </w:rPr>
              <w:t>Doprinos ostvarenju strateškog cilja</w:t>
            </w:r>
          </w:p>
        </w:tc>
        <w:tc>
          <w:tcPr>
            <w:tcW w:w="6799" w:type="dxa"/>
            <w:gridSpan w:val="3"/>
          </w:tcPr>
          <w:p w14:paraId="3D4E7F9A" w14:textId="2BA9C0EE" w:rsidR="00DC27C2" w:rsidRPr="00D4149C" w:rsidRDefault="00767AEE" w:rsidP="00756C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SC 1: </w:t>
            </w:r>
            <w:r w:rsidRPr="00767AEE">
              <w:rPr>
                <w:rFonts w:ascii="Arial" w:eastAsia="Calibri" w:hAnsi="Arial" w:cs="Arial"/>
                <w:sz w:val="20"/>
                <w:szCs w:val="20"/>
              </w:rPr>
              <w:t>Održivi razvoj turizma i očuvanje prirodnih i kulturnih resursa</w:t>
            </w:r>
          </w:p>
        </w:tc>
      </w:tr>
      <w:tr w:rsidR="00767AEE" w:rsidRPr="00D4149C" w14:paraId="23F6992B"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07C4317E" w14:textId="29BD0C2A" w:rsidR="00767AEE" w:rsidRPr="00D4149C" w:rsidRDefault="00767AEE" w:rsidP="00756C27">
            <w:pPr>
              <w:spacing w:line="276" w:lineRule="auto"/>
              <w:rPr>
                <w:rFonts w:ascii="Arial" w:eastAsia="Calibri" w:hAnsi="Arial" w:cs="Arial"/>
                <w:sz w:val="20"/>
                <w:szCs w:val="20"/>
              </w:rPr>
            </w:pPr>
            <w:r>
              <w:rPr>
                <w:rFonts w:ascii="Arial" w:eastAsia="Calibri" w:hAnsi="Arial" w:cs="Arial"/>
                <w:sz w:val="20"/>
                <w:szCs w:val="20"/>
              </w:rPr>
              <w:t>Povezanost sa Strategijom i Nacionalnim planom</w:t>
            </w:r>
          </w:p>
        </w:tc>
        <w:tc>
          <w:tcPr>
            <w:tcW w:w="6799" w:type="dxa"/>
            <w:gridSpan w:val="3"/>
          </w:tcPr>
          <w:p w14:paraId="1146CB2B" w14:textId="77777777" w:rsidR="00767AEE" w:rsidRDefault="00767AEE" w:rsidP="00756C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Strateški cilj: Cjelogodišnji i regionalno uravnoteženiji turizam</w:t>
            </w:r>
          </w:p>
          <w:p w14:paraId="0CAB555D" w14:textId="7315980A" w:rsidR="00767AEE" w:rsidRDefault="00767AEE" w:rsidP="00756C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Posebni cilj: Razvoj vremenski i prostorno </w:t>
            </w:r>
            <w:r w:rsidR="00D8356D" w:rsidRPr="00756C27">
              <w:rPr>
                <w:rFonts w:ascii="Arial" w:eastAsia="Calibri" w:hAnsi="Arial" w:cs="Arial"/>
                <w:sz w:val="20"/>
                <w:szCs w:val="20"/>
              </w:rPr>
              <w:t>ravnomjernije</w:t>
            </w:r>
            <w:r>
              <w:rPr>
                <w:rFonts w:ascii="Arial" w:eastAsia="Calibri" w:hAnsi="Arial" w:cs="Arial"/>
                <w:sz w:val="20"/>
                <w:szCs w:val="20"/>
              </w:rPr>
              <w:t xml:space="preserve"> raspoređenog turističkog prometa</w:t>
            </w:r>
          </w:p>
        </w:tc>
      </w:tr>
      <w:tr w:rsidR="00D4149C" w:rsidRPr="00D4149C" w14:paraId="5FEB947C"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20EDC1AC" w14:textId="77777777" w:rsidR="00D4149C" w:rsidRPr="00D4149C" w:rsidRDefault="00D4149C" w:rsidP="00756C27">
            <w:pPr>
              <w:spacing w:line="276" w:lineRule="auto"/>
              <w:rPr>
                <w:rFonts w:ascii="Arial" w:eastAsia="Calibri" w:hAnsi="Arial" w:cs="Arial"/>
                <w:sz w:val="20"/>
                <w:szCs w:val="20"/>
              </w:rPr>
            </w:pPr>
            <w:r w:rsidRPr="00D4149C">
              <w:rPr>
                <w:rFonts w:ascii="Arial" w:eastAsia="Calibri" w:hAnsi="Arial" w:cs="Arial"/>
                <w:sz w:val="20"/>
                <w:szCs w:val="20"/>
              </w:rPr>
              <w:t>Nositelj projekta</w:t>
            </w:r>
          </w:p>
          <w:p w14:paraId="5C2BA592" w14:textId="77777777" w:rsidR="00D4149C" w:rsidRPr="00D4149C" w:rsidRDefault="00D4149C" w:rsidP="00756C27">
            <w:pPr>
              <w:spacing w:line="276" w:lineRule="auto"/>
              <w:rPr>
                <w:rFonts w:ascii="Arial" w:eastAsia="Calibri" w:hAnsi="Arial" w:cs="Arial"/>
                <w:sz w:val="20"/>
                <w:szCs w:val="20"/>
              </w:rPr>
            </w:pPr>
          </w:p>
        </w:tc>
        <w:tc>
          <w:tcPr>
            <w:tcW w:w="2410" w:type="dxa"/>
          </w:tcPr>
          <w:p w14:paraId="117BB3D3" w14:textId="56A9C6A2" w:rsidR="00D4149C" w:rsidRPr="00D4149C" w:rsidRDefault="002526EE"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526EE">
              <w:rPr>
                <w:rFonts w:ascii="Arial" w:eastAsia="Calibri" w:hAnsi="Arial" w:cs="Arial"/>
                <w:sz w:val="20"/>
                <w:szCs w:val="20"/>
              </w:rPr>
              <w:t>Ministarstvo turizma i sporta, Ministarstvo prostornoga uređenja, graditeljstva i državne imovine, TZO Dugopolje, Općina Dugopolje, Javna ustanova More i krš</w:t>
            </w:r>
          </w:p>
        </w:tc>
        <w:tc>
          <w:tcPr>
            <w:tcW w:w="2268" w:type="dxa"/>
          </w:tcPr>
          <w:p w14:paraId="51AE5AB3" w14:textId="77777777" w:rsidR="00D4149C" w:rsidRPr="00D4149C" w:rsidRDefault="00D4149C"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D4149C">
              <w:rPr>
                <w:rFonts w:ascii="Arial" w:eastAsia="Calibri" w:hAnsi="Arial" w:cs="Arial"/>
                <w:b/>
                <w:bCs/>
                <w:sz w:val="20"/>
                <w:szCs w:val="20"/>
              </w:rPr>
              <w:t>Lokacija provedbe</w:t>
            </w:r>
          </w:p>
        </w:tc>
        <w:tc>
          <w:tcPr>
            <w:tcW w:w="2121" w:type="dxa"/>
          </w:tcPr>
          <w:p w14:paraId="28DA75F2" w14:textId="6978B653" w:rsidR="00D4149C" w:rsidRPr="00D4149C" w:rsidRDefault="009B0D4D"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B0D4D">
              <w:rPr>
                <w:rFonts w:ascii="Arial" w:eastAsia="Calibri" w:hAnsi="Arial" w:cs="Arial"/>
                <w:sz w:val="20"/>
                <w:szCs w:val="20"/>
              </w:rPr>
              <w:t>Općina Dugopolje</w:t>
            </w:r>
          </w:p>
        </w:tc>
      </w:tr>
      <w:tr w:rsidR="00D4149C" w:rsidRPr="00D4149C" w14:paraId="630243AC"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6BAC5580" w14:textId="77777777" w:rsidR="00D4149C" w:rsidRPr="00D4149C" w:rsidRDefault="00D4149C" w:rsidP="00756C27">
            <w:pPr>
              <w:spacing w:line="276" w:lineRule="auto"/>
              <w:rPr>
                <w:rFonts w:ascii="Arial" w:eastAsia="Calibri" w:hAnsi="Arial" w:cs="Arial"/>
                <w:sz w:val="20"/>
                <w:szCs w:val="20"/>
              </w:rPr>
            </w:pPr>
            <w:r w:rsidRPr="00D4149C">
              <w:rPr>
                <w:rFonts w:ascii="Arial" w:eastAsia="Calibri" w:hAnsi="Arial" w:cs="Arial"/>
                <w:sz w:val="20"/>
                <w:szCs w:val="20"/>
              </w:rPr>
              <w:t>Početak realizacije</w:t>
            </w:r>
          </w:p>
          <w:p w14:paraId="4D590463" w14:textId="77777777" w:rsidR="00D4149C" w:rsidRPr="00D4149C" w:rsidRDefault="00D4149C" w:rsidP="00756C27">
            <w:pPr>
              <w:spacing w:line="276" w:lineRule="auto"/>
              <w:rPr>
                <w:rFonts w:ascii="Arial" w:eastAsia="Calibri" w:hAnsi="Arial" w:cs="Arial"/>
                <w:sz w:val="20"/>
                <w:szCs w:val="20"/>
              </w:rPr>
            </w:pPr>
          </w:p>
        </w:tc>
        <w:tc>
          <w:tcPr>
            <w:tcW w:w="2410" w:type="dxa"/>
          </w:tcPr>
          <w:p w14:paraId="6B0A3197" w14:textId="2801458F" w:rsidR="00D4149C" w:rsidRPr="00D4149C" w:rsidRDefault="009B0D4D"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2025.</w:t>
            </w:r>
          </w:p>
        </w:tc>
        <w:tc>
          <w:tcPr>
            <w:tcW w:w="2268" w:type="dxa"/>
          </w:tcPr>
          <w:p w14:paraId="011D4FB7" w14:textId="77777777" w:rsidR="00D4149C" w:rsidRPr="00D4149C" w:rsidRDefault="00D4149C"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D4149C">
              <w:rPr>
                <w:rFonts w:ascii="Arial" w:eastAsia="Calibri" w:hAnsi="Arial" w:cs="Arial"/>
                <w:b/>
                <w:bCs/>
                <w:sz w:val="20"/>
                <w:szCs w:val="20"/>
              </w:rPr>
              <w:t>Završetak realizacije</w:t>
            </w:r>
          </w:p>
        </w:tc>
        <w:tc>
          <w:tcPr>
            <w:tcW w:w="2121" w:type="dxa"/>
          </w:tcPr>
          <w:p w14:paraId="5C87DBA5" w14:textId="39267DD0" w:rsidR="00D4149C" w:rsidRPr="00D4149C" w:rsidRDefault="009B0D4D"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2030.</w:t>
            </w:r>
          </w:p>
        </w:tc>
      </w:tr>
      <w:tr w:rsidR="009601D6" w:rsidRPr="00D4149C" w14:paraId="39D2A417"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409613A5" w14:textId="33C60EE7" w:rsidR="009601D6" w:rsidRPr="00D4149C" w:rsidRDefault="009601D6" w:rsidP="00756C27">
            <w:pPr>
              <w:spacing w:line="276" w:lineRule="auto"/>
              <w:rPr>
                <w:rFonts w:ascii="Arial" w:eastAsia="Calibri" w:hAnsi="Arial" w:cs="Arial"/>
                <w:sz w:val="20"/>
                <w:szCs w:val="20"/>
              </w:rPr>
            </w:pPr>
            <w:r>
              <w:rPr>
                <w:rFonts w:ascii="Arial" w:eastAsia="Calibri" w:hAnsi="Arial" w:cs="Arial"/>
                <w:sz w:val="20"/>
                <w:szCs w:val="20"/>
              </w:rPr>
              <w:t xml:space="preserve">Ključne točke </w:t>
            </w:r>
          </w:p>
        </w:tc>
        <w:tc>
          <w:tcPr>
            <w:tcW w:w="6799" w:type="dxa"/>
            <w:gridSpan w:val="3"/>
          </w:tcPr>
          <w:p w14:paraId="587C7649" w14:textId="1CFC8524" w:rsidR="009601D6" w:rsidRPr="00D4149C" w:rsidRDefault="009601D6"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601D6">
              <w:rPr>
                <w:rFonts w:ascii="Arial" w:eastAsia="Calibri" w:hAnsi="Arial" w:cs="Arial"/>
                <w:sz w:val="20"/>
                <w:szCs w:val="20"/>
              </w:rPr>
              <w:t>Definiranje projektnog zadatka, Izrada studije tematskih ruta/ prometnog elaborata,  Priprema projektne dokumentacije (glavni projekt), Ishođenje dozvola za realizaciju projekta,  Realizacija projekta prema pripremljenoj dokumentaciji, Izrada brošure i proširenje internetskih stranica Općine i Turističke zajednice u svrhu afirmacije tematskih ruta.</w:t>
            </w:r>
          </w:p>
        </w:tc>
      </w:tr>
      <w:tr w:rsidR="00D4149C" w:rsidRPr="00D4149C" w14:paraId="247E6DFE"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68EB1704" w14:textId="77777777" w:rsidR="00D4149C" w:rsidRPr="00D4149C" w:rsidRDefault="00D4149C" w:rsidP="00756C27">
            <w:pPr>
              <w:spacing w:line="276" w:lineRule="auto"/>
              <w:rPr>
                <w:rFonts w:ascii="Arial" w:eastAsia="Calibri" w:hAnsi="Arial" w:cs="Arial"/>
                <w:sz w:val="20"/>
                <w:szCs w:val="20"/>
              </w:rPr>
            </w:pPr>
            <w:r w:rsidRPr="00D4149C">
              <w:rPr>
                <w:rFonts w:ascii="Arial" w:eastAsia="Calibri" w:hAnsi="Arial" w:cs="Arial"/>
                <w:sz w:val="20"/>
                <w:szCs w:val="20"/>
              </w:rPr>
              <w:t>Ukupna procijenjena vrijednost projekta</w:t>
            </w:r>
          </w:p>
          <w:p w14:paraId="1DDEE61F" w14:textId="77777777" w:rsidR="00D4149C" w:rsidRPr="00D4149C" w:rsidRDefault="00D4149C" w:rsidP="00756C27">
            <w:pPr>
              <w:spacing w:line="276" w:lineRule="auto"/>
              <w:rPr>
                <w:rFonts w:ascii="Arial" w:eastAsia="Calibri" w:hAnsi="Arial" w:cs="Arial"/>
                <w:sz w:val="20"/>
                <w:szCs w:val="20"/>
              </w:rPr>
            </w:pPr>
          </w:p>
        </w:tc>
        <w:tc>
          <w:tcPr>
            <w:tcW w:w="6799" w:type="dxa"/>
            <w:gridSpan w:val="3"/>
          </w:tcPr>
          <w:p w14:paraId="0B2EFBCC" w14:textId="1E8C6596" w:rsidR="00D4149C" w:rsidRPr="00D4149C" w:rsidRDefault="009601D6"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D4149C" w:rsidRPr="00D4149C" w14:paraId="72EFCEAF" w14:textId="77777777" w:rsidTr="009B0D4D">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214E7B8C" w14:textId="77777777" w:rsidR="00D4149C" w:rsidRPr="00D4149C" w:rsidRDefault="00D4149C" w:rsidP="00756C27">
            <w:pPr>
              <w:spacing w:line="276" w:lineRule="auto"/>
              <w:rPr>
                <w:rFonts w:ascii="Arial" w:eastAsia="Calibri" w:hAnsi="Arial" w:cs="Arial"/>
                <w:sz w:val="20"/>
                <w:szCs w:val="20"/>
              </w:rPr>
            </w:pPr>
            <w:r w:rsidRPr="00D4149C">
              <w:rPr>
                <w:rFonts w:ascii="Arial" w:eastAsia="Calibri" w:hAnsi="Arial" w:cs="Arial"/>
                <w:sz w:val="20"/>
                <w:szCs w:val="20"/>
              </w:rPr>
              <w:t>Izvori financiranja</w:t>
            </w:r>
          </w:p>
          <w:p w14:paraId="5AE66E45" w14:textId="77777777" w:rsidR="00D4149C" w:rsidRPr="00D4149C" w:rsidRDefault="00D4149C" w:rsidP="00756C27">
            <w:pPr>
              <w:spacing w:line="276" w:lineRule="auto"/>
              <w:rPr>
                <w:rFonts w:ascii="Arial" w:eastAsia="Calibri" w:hAnsi="Arial" w:cs="Arial"/>
                <w:sz w:val="20"/>
                <w:szCs w:val="20"/>
              </w:rPr>
            </w:pPr>
          </w:p>
        </w:tc>
        <w:tc>
          <w:tcPr>
            <w:tcW w:w="6799" w:type="dxa"/>
            <w:gridSpan w:val="3"/>
          </w:tcPr>
          <w:p w14:paraId="552120AF" w14:textId="137A415E" w:rsidR="00D4149C" w:rsidRPr="00D4149C" w:rsidRDefault="009601D6"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601D6">
              <w:rPr>
                <w:rFonts w:ascii="Arial" w:eastAsia="Calibri" w:hAnsi="Arial" w:cs="Arial"/>
                <w:sz w:val="20"/>
                <w:szCs w:val="20"/>
              </w:rPr>
              <w:t>DP, OP, PJU, FZOEU, Program ZI, ESIF, NPOO, PKK, ITP</w:t>
            </w:r>
          </w:p>
        </w:tc>
      </w:tr>
      <w:tr w:rsidR="00D4149C" w:rsidRPr="00D4149C" w14:paraId="61EC564B" w14:textId="77777777" w:rsidTr="009B0D4D">
        <w:trPr>
          <w:trHeight w:val="178"/>
          <w:jc w:val="center"/>
        </w:trPr>
        <w:tc>
          <w:tcPr>
            <w:cnfStyle w:val="001000000000" w:firstRow="0" w:lastRow="0" w:firstColumn="1" w:lastColumn="0" w:oddVBand="0" w:evenVBand="0" w:oddHBand="0" w:evenHBand="0" w:firstRowFirstColumn="0" w:firstRowLastColumn="0" w:lastRowFirstColumn="0" w:lastRowLastColumn="0"/>
            <w:tcW w:w="3686" w:type="dxa"/>
          </w:tcPr>
          <w:p w14:paraId="74D90C1A" w14:textId="77777777" w:rsidR="00D4149C" w:rsidRPr="00D4149C" w:rsidRDefault="00D4149C" w:rsidP="00756C27">
            <w:pPr>
              <w:spacing w:line="276" w:lineRule="auto"/>
              <w:rPr>
                <w:rFonts w:ascii="Arial" w:eastAsia="Calibri" w:hAnsi="Arial" w:cs="Arial"/>
                <w:sz w:val="20"/>
                <w:szCs w:val="20"/>
              </w:rPr>
            </w:pPr>
            <w:r w:rsidRPr="00D4149C">
              <w:rPr>
                <w:rFonts w:ascii="Arial" w:eastAsia="Calibri" w:hAnsi="Arial" w:cs="Arial"/>
                <w:sz w:val="20"/>
                <w:szCs w:val="20"/>
              </w:rPr>
              <w:t>Potrebna studijska/projektna dokumentacija</w:t>
            </w:r>
          </w:p>
        </w:tc>
        <w:tc>
          <w:tcPr>
            <w:tcW w:w="6799" w:type="dxa"/>
            <w:gridSpan w:val="3"/>
          </w:tcPr>
          <w:p w14:paraId="45B23D74" w14:textId="1A9FA0A1" w:rsidR="00D4149C" w:rsidRPr="00D4149C" w:rsidRDefault="009601D6" w:rsidP="00756C2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DA</w:t>
            </w:r>
          </w:p>
        </w:tc>
      </w:tr>
      <w:bookmarkEnd w:id="140"/>
    </w:tbl>
    <w:p w14:paraId="277C9DC1" w14:textId="72BCB075" w:rsidR="00CC1C20" w:rsidRDefault="00CC1C20" w:rsidP="00E41A8B">
      <w:pPr>
        <w:rPr>
          <w:rFonts w:ascii="Arial" w:hAnsi="Arial" w:cs="Arial"/>
          <w:sz w:val="26"/>
          <w:szCs w:val="26"/>
        </w:rPr>
      </w:pPr>
    </w:p>
    <w:p w14:paraId="168A6587" w14:textId="77777777" w:rsidR="00A32A94" w:rsidRDefault="00A32A94" w:rsidP="00733B83">
      <w:pPr>
        <w:rPr>
          <w:rFonts w:ascii="Arial" w:hAnsi="Arial" w:cs="Arial"/>
          <w:b/>
          <w:color w:val="1F4E79" w:themeColor="accent5" w:themeShade="80"/>
          <w:sz w:val="26"/>
          <w:szCs w:val="26"/>
        </w:rPr>
      </w:pPr>
    </w:p>
    <w:p w14:paraId="02859E3C" w14:textId="4C1DB172" w:rsidR="007B26FF" w:rsidRPr="00B83F08" w:rsidRDefault="006C57C9" w:rsidP="0035557A">
      <w:pPr>
        <w:pStyle w:val="Naslov2"/>
      </w:pPr>
      <w:bookmarkStart w:id="141" w:name="_Toc219364850"/>
      <w:bookmarkStart w:id="142" w:name="_Hlk215577232"/>
      <w:r w:rsidRPr="00B83F08">
        <w:t>7.2. Projekti posebnog značenja za razvoj destinacije</w:t>
      </w:r>
      <w:bookmarkEnd w:id="141"/>
    </w:p>
    <w:bookmarkEnd w:id="142"/>
    <w:p w14:paraId="131523C0" w14:textId="77777777" w:rsidR="0061042E" w:rsidRDefault="0061042E" w:rsidP="00756C27">
      <w:pPr>
        <w:spacing w:line="276" w:lineRule="auto"/>
        <w:rPr>
          <w:rFonts w:ascii="Arial" w:hAnsi="Arial" w:cs="Arial"/>
          <w:color w:val="000000" w:themeColor="text1"/>
          <w:sz w:val="24"/>
          <w:szCs w:val="24"/>
        </w:rPr>
      </w:pPr>
    </w:p>
    <w:p w14:paraId="2A2D397B" w14:textId="26728997" w:rsidR="00B11D57" w:rsidRPr="00B11D57" w:rsidRDefault="00B11D57" w:rsidP="00756C27">
      <w:pPr>
        <w:spacing w:line="276" w:lineRule="auto"/>
        <w:rPr>
          <w:rFonts w:ascii="Arial" w:hAnsi="Arial" w:cs="Arial"/>
          <w:color w:val="000000" w:themeColor="text1"/>
          <w:sz w:val="24"/>
          <w:szCs w:val="24"/>
        </w:rPr>
      </w:pPr>
      <w:r w:rsidRPr="00B11D57">
        <w:rPr>
          <w:rFonts w:ascii="Arial" w:hAnsi="Arial" w:cs="Arial"/>
          <w:color w:val="000000" w:themeColor="text1"/>
          <w:sz w:val="24"/>
          <w:szCs w:val="24"/>
        </w:rPr>
        <w:t xml:space="preserve">Projekti od posebnog značenja za razvoj destinacije pridonose strateškom ili posebnom cilju </w:t>
      </w:r>
      <w:r w:rsidR="00D8356D" w:rsidRPr="00756C27">
        <w:rPr>
          <w:rFonts w:ascii="Arial" w:hAnsi="Arial" w:cs="Arial"/>
          <w:color w:val="000000" w:themeColor="text1"/>
          <w:sz w:val="24"/>
          <w:szCs w:val="24"/>
        </w:rPr>
        <w:t>definiranom</w:t>
      </w:r>
      <w:r w:rsidRPr="00B11D57">
        <w:rPr>
          <w:rFonts w:ascii="Arial" w:hAnsi="Arial" w:cs="Arial"/>
          <w:color w:val="000000" w:themeColor="text1"/>
          <w:sz w:val="24"/>
          <w:szCs w:val="24"/>
        </w:rPr>
        <w:t xml:space="preserve"> aktima strateškog planiranja za razvoj turizma </w:t>
      </w:r>
      <w:r w:rsidR="006608EC">
        <w:rPr>
          <w:rFonts w:ascii="Arial" w:hAnsi="Arial" w:cs="Arial"/>
          <w:color w:val="000000" w:themeColor="text1"/>
          <w:sz w:val="24"/>
          <w:szCs w:val="24"/>
        </w:rPr>
        <w:t>i</w:t>
      </w:r>
      <w:r w:rsidRPr="00B11D57">
        <w:rPr>
          <w:rFonts w:ascii="Arial" w:hAnsi="Arial" w:cs="Arial"/>
          <w:color w:val="000000" w:themeColor="text1"/>
          <w:sz w:val="24"/>
          <w:szCs w:val="24"/>
        </w:rPr>
        <w:t xml:space="preserve"> imaju minimalnu vrijednost od 1.000.000,00 eura.</w:t>
      </w:r>
    </w:p>
    <w:p w14:paraId="20EC842B" w14:textId="77777777" w:rsidR="00324125" w:rsidRDefault="00324125" w:rsidP="00733B83">
      <w:pPr>
        <w:rPr>
          <w:rFonts w:ascii="Arial" w:hAnsi="Arial" w:cs="Arial"/>
          <w:b/>
          <w:color w:val="1F4E79" w:themeColor="accent5" w:themeShade="80"/>
          <w:sz w:val="26"/>
          <w:szCs w:val="26"/>
        </w:rPr>
      </w:pPr>
    </w:p>
    <w:tbl>
      <w:tblPr>
        <w:tblStyle w:val="Reetkatablice47"/>
        <w:tblW w:w="10485" w:type="dxa"/>
        <w:jc w:val="center"/>
        <w:tblLayout w:type="fixed"/>
        <w:tblLook w:val="04A0" w:firstRow="1" w:lastRow="0" w:firstColumn="1" w:lastColumn="0" w:noHBand="0" w:noVBand="1"/>
      </w:tblPr>
      <w:tblGrid>
        <w:gridCol w:w="3686"/>
        <w:gridCol w:w="2410"/>
        <w:gridCol w:w="2268"/>
        <w:gridCol w:w="2121"/>
      </w:tblGrid>
      <w:tr w:rsidR="00B83F08" w:rsidRPr="00D4149C" w14:paraId="379E3C28" w14:textId="77777777" w:rsidTr="00555C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5" w:type="dxa"/>
            <w:gridSpan w:val="4"/>
          </w:tcPr>
          <w:p w14:paraId="17BC8DF2" w14:textId="46A5DB56" w:rsidR="00B83F08" w:rsidRPr="00D4149C" w:rsidRDefault="00B83F08" w:rsidP="00680282">
            <w:pPr>
              <w:spacing w:line="276" w:lineRule="auto"/>
              <w:rPr>
                <w:rFonts w:ascii="Arial" w:eastAsia="Calibri" w:hAnsi="Arial" w:cs="Arial"/>
                <w:sz w:val="20"/>
                <w:szCs w:val="20"/>
              </w:rPr>
            </w:pPr>
            <w:r w:rsidRPr="00D4149C">
              <w:rPr>
                <w:rFonts w:ascii="Arial" w:eastAsia="Calibri" w:hAnsi="Arial" w:cs="Arial"/>
                <w:sz w:val="20"/>
                <w:szCs w:val="20"/>
              </w:rPr>
              <w:t>Projekt</w:t>
            </w:r>
            <w:r>
              <w:rPr>
                <w:rFonts w:ascii="Arial" w:eastAsia="Calibri" w:hAnsi="Arial" w:cs="Arial"/>
                <w:sz w:val="20"/>
                <w:szCs w:val="20"/>
              </w:rPr>
              <w:t xml:space="preserve"> 1</w:t>
            </w:r>
            <w:r w:rsidRPr="00D4149C">
              <w:rPr>
                <w:rFonts w:ascii="Arial" w:eastAsia="Calibri" w:hAnsi="Arial" w:cs="Arial"/>
                <w:sz w:val="20"/>
                <w:szCs w:val="20"/>
              </w:rPr>
              <w:t>:</w:t>
            </w:r>
            <w:r>
              <w:rPr>
                <w:rFonts w:ascii="Arial" w:eastAsia="Calibri" w:hAnsi="Arial" w:cs="Arial"/>
                <w:sz w:val="20"/>
                <w:szCs w:val="20"/>
              </w:rPr>
              <w:t xml:space="preserve"> </w:t>
            </w:r>
            <w:r w:rsidRPr="00B83F08">
              <w:rPr>
                <w:rFonts w:ascii="Arial" w:eastAsia="Calibri" w:hAnsi="Arial" w:cs="Arial"/>
                <w:sz w:val="20"/>
                <w:szCs w:val="20"/>
              </w:rPr>
              <w:t>Dovršetak  Sportsko-rekreacijskog centra u Dugopolju</w:t>
            </w:r>
          </w:p>
        </w:tc>
      </w:tr>
      <w:tr w:rsidR="00B83F08" w:rsidRPr="00D4149C" w14:paraId="350A19C4"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4C7689B2" w14:textId="77777777" w:rsidR="00B83F08" w:rsidRPr="00D4149C" w:rsidRDefault="00B83F08" w:rsidP="00680282">
            <w:pPr>
              <w:spacing w:line="276" w:lineRule="auto"/>
              <w:rPr>
                <w:rFonts w:ascii="Arial" w:eastAsia="Calibri" w:hAnsi="Arial" w:cs="Arial"/>
                <w:sz w:val="20"/>
                <w:szCs w:val="20"/>
              </w:rPr>
            </w:pPr>
            <w:r w:rsidRPr="00D4149C">
              <w:rPr>
                <w:rFonts w:ascii="Arial" w:eastAsia="Calibri" w:hAnsi="Arial" w:cs="Arial"/>
                <w:sz w:val="20"/>
                <w:szCs w:val="20"/>
              </w:rPr>
              <w:t>Opis projekta</w:t>
            </w:r>
          </w:p>
          <w:p w14:paraId="7A8D5038" w14:textId="77777777" w:rsidR="00B83F08" w:rsidRPr="00D4149C" w:rsidRDefault="00B83F08" w:rsidP="00680282">
            <w:pPr>
              <w:spacing w:line="276" w:lineRule="auto"/>
              <w:rPr>
                <w:rFonts w:ascii="Arial" w:eastAsia="Calibri" w:hAnsi="Arial" w:cs="Arial"/>
                <w:sz w:val="20"/>
                <w:szCs w:val="20"/>
              </w:rPr>
            </w:pPr>
          </w:p>
          <w:p w14:paraId="1A4B7D64" w14:textId="77777777" w:rsidR="00B83F08" w:rsidRPr="00D4149C" w:rsidRDefault="00B83F08" w:rsidP="00680282">
            <w:pPr>
              <w:spacing w:line="276" w:lineRule="auto"/>
              <w:rPr>
                <w:rFonts w:ascii="Arial" w:eastAsia="Calibri" w:hAnsi="Arial" w:cs="Arial"/>
                <w:sz w:val="20"/>
                <w:szCs w:val="20"/>
              </w:rPr>
            </w:pPr>
          </w:p>
        </w:tc>
        <w:tc>
          <w:tcPr>
            <w:tcW w:w="6799" w:type="dxa"/>
            <w:gridSpan w:val="3"/>
          </w:tcPr>
          <w:p w14:paraId="5537C219" w14:textId="77777777" w:rsidR="00B83F08" w:rsidRPr="00B83F08" w:rsidRDefault="00B83F08"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Općina Dugopolje izradila je 2009. godine u središtu gospodarske zone Podi-Dugopolje objekt nogometnog stadiona kao I. fazu Sportskog centra Hrvatski vitezovi. Sportskim terenima na dnevnoj bazi cirkulira veliki broj djece i roditelja te posjetitelja koji prate utakmice 1. NL i sportska natjecanja na lokalnoj, regionalnoj i nacionalnoj razini (poput Međunarodnog turnira za djecu Prvi koraci). U neposrednoj blizini stadiona smješten je i multimedijalni Centar za posjetitelje Skrivena Dalmacija. Ovaj centar organizira radionice za djecu predškolskog i školskog  uzrasta, te obilazak  centra za jednodnevne posjetitelje. U suradnji s TZ SDŽ, u razdoblju od travnja do studenog, ovdje prometuje Zelena linija, koja dovodi strane posjetitelje u Dugopolje. Projekt se odnosi na dovršetak dvije legalizirane, ali trenutno nedovršene građevine, pri čemu je planirana provedba u dvije faze.</w:t>
            </w:r>
          </w:p>
          <w:p w14:paraId="571E2A99" w14:textId="77777777" w:rsidR="00B83F08" w:rsidRPr="00B83F08" w:rsidRDefault="00B83F08"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U I. fazi planira se izgradnja i uređenje Sport HUB-a, što obuhvaća opremanje multifunkcionalne dvorane, uređenje vanjskih sportskih terena te krajobrazno oblikovanje okoliša.</w:t>
            </w:r>
          </w:p>
          <w:p w14:paraId="5D162158" w14:textId="3B55108A" w:rsidR="00B83F08" w:rsidRPr="00D4149C" w:rsidRDefault="00B83F08"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II. faza obuhvaća uređenje bazena i sportske dvorane u objektu B, čime će se zaokružiti cjelokupan sportsko-rekreacijski kompleks.</w:t>
            </w:r>
          </w:p>
        </w:tc>
      </w:tr>
      <w:tr w:rsidR="00B83F08" w:rsidRPr="00D4149C" w14:paraId="47B958F1"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5F8B4426" w14:textId="77777777" w:rsidR="00B83F08" w:rsidRPr="00D4149C" w:rsidRDefault="00B83F08" w:rsidP="00680282">
            <w:pPr>
              <w:spacing w:line="276" w:lineRule="auto"/>
              <w:rPr>
                <w:rFonts w:ascii="Arial" w:eastAsia="Calibri" w:hAnsi="Arial" w:cs="Arial"/>
                <w:sz w:val="20"/>
                <w:szCs w:val="20"/>
              </w:rPr>
            </w:pPr>
            <w:r>
              <w:rPr>
                <w:rFonts w:ascii="Arial" w:eastAsia="Calibri" w:hAnsi="Arial" w:cs="Arial"/>
                <w:sz w:val="20"/>
                <w:szCs w:val="20"/>
              </w:rPr>
              <w:t>Kratki opis svrhe projekta</w:t>
            </w:r>
          </w:p>
        </w:tc>
        <w:tc>
          <w:tcPr>
            <w:tcW w:w="6799" w:type="dxa"/>
            <w:gridSpan w:val="3"/>
          </w:tcPr>
          <w:p w14:paraId="7CC25EBC" w14:textId="58821F58" w:rsidR="00B83F08" w:rsidRPr="005240D7" w:rsidRDefault="00B83F08"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 xml:space="preserve">S obzirom na pozicioniranje Sportskog centra i Centra za posjetitelje, gdje se </w:t>
            </w:r>
            <w:r w:rsidR="00D8356D" w:rsidRPr="00680282">
              <w:rPr>
                <w:rFonts w:ascii="Arial" w:eastAsia="Calibri" w:hAnsi="Arial" w:cs="Arial"/>
                <w:sz w:val="20"/>
                <w:szCs w:val="20"/>
              </w:rPr>
              <w:t>odvija</w:t>
            </w:r>
            <w:r w:rsidRPr="00B83F08">
              <w:rPr>
                <w:rFonts w:ascii="Arial" w:eastAsia="Calibri" w:hAnsi="Arial" w:cs="Arial"/>
                <w:sz w:val="20"/>
                <w:szCs w:val="20"/>
              </w:rPr>
              <w:t xml:space="preserve"> veliki protok posjetitelja na dnevnoj razini, ovim projektom uredila bi se </w:t>
            </w:r>
            <w:r w:rsidR="00D8356D" w:rsidRPr="00680282">
              <w:rPr>
                <w:rFonts w:ascii="Arial" w:eastAsia="Calibri" w:hAnsi="Arial" w:cs="Arial"/>
                <w:sz w:val="20"/>
                <w:szCs w:val="20"/>
              </w:rPr>
              <w:t>multifunkcionalna</w:t>
            </w:r>
            <w:r w:rsidRPr="00B83F08">
              <w:rPr>
                <w:rFonts w:ascii="Arial" w:eastAsia="Calibri" w:hAnsi="Arial" w:cs="Arial"/>
                <w:sz w:val="20"/>
                <w:szCs w:val="20"/>
              </w:rPr>
              <w:t xml:space="preserve"> dvorana, pomoćni vanjski tereni i uspostavio </w:t>
            </w:r>
            <w:proofErr w:type="spellStart"/>
            <w:r w:rsidRPr="00B83F08">
              <w:rPr>
                <w:rFonts w:ascii="Arial" w:eastAsia="Calibri" w:hAnsi="Arial" w:cs="Arial"/>
                <w:sz w:val="20"/>
                <w:szCs w:val="20"/>
              </w:rPr>
              <w:t>skate</w:t>
            </w:r>
            <w:proofErr w:type="spellEnd"/>
            <w:r w:rsidRPr="00B83F08">
              <w:rPr>
                <w:rFonts w:ascii="Arial" w:eastAsia="Calibri" w:hAnsi="Arial" w:cs="Arial"/>
                <w:sz w:val="20"/>
                <w:szCs w:val="20"/>
              </w:rPr>
              <w:t xml:space="preserve"> park kao dodatni </w:t>
            </w:r>
            <w:proofErr w:type="spellStart"/>
            <w:r w:rsidRPr="00B83F08">
              <w:rPr>
                <w:rFonts w:ascii="Arial" w:eastAsia="Calibri" w:hAnsi="Arial" w:cs="Arial"/>
                <w:sz w:val="20"/>
                <w:szCs w:val="20"/>
              </w:rPr>
              <w:t>outdoor</w:t>
            </w:r>
            <w:proofErr w:type="spellEnd"/>
            <w:r w:rsidRPr="00B83F08">
              <w:rPr>
                <w:rFonts w:ascii="Arial" w:eastAsia="Calibri" w:hAnsi="Arial" w:cs="Arial"/>
                <w:sz w:val="20"/>
                <w:szCs w:val="20"/>
              </w:rPr>
              <w:t xml:space="preserve"> sadržaj. Također, projekt uključuje uređenje i </w:t>
            </w:r>
            <w:r w:rsidR="00D8356D" w:rsidRPr="00680282">
              <w:rPr>
                <w:rFonts w:ascii="Arial" w:eastAsia="Calibri" w:hAnsi="Arial" w:cs="Arial"/>
                <w:sz w:val="20"/>
                <w:szCs w:val="20"/>
              </w:rPr>
              <w:t>ozelenjivanje</w:t>
            </w:r>
            <w:r w:rsidRPr="00B83F08">
              <w:rPr>
                <w:rFonts w:ascii="Arial" w:eastAsia="Calibri" w:hAnsi="Arial" w:cs="Arial"/>
                <w:sz w:val="20"/>
                <w:szCs w:val="20"/>
              </w:rPr>
              <w:t xml:space="preserve"> okoliša oko postojeće sportske infrastrukture te uređenje pješačko-biciklističke staze budući da se ovdje nalazi terminal za bicikle.</w:t>
            </w:r>
          </w:p>
        </w:tc>
      </w:tr>
      <w:tr w:rsidR="00B83F08" w:rsidRPr="00D4149C" w14:paraId="0C26D323"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2C95FF20" w14:textId="77777777" w:rsidR="00B83F08" w:rsidRDefault="00B83F08" w:rsidP="00680282">
            <w:pPr>
              <w:spacing w:line="276" w:lineRule="auto"/>
              <w:rPr>
                <w:rFonts w:ascii="Arial" w:eastAsia="Calibri" w:hAnsi="Arial" w:cs="Arial"/>
                <w:sz w:val="20"/>
                <w:szCs w:val="20"/>
              </w:rPr>
            </w:pPr>
            <w:r>
              <w:rPr>
                <w:rFonts w:ascii="Arial" w:eastAsia="Calibri" w:hAnsi="Arial" w:cs="Arial"/>
                <w:sz w:val="20"/>
                <w:szCs w:val="20"/>
              </w:rPr>
              <w:t>Način doprinosa ostvarenju pokazatelja održivosti</w:t>
            </w:r>
          </w:p>
        </w:tc>
        <w:tc>
          <w:tcPr>
            <w:tcW w:w="6799" w:type="dxa"/>
            <w:gridSpan w:val="3"/>
          </w:tcPr>
          <w:p w14:paraId="0EA9336F" w14:textId="0CE43C8E" w:rsidR="00B83F08" w:rsidRPr="005240D7" w:rsidRDefault="00B83F08"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Zadovoljstvo cjelokupnim boravkom u destinaciji.</w:t>
            </w:r>
            <w:r>
              <w:rPr>
                <w:rFonts w:ascii="Arial" w:eastAsia="Calibri" w:hAnsi="Arial" w:cs="Arial"/>
                <w:sz w:val="20"/>
                <w:szCs w:val="20"/>
              </w:rPr>
              <w:t xml:space="preserve"> </w:t>
            </w:r>
            <w:r w:rsidRPr="00B83F08">
              <w:rPr>
                <w:rFonts w:ascii="Arial" w:eastAsia="Calibri" w:hAnsi="Arial" w:cs="Arial"/>
                <w:sz w:val="20"/>
                <w:szCs w:val="20"/>
              </w:rPr>
              <w:t>Prosječna duljina boravka turista u destinaciji.</w:t>
            </w:r>
            <w:r>
              <w:rPr>
                <w:rFonts w:ascii="Arial" w:eastAsia="Calibri" w:hAnsi="Arial" w:cs="Arial"/>
                <w:sz w:val="20"/>
                <w:szCs w:val="20"/>
              </w:rPr>
              <w:t xml:space="preserve"> </w:t>
            </w:r>
            <w:r w:rsidRPr="00B83F08">
              <w:rPr>
                <w:rFonts w:ascii="Arial" w:eastAsia="Calibri" w:hAnsi="Arial" w:cs="Arial"/>
                <w:sz w:val="20"/>
                <w:szCs w:val="20"/>
              </w:rPr>
              <w:t>Poslovni prihod gospodarskih subjekata (obveznika poreza na dobit</w:t>
            </w:r>
            <w:r w:rsidR="00D8356D">
              <w:rPr>
                <w:rFonts w:ascii="Arial" w:eastAsia="Calibri" w:hAnsi="Arial" w:cs="Arial"/>
                <w:sz w:val="20"/>
                <w:szCs w:val="20"/>
              </w:rPr>
              <w:t>-</w:t>
            </w:r>
            <w:r w:rsidR="00D8356D" w:rsidRPr="00680282">
              <w:rPr>
                <w:rFonts w:ascii="Arial" w:eastAsia="Calibri" w:hAnsi="Arial" w:cs="Arial"/>
                <w:sz w:val="20"/>
                <w:szCs w:val="20"/>
              </w:rPr>
              <w:t>obveza plaćanja turističke članarine i turističke pristojbe</w:t>
            </w:r>
            <w:r w:rsidRPr="00B83F08">
              <w:rPr>
                <w:rFonts w:ascii="Arial" w:eastAsia="Calibri" w:hAnsi="Arial" w:cs="Arial"/>
                <w:sz w:val="20"/>
                <w:szCs w:val="20"/>
              </w:rPr>
              <w:t>) u djelatnostima pružanja smještaja te pripreme i usluživanja hrane.</w:t>
            </w:r>
          </w:p>
        </w:tc>
      </w:tr>
      <w:tr w:rsidR="00B83F08" w:rsidRPr="00D4149C" w14:paraId="5EF24972"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487EA6D4" w14:textId="77777777" w:rsidR="00B83F08" w:rsidRPr="00D4149C" w:rsidRDefault="00B83F08" w:rsidP="00680282">
            <w:pPr>
              <w:spacing w:line="276" w:lineRule="auto"/>
              <w:rPr>
                <w:rFonts w:ascii="Arial" w:eastAsia="Calibri" w:hAnsi="Arial" w:cs="Arial"/>
                <w:sz w:val="20"/>
                <w:szCs w:val="20"/>
              </w:rPr>
            </w:pPr>
            <w:r w:rsidRPr="00D4149C">
              <w:rPr>
                <w:rFonts w:ascii="Arial" w:eastAsia="Calibri" w:hAnsi="Arial" w:cs="Arial"/>
                <w:sz w:val="20"/>
                <w:szCs w:val="20"/>
              </w:rPr>
              <w:t>Doprinos ostvarenju strateškog cilja</w:t>
            </w:r>
          </w:p>
        </w:tc>
        <w:tc>
          <w:tcPr>
            <w:tcW w:w="6799" w:type="dxa"/>
            <w:gridSpan w:val="3"/>
          </w:tcPr>
          <w:p w14:paraId="3DD2E6F0" w14:textId="665326AC" w:rsidR="00B83F08" w:rsidRPr="00D4149C" w:rsidRDefault="00F07553"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07553">
              <w:rPr>
                <w:rFonts w:ascii="Arial" w:eastAsia="Calibri" w:hAnsi="Arial" w:cs="Arial"/>
                <w:sz w:val="20"/>
                <w:szCs w:val="20"/>
              </w:rPr>
              <w:t>SC 1: Održivi razvoj turizma i očuvanje prirodnih i kulturnih resursa</w:t>
            </w:r>
          </w:p>
        </w:tc>
      </w:tr>
      <w:tr w:rsidR="00B83F08" w:rsidRPr="00D4149C" w14:paraId="3FDD6A24"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0FF88677" w14:textId="77777777" w:rsidR="00B83F08" w:rsidRPr="00D4149C" w:rsidRDefault="00B83F08" w:rsidP="00680282">
            <w:pPr>
              <w:spacing w:line="276" w:lineRule="auto"/>
              <w:rPr>
                <w:rFonts w:ascii="Arial" w:eastAsia="Calibri" w:hAnsi="Arial" w:cs="Arial"/>
                <w:sz w:val="20"/>
                <w:szCs w:val="20"/>
              </w:rPr>
            </w:pPr>
            <w:r>
              <w:rPr>
                <w:rFonts w:ascii="Arial" w:eastAsia="Calibri" w:hAnsi="Arial" w:cs="Arial"/>
                <w:sz w:val="20"/>
                <w:szCs w:val="20"/>
              </w:rPr>
              <w:t>Povezanost sa Strategijom i Nacionalnim planom</w:t>
            </w:r>
          </w:p>
        </w:tc>
        <w:tc>
          <w:tcPr>
            <w:tcW w:w="6799" w:type="dxa"/>
            <w:gridSpan w:val="3"/>
          </w:tcPr>
          <w:p w14:paraId="4C4B33DC" w14:textId="05FC6BD5" w:rsidR="00B83F08" w:rsidRDefault="00B83F08"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Strateški cilj: </w:t>
            </w:r>
            <w:r w:rsidR="00E6365C">
              <w:rPr>
                <w:rFonts w:ascii="Arial" w:eastAsia="Calibri" w:hAnsi="Arial" w:cs="Arial"/>
                <w:sz w:val="20"/>
                <w:szCs w:val="20"/>
              </w:rPr>
              <w:t>Konkurentan i inovativan turizam</w:t>
            </w:r>
          </w:p>
          <w:p w14:paraId="7C115456" w14:textId="386D31B3" w:rsidR="00B83F08" w:rsidRDefault="00B83F08"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Posebni cilj: </w:t>
            </w:r>
            <w:r w:rsidR="0008339A">
              <w:rPr>
                <w:rFonts w:ascii="Arial" w:eastAsia="Calibri" w:hAnsi="Arial" w:cs="Arial"/>
                <w:sz w:val="20"/>
                <w:szCs w:val="20"/>
              </w:rPr>
              <w:t>Osiguranje poticajnog poslovnog okruženja</w:t>
            </w:r>
          </w:p>
        </w:tc>
      </w:tr>
      <w:tr w:rsidR="00B83F08" w:rsidRPr="00D4149C" w14:paraId="7A0A0AD8"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2C3DCD82" w14:textId="77777777" w:rsidR="00B83F08" w:rsidRPr="00D4149C" w:rsidRDefault="00B83F08" w:rsidP="00680282">
            <w:pPr>
              <w:spacing w:line="276" w:lineRule="auto"/>
              <w:rPr>
                <w:rFonts w:ascii="Arial" w:eastAsia="Calibri" w:hAnsi="Arial" w:cs="Arial"/>
                <w:sz w:val="20"/>
                <w:szCs w:val="20"/>
              </w:rPr>
            </w:pPr>
            <w:r w:rsidRPr="00D4149C">
              <w:rPr>
                <w:rFonts w:ascii="Arial" w:eastAsia="Calibri" w:hAnsi="Arial" w:cs="Arial"/>
                <w:sz w:val="20"/>
                <w:szCs w:val="20"/>
              </w:rPr>
              <w:t>Nositelj projekta</w:t>
            </w:r>
          </w:p>
          <w:p w14:paraId="5A01B351" w14:textId="77777777" w:rsidR="00B83F08" w:rsidRPr="00D4149C" w:rsidRDefault="00B83F08" w:rsidP="00680282">
            <w:pPr>
              <w:spacing w:line="276" w:lineRule="auto"/>
              <w:rPr>
                <w:rFonts w:ascii="Arial" w:eastAsia="Calibri" w:hAnsi="Arial" w:cs="Arial"/>
                <w:sz w:val="20"/>
                <w:szCs w:val="20"/>
              </w:rPr>
            </w:pPr>
          </w:p>
        </w:tc>
        <w:tc>
          <w:tcPr>
            <w:tcW w:w="2410" w:type="dxa"/>
          </w:tcPr>
          <w:p w14:paraId="0E490205" w14:textId="10D25B5E" w:rsidR="00B83F08" w:rsidRPr="00D4149C"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Ovaj projekt je sastavni dio strateškog projekta Sportsko srce Urbane aglomeracije Split.                                 Ministarstvo turizma i sporta, Ministarstvo prostornoga uređenja, graditeljstva i državne imovine, TZO Dugopolje, Općina Dugopolje</w:t>
            </w:r>
          </w:p>
        </w:tc>
        <w:tc>
          <w:tcPr>
            <w:tcW w:w="2268" w:type="dxa"/>
          </w:tcPr>
          <w:p w14:paraId="21DF3A42" w14:textId="77777777" w:rsidR="00B83F08" w:rsidRPr="00D4149C"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D4149C">
              <w:rPr>
                <w:rFonts w:ascii="Arial" w:eastAsia="Calibri" w:hAnsi="Arial" w:cs="Arial"/>
                <w:b/>
                <w:bCs/>
                <w:sz w:val="20"/>
                <w:szCs w:val="20"/>
              </w:rPr>
              <w:t>Lokacija provedbe</w:t>
            </w:r>
          </w:p>
        </w:tc>
        <w:tc>
          <w:tcPr>
            <w:tcW w:w="2121" w:type="dxa"/>
          </w:tcPr>
          <w:p w14:paraId="0BCAB18C" w14:textId="60EF3C36" w:rsidR="00B83F08" w:rsidRPr="00D4149C"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Općina Dugopolje</w:t>
            </w:r>
          </w:p>
        </w:tc>
      </w:tr>
      <w:tr w:rsidR="00B83F08" w:rsidRPr="00D4149C" w14:paraId="5E64FB30"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6E4EE924" w14:textId="77777777" w:rsidR="00B83F08" w:rsidRPr="00D4149C" w:rsidRDefault="00B83F08" w:rsidP="00680282">
            <w:pPr>
              <w:spacing w:line="276" w:lineRule="auto"/>
              <w:rPr>
                <w:rFonts w:ascii="Arial" w:eastAsia="Calibri" w:hAnsi="Arial" w:cs="Arial"/>
                <w:sz w:val="20"/>
                <w:szCs w:val="20"/>
              </w:rPr>
            </w:pPr>
            <w:r w:rsidRPr="00D4149C">
              <w:rPr>
                <w:rFonts w:ascii="Arial" w:eastAsia="Calibri" w:hAnsi="Arial" w:cs="Arial"/>
                <w:sz w:val="20"/>
                <w:szCs w:val="20"/>
              </w:rPr>
              <w:t>Početak realizacije</w:t>
            </w:r>
          </w:p>
          <w:p w14:paraId="645300D6" w14:textId="77777777" w:rsidR="00B83F08" w:rsidRPr="00D4149C" w:rsidRDefault="00B83F08" w:rsidP="00680282">
            <w:pPr>
              <w:spacing w:line="276" w:lineRule="auto"/>
              <w:rPr>
                <w:rFonts w:ascii="Arial" w:eastAsia="Calibri" w:hAnsi="Arial" w:cs="Arial"/>
                <w:sz w:val="20"/>
                <w:szCs w:val="20"/>
              </w:rPr>
            </w:pPr>
          </w:p>
        </w:tc>
        <w:tc>
          <w:tcPr>
            <w:tcW w:w="2410" w:type="dxa"/>
          </w:tcPr>
          <w:p w14:paraId="5F540E32" w14:textId="4E82351C" w:rsidR="00B83F08" w:rsidRPr="00D4149C"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I. faza 11.2025-12.2028.</w:t>
            </w:r>
          </w:p>
        </w:tc>
        <w:tc>
          <w:tcPr>
            <w:tcW w:w="2268" w:type="dxa"/>
          </w:tcPr>
          <w:p w14:paraId="36B1890E" w14:textId="77777777" w:rsidR="00B83F08" w:rsidRPr="00D4149C"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D4149C">
              <w:rPr>
                <w:rFonts w:ascii="Arial" w:eastAsia="Calibri" w:hAnsi="Arial" w:cs="Arial"/>
                <w:b/>
                <w:bCs/>
                <w:sz w:val="20"/>
                <w:szCs w:val="20"/>
              </w:rPr>
              <w:t>Završetak realizacije</w:t>
            </w:r>
          </w:p>
        </w:tc>
        <w:tc>
          <w:tcPr>
            <w:tcW w:w="2121" w:type="dxa"/>
          </w:tcPr>
          <w:p w14:paraId="53E39F59" w14:textId="57F2C015" w:rsidR="00B83F08" w:rsidRPr="00D4149C"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2030.</w:t>
            </w:r>
          </w:p>
        </w:tc>
      </w:tr>
      <w:tr w:rsidR="00B83F08" w:rsidRPr="00D4149C" w14:paraId="6A49E127"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630542D1" w14:textId="77777777" w:rsidR="00B83F08" w:rsidRPr="00D4149C" w:rsidRDefault="00B83F08" w:rsidP="00680282">
            <w:pPr>
              <w:spacing w:line="276" w:lineRule="auto"/>
              <w:rPr>
                <w:rFonts w:ascii="Arial" w:eastAsia="Calibri" w:hAnsi="Arial" w:cs="Arial"/>
                <w:sz w:val="20"/>
                <w:szCs w:val="20"/>
              </w:rPr>
            </w:pPr>
            <w:r>
              <w:rPr>
                <w:rFonts w:ascii="Arial" w:eastAsia="Calibri" w:hAnsi="Arial" w:cs="Arial"/>
                <w:sz w:val="20"/>
                <w:szCs w:val="20"/>
              </w:rPr>
              <w:t xml:space="preserve">Ključne točke </w:t>
            </w:r>
          </w:p>
        </w:tc>
        <w:tc>
          <w:tcPr>
            <w:tcW w:w="6799" w:type="dxa"/>
            <w:gridSpan w:val="3"/>
          </w:tcPr>
          <w:p w14:paraId="69AB78F1" w14:textId="77777777" w:rsidR="00B83F08" w:rsidRPr="00B83F08"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 xml:space="preserve">Projekt je pripremljen, očekuju se zadnji komentari od </w:t>
            </w:r>
          </w:p>
          <w:p w14:paraId="724BAFFB" w14:textId="77777777" w:rsidR="00B83F08" w:rsidRPr="00B83F08"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 xml:space="preserve">MRRFEU i SAFU. </w:t>
            </w:r>
          </w:p>
          <w:p w14:paraId="5BE138B8" w14:textId="75766989" w:rsidR="00B83F08" w:rsidRPr="00D4149C"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Definiranje projektnog zadatka, Priprema projektne dokumentacije (idejno rješenje, idejni projekt, glavni projekt, izvedbeni projekt), Ishođenje dozvola za realizaciju projekta, Realizacija projekta prema pripremljenoj dokumentaciji.</w:t>
            </w:r>
          </w:p>
        </w:tc>
      </w:tr>
      <w:tr w:rsidR="00B83F08" w:rsidRPr="00D4149C" w14:paraId="40CFFACA"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2F4F8E1B" w14:textId="77777777" w:rsidR="00B83F08" w:rsidRPr="00D4149C" w:rsidRDefault="00B83F08" w:rsidP="00680282">
            <w:pPr>
              <w:spacing w:line="276" w:lineRule="auto"/>
              <w:rPr>
                <w:rFonts w:ascii="Arial" w:eastAsia="Calibri" w:hAnsi="Arial" w:cs="Arial"/>
                <w:sz w:val="20"/>
                <w:szCs w:val="20"/>
              </w:rPr>
            </w:pPr>
            <w:r w:rsidRPr="00D4149C">
              <w:rPr>
                <w:rFonts w:ascii="Arial" w:eastAsia="Calibri" w:hAnsi="Arial" w:cs="Arial"/>
                <w:sz w:val="20"/>
                <w:szCs w:val="20"/>
              </w:rPr>
              <w:t>Ukupna procijenjena vrijednost projekta</w:t>
            </w:r>
          </w:p>
          <w:p w14:paraId="1A0B5BBB" w14:textId="77777777" w:rsidR="00B83F08" w:rsidRPr="00D4149C" w:rsidRDefault="00B83F08" w:rsidP="00680282">
            <w:pPr>
              <w:spacing w:line="276" w:lineRule="auto"/>
              <w:rPr>
                <w:rFonts w:ascii="Arial" w:eastAsia="Calibri" w:hAnsi="Arial" w:cs="Arial"/>
                <w:sz w:val="20"/>
                <w:szCs w:val="20"/>
              </w:rPr>
            </w:pPr>
          </w:p>
        </w:tc>
        <w:tc>
          <w:tcPr>
            <w:tcW w:w="6799" w:type="dxa"/>
            <w:gridSpan w:val="3"/>
          </w:tcPr>
          <w:p w14:paraId="40CAD812" w14:textId="289D0B13" w:rsidR="00B83F08" w:rsidRPr="00D4149C"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83F08">
              <w:rPr>
                <w:rFonts w:ascii="Arial" w:eastAsia="Calibri" w:hAnsi="Arial" w:cs="Arial"/>
                <w:sz w:val="20"/>
                <w:szCs w:val="20"/>
              </w:rPr>
              <w:t>I. Faza cca 5.076.075,00 €, II. Faza cca</w:t>
            </w:r>
            <w:r w:rsidR="00680282">
              <w:rPr>
                <w:rFonts w:ascii="Arial" w:eastAsia="Calibri" w:hAnsi="Arial" w:cs="Arial"/>
                <w:sz w:val="20"/>
                <w:szCs w:val="20"/>
              </w:rPr>
              <w:t>.</w:t>
            </w:r>
            <w:r w:rsidRPr="00B83F08">
              <w:rPr>
                <w:rFonts w:ascii="Arial" w:eastAsia="Calibri" w:hAnsi="Arial" w:cs="Arial"/>
                <w:sz w:val="20"/>
                <w:szCs w:val="20"/>
              </w:rPr>
              <w:t xml:space="preserve"> 6.000.000,00</w:t>
            </w:r>
            <w:r w:rsidR="00680282">
              <w:rPr>
                <w:rFonts w:ascii="Arial" w:eastAsia="Calibri" w:hAnsi="Arial" w:cs="Arial"/>
                <w:sz w:val="20"/>
                <w:szCs w:val="20"/>
              </w:rPr>
              <w:t xml:space="preserve"> </w:t>
            </w:r>
            <w:r w:rsidR="00680282" w:rsidRPr="00B83F08">
              <w:rPr>
                <w:rFonts w:ascii="Arial" w:eastAsia="Calibri" w:hAnsi="Arial" w:cs="Arial"/>
                <w:sz w:val="20"/>
                <w:szCs w:val="20"/>
              </w:rPr>
              <w:t>€</w:t>
            </w:r>
          </w:p>
        </w:tc>
      </w:tr>
      <w:tr w:rsidR="00B83F08" w:rsidRPr="00D4149C" w14:paraId="401F39A8"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05D4DF78" w14:textId="77777777" w:rsidR="00B83F08" w:rsidRPr="00D4149C" w:rsidRDefault="00B83F08" w:rsidP="00680282">
            <w:pPr>
              <w:spacing w:line="276" w:lineRule="auto"/>
              <w:rPr>
                <w:rFonts w:ascii="Arial" w:eastAsia="Calibri" w:hAnsi="Arial" w:cs="Arial"/>
                <w:sz w:val="20"/>
                <w:szCs w:val="20"/>
              </w:rPr>
            </w:pPr>
            <w:r w:rsidRPr="00D4149C">
              <w:rPr>
                <w:rFonts w:ascii="Arial" w:eastAsia="Calibri" w:hAnsi="Arial" w:cs="Arial"/>
                <w:sz w:val="20"/>
                <w:szCs w:val="20"/>
              </w:rPr>
              <w:t>Izvori financiranja</w:t>
            </w:r>
          </w:p>
          <w:p w14:paraId="528DA807" w14:textId="77777777" w:rsidR="00B83F08" w:rsidRPr="00D4149C" w:rsidRDefault="00B83F08" w:rsidP="00680282">
            <w:pPr>
              <w:spacing w:line="276" w:lineRule="auto"/>
              <w:rPr>
                <w:rFonts w:ascii="Arial" w:eastAsia="Calibri" w:hAnsi="Arial" w:cs="Arial"/>
                <w:sz w:val="20"/>
                <w:szCs w:val="20"/>
              </w:rPr>
            </w:pPr>
          </w:p>
        </w:tc>
        <w:tc>
          <w:tcPr>
            <w:tcW w:w="6799" w:type="dxa"/>
            <w:gridSpan w:val="3"/>
          </w:tcPr>
          <w:p w14:paraId="253A63EC" w14:textId="77777777" w:rsidR="00B83F08"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Iznos vlastitog financiranja: </w:t>
            </w:r>
            <w:r w:rsidRPr="00B83F08">
              <w:rPr>
                <w:rFonts w:ascii="Arial" w:eastAsia="Calibri" w:hAnsi="Arial" w:cs="Arial"/>
                <w:sz w:val="20"/>
                <w:szCs w:val="20"/>
              </w:rPr>
              <w:t>I Faza 2.127.000,00 €; II. Faza 2.000.000,00 €</w:t>
            </w:r>
          </w:p>
          <w:p w14:paraId="1F73FF8B" w14:textId="22D245CC" w:rsidR="00F07553" w:rsidRPr="00D4149C" w:rsidRDefault="00F07553"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Ostali izvori financiranja: </w:t>
            </w:r>
            <w:r w:rsidRPr="00F07553">
              <w:rPr>
                <w:rFonts w:ascii="Arial" w:eastAsia="Calibri" w:hAnsi="Arial" w:cs="Arial"/>
                <w:sz w:val="20"/>
                <w:szCs w:val="20"/>
              </w:rPr>
              <w:t>DP, PSDŽ, OP, FZOEU, ESIF, NPOO, PKK, ITP</w:t>
            </w:r>
          </w:p>
        </w:tc>
      </w:tr>
      <w:tr w:rsidR="00B83F08" w:rsidRPr="00D4149C" w14:paraId="0E040236" w14:textId="77777777" w:rsidTr="00555CE7">
        <w:trPr>
          <w:trHeight w:val="178"/>
          <w:jc w:val="center"/>
        </w:trPr>
        <w:tc>
          <w:tcPr>
            <w:cnfStyle w:val="001000000000" w:firstRow="0" w:lastRow="0" w:firstColumn="1" w:lastColumn="0" w:oddVBand="0" w:evenVBand="0" w:oddHBand="0" w:evenHBand="0" w:firstRowFirstColumn="0" w:firstRowLastColumn="0" w:lastRowFirstColumn="0" w:lastRowLastColumn="0"/>
            <w:tcW w:w="3686" w:type="dxa"/>
          </w:tcPr>
          <w:p w14:paraId="08F3CAC9" w14:textId="77777777" w:rsidR="00B83F08" w:rsidRPr="00D4149C" w:rsidRDefault="00B83F08" w:rsidP="00680282">
            <w:pPr>
              <w:spacing w:line="276" w:lineRule="auto"/>
              <w:rPr>
                <w:rFonts w:ascii="Arial" w:eastAsia="Calibri" w:hAnsi="Arial" w:cs="Arial"/>
                <w:sz w:val="20"/>
                <w:szCs w:val="20"/>
              </w:rPr>
            </w:pPr>
            <w:r w:rsidRPr="00D4149C">
              <w:rPr>
                <w:rFonts w:ascii="Arial" w:eastAsia="Calibri" w:hAnsi="Arial" w:cs="Arial"/>
                <w:sz w:val="20"/>
                <w:szCs w:val="20"/>
              </w:rPr>
              <w:t>Potrebna studijska/projektna dokumentacija</w:t>
            </w:r>
          </w:p>
        </w:tc>
        <w:tc>
          <w:tcPr>
            <w:tcW w:w="6799" w:type="dxa"/>
            <w:gridSpan w:val="3"/>
          </w:tcPr>
          <w:p w14:paraId="0BB731F4" w14:textId="77777777" w:rsidR="00B83F08" w:rsidRPr="00D4149C" w:rsidRDefault="00B83F0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DA</w:t>
            </w:r>
          </w:p>
        </w:tc>
      </w:tr>
    </w:tbl>
    <w:p w14:paraId="56B47579" w14:textId="5C4DEF96" w:rsidR="00324125" w:rsidRDefault="00324125" w:rsidP="00733B83">
      <w:pPr>
        <w:rPr>
          <w:rFonts w:ascii="Arial" w:hAnsi="Arial" w:cs="Arial"/>
          <w:b/>
          <w:color w:val="1F4E79" w:themeColor="accent5" w:themeShade="80"/>
          <w:sz w:val="26"/>
          <w:szCs w:val="26"/>
        </w:rPr>
      </w:pPr>
    </w:p>
    <w:p w14:paraId="34ED2FE0" w14:textId="77777777" w:rsidR="000B29A3" w:rsidRDefault="000B29A3" w:rsidP="00733B83">
      <w:pPr>
        <w:rPr>
          <w:rFonts w:ascii="Arial" w:hAnsi="Arial" w:cs="Arial"/>
          <w:b/>
          <w:color w:val="1F4E79" w:themeColor="accent5" w:themeShade="80"/>
          <w:sz w:val="26"/>
          <w:szCs w:val="26"/>
        </w:rPr>
      </w:pPr>
    </w:p>
    <w:p w14:paraId="54BFB06A" w14:textId="77777777" w:rsidR="0061042E" w:rsidRDefault="0061042E" w:rsidP="00733B83">
      <w:pPr>
        <w:rPr>
          <w:rFonts w:ascii="Arial" w:hAnsi="Arial" w:cs="Arial"/>
          <w:b/>
          <w:color w:val="1F4E79" w:themeColor="accent5" w:themeShade="80"/>
          <w:sz w:val="26"/>
          <w:szCs w:val="26"/>
        </w:rPr>
      </w:pPr>
    </w:p>
    <w:p w14:paraId="4DB5714B" w14:textId="77777777" w:rsidR="0061042E" w:rsidRDefault="0061042E" w:rsidP="00733B83">
      <w:pPr>
        <w:rPr>
          <w:rFonts w:ascii="Arial" w:hAnsi="Arial" w:cs="Arial"/>
          <w:b/>
          <w:color w:val="1F4E79" w:themeColor="accent5" w:themeShade="80"/>
          <w:sz w:val="26"/>
          <w:szCs w:val="26"/>
        </w:rPr>
      </w:pPr>
    </w:p>
    <w:p w14:paraId="4FE068DA" w14:textId="77777777" w:rsidR="0061042E" w:rsidRDefault="0061042E" w:rsidP="00733B83">
      <w:pPr>
        <w:rPr>
          <w:rFonts w:ascii="Arial" w:hAnsi="Arial" w:cs="Arial"/>
          <w:b/>
          <w:color w:val="1F4E79" w:themeColor="accent5" w:themeShade="80"/>
          <w:sz w:val="26"/>
          <w:szCs w:val="26"/>
        </w:rPr>
      </w:pPr>
    </w:p>
    <w:tbl>
      <w:tblPr>
        <w:tblStyle w:val="Reetkatablice47"/>
        <w:tblW w:w="10485" w:type="dxa"/>
        <w:jc w:val="center"/>
        <w:tblLayout w:type="fixed"/>
        <w:tblLook w:val="04A0" w:firstRow="1" w:lastRow="0" w:firstColumn="1" w:lastColumn="0" w:noHBand="0" w:noVBand="1"/>
      </w:tblPr>
      <w:tblGrid>
        <w:gridCol w:w="3686"/>
        <w:gridCol w:w="2410"/>
        <w:gridCol w:w="2268"/>
        <w:gridCol w:w="2121"/>
      </w:tblGrid>
      <w:tr w:rsidR="007B6E18" w:rsidRPr="00D4149C" w14:paraId="00F623DC" w14:textId="77777777" w:rsidTr="00555C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5" w:type="dxa"/>
            <w:gridSpan w:val="4"/>
          </w:tcPr>
          <w:p w14:paraId="65802AC8" w14:textId="5730D9DE" w:rsidR="007B6E18" w:rsidRPr="00D4149C" w:rsidRDefault="007B6E18" w:rsidP="00680282">
            <w:pPr>
              <w:spacing w:line="276" w:lineRule="auto"/>
              <w:rPr>
                <w:rFonts w:ascii="Arial" w:eastAsia="Calibri" w:hAnsi="Arial" w:cs="Arial"/>
                <w:sz w:val="20"/>
                <w:szCs w:val="20"/>
              </w:rPr>
            </w:pPr>
            <w:r w:rsidRPr="00D4149C">
              <w:rPr>
                <w:rFonts w:ascii="Arial" w:eastAsia="Calibri" w:hAnsi="Arial" w:cs="Arial"/>
                <w:sz w:val="20"/>
                <w:szCs w:val="20"/>
              </w:rPr>
              <w:t>Projekt</w:t>
            </w:r>
            <w:r>
              <w:rPr>
                <w:rFonts w:ascii="Arial" w:eastAsia="Calibri" w:hAnsi="Arial" w:cs="Arial"/>
                <w:sz w:val="20"/>
                <w:szCs w:val="20"/>
              </w:rPr>
              <w:t xml:space="preserve"> </w:t>
            </w:r>
            <w:r w:rsidR="00BE4B2B">
              <w:rPr>
                <w:rFonts w:ascii="Arial" w:eastAsia="Calibri" w:hAnsi="Arial" w:cs="Arial"/>
                <w:sz w:val="20"/>
                <w:szCs w:val="20"/>
              </w:rPr>
              <w:t>2</w:t>
            </w:r>
            <w:r w:rsidRPr="00D4149C">
              <w:rPr>
                <w:rFonts w:ascii="Arial" w:eastAsia="Calibri" w:hAnsi="Arial" w:cs="Arial"/>
                <w:sz w:val="20"/>
                <w:szCs w:val="20"/>
              </w:rPr>
              <w:t>:</w:t>
            </w:r>
            <w:r>
              <w:rPr>
                <w:rFonts w:ascii="Arial" w:eastAsia="Calibri" w:hAnsi="Arial" w:cs="Arial"/>
                <w:sz w:val="20"/>
                <w:szCs w:val="20"/>
              </w:rPr>
              <w:t xml:space="preserve"> </w:t>
            </w:r>
            <w:r w:rsidR="00BE4B2B" w:rsidRPr="00BE4B2B">
              <w:rPr>
                <w:rFonts w:ascii="Arial" w:eastAsia="Calibri" w:hAnsi="Arial" w:cs="Arial"/>
                <w:sz w:val="20"/>
                <w:szCs w:val="20"/>
              </w:rPr>
              <w:t>Izgradnja Kulturno-multimedijalnog centra</w:t>
            </w:r>
          </w:p>
        </w:tc>
      </w:tr>
      <w:tr w:rsidR="007B6E18" w:rsidRPr="00D4149C" w14:paraId="0D44F4D6"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7DCA634B" w14:textId="77777777" w:rsidR="007B6E18" w:rsidRPr="00D4149C" w:rsidRDefault="007B6E18" w:rsidP="00680282">
            <w:pPr>
              <w:spacing w:line="276" w:lineRule="auto"/>
              <w:rPr>
                <w:rFonts w:ascii="Arial" w:eastAsia="Calibri" w:hAnsi="Arial" w:cs="Arial"/>
                <w:sz w:val="20"/>
                <w:szCs w:val="20"/>
              </w:rPr>
            </w:pPr>
            <w:r w:rsidRPr="00D4149C">
              <w:rPr>
                <w:rFonts w:ascii="Arial" w:eastAsia="Calibri" w:hAnsi="Arial" w:cs="Arial"/>
                <w:sz w:val="20"/>
                <w:szCs w:val="20"/>
              </w:rPr>
              <w:t>Opis projekta</w:t>
            </w:r>
          </w:p>
          <w:p w14:paraId="5850332D" w14:textId="77777777" w:rsidR="007B6E18" w:rsidRPr="00D4149C" w:rsidRDefault="007B6E18" w:rsidP="00680282">
            <w:pPr>
              <w:spacing w:line="276" w:lineRule="auto"/>
              <w:rPr>
                <w:rFonts w:ascii="Arial" w:eastAsia="Calibri" w:hAnsi="Arial" w:cs="Arial"/>
                <w:sz w:val="20"/>
                <w:szCs w:val="20"/>
              </w:rPr>
            </w:pPr>
          </w:p>
          <w:p w14:paraId="17C81F31" w14:textId="77777777" w:rsidR="007B6E18" w:rsidRPr="00D4149C" w:rsidRDefault="007B6E18" w:rsidP="00680282">
            <w:pPr>
              <w:spacing w:line="276" w:lineRule="auto"/>
              <w:rPr>
                <w:rFonts w:ascii="Arial" w:eastAsia="Calibri" w:hAnsi="Arial" w:cs="Arial"/>
                <w:sz w:val="20"/>
                <w:szCs w:val="20"/>
              </w:rPr>
            </w:pPr>
          </w:p>
        </w:tc>
        <w:tc>
          <w:tcPr>
            <w:tcW w:w="6799" w:type="dxa"/>
            <w:gridSpan w:val="3"/>
          </w:tcPr>
          <w:p w14:paraId="1A03579D" w14:textId="4E4FF664" w:rsidR="007B6E18" w:rsidRPr="00D4149C" w:rsidRDefault="00BE4B2B"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E4B2B">
              <w:rPr>
                <w:rFonts w:ascii="Arial" w:eastAsia="Calibri" w:hAnsi="Arial" w:cs="Arial"/>
                <w:sz w:val="20"/>
                <w:szCs w:val="20"/>
              </w:rPr>
              <w:t xml:space="preserve">Na području Općine Dugopolje djeluje </w:t>
            </w:r>
            <w:r w:rsidR="00D8356D" w:rsidRPr="00680282">
              <w:rPr>
                <w:rFonts w:ascii="Arial" w:eastAsia="Calibri" w:hAnsi="Arial" w:cs="Arial"/>
                <w:sz w:val="20"/>
                <w:szCs w:val="20"/>
              </w:rPr>
              <w:t>Kulturno</w:t>
            </w:r>
            <w:r w:rsidRPr="00BE4B2B">
              <w:rPr>
                <w:rFonts w:ascii="Arial" w:eastAsia="Calibri" w:hAnsi="Arial" w:cs="Arial"/>
                <w:sz w:val="20"/>
                <w:szCs w:val="20"/>
              </w:rPr>
              <w:t xml:space="preserve">-umjetničko društvo Pleter, koje od 1999. godine njeguje materijalnu i nematerijalnu prirodnu i kulturnu baštinu zavičaja. U suradnji s Narodnom knjižnicom Dugopolje organiziraju se koncerti (Gala koncerti, </w:t>
            </w:r>
            <w:proofErr w:type="spellStart"/>
            <w:r w:rsidRPr="00BE4B2B">
              <w:rPr>
                <w:rFonts w:ascii="Arial" w:eastAsia="Calibri" w:hAnsi="Arial" w:cs="Arial"/>
                <w:sz w:val="20"/>
                <w:szCs w:val="20"/>
              </w:rPr>
              <w:t>klapski</w:t>
            </w:r>
            <w:proofErr w:type="spellEnd"/>
            <w:r w:rsidRPr="00BE4B2B">
              <w:rPr>
                <w:rFonts w:ascii="Arial" w:eastAsia="Calibri" w:hAnsi="Arial" w:cs="Arial"/>
                <w:sz w:val="20"/>
                <w:szCs w:val="20"/>
              </w:rPr>
              <w:t xml:space="preserve"> susreti Pod </w:t>
            </w:r>
            <w:proofErr w:type="spellStart"/>
            <w:r w:rsidRPr="00BE4B2B">
              <w:rPr>
                <w:rFonts w:ascii="Arial" w:eastAsia="Calibri" w:hAnsi="Arial" w:cs="Arial"/>
                <w:sz w:val="20"/>
                <w:szCs w:val="20"/>
              </w:rPr>
              <w:t>Mosoron</w:t>
            </w:r>
            <w:proofErr w:type="spellEnd"/>
            <w:r w:rsidRPr="00BE4B2B">
              <w:rPr>
                <w:rFonts w:ascii="Arial" w:eastAsia="Calibri" w:hAnsi="Arial" w:cs="Arial"/>
                <w:sz w:val="20"/>
                <w:szCs w:val="20"/>
              </w:rPr>
              <w:t xml:space="preserve"> klapa piva, Dugopolje BEERFEST, Advent u Dugopolju), smotre (Međunarodni folklorni susreti, Mihovilovo), festivali (kulturno-ljetni program </w:t>
            </w:r>
            <w:proofErr w:type="spellStart"/>
            <w:r w:rsidRPr="00BE4B2B">
              <w:rPr>
                <w:rFonts w:ascii="Arial" w:eastAsia="Calibri" w:hAnsi="Arial" w:cs="Arial"/>
                <w:sz w:val="20"/>
                <w:szCs w:val="20"/>
              </w:rPr>
              <w:t>Podmosorske</w:t>
            </w:r>
            <w:proofErr w:type="spellEnd"/>
            <w:r w:rsidRPr="00BE4B2B">
              <w:rPr>
                <w:rFonts w:ascii="Arial" w:eastAsia="Calibri" w:hAnsi="Arial" w:cs="Arial"/>
                <w:sz w:val="20"/>
                <w:szCs w:val="20"/>
              </w:rPr>
              <w:t xml:space="preserve"> ljetne večeri), izložbe, predstave, promocije knjiga (Knjige pod zvijezdama) i projekcija filmova tijekom cijele godine.</w:t>
            </w:r>
          </w:p>
        </w:tc>
      </w:tr>
      <w:tr w:rsidR="007B6E18" w:rsidRPr="00D4149C" w14:paraId="60E7B3EA"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29715E35" w14:textId="77777777" w:rsidR="007B6E18" w:rsidRPr="00D4149C" w:rsidRDefault="007B6E18" w:rsidP="00680282">
            <w:pPr>
              <w:spacing w:line="276" w:lineRule="auto"/>
              <w:rPr>
                <w:rFonts w:ascii="Arial" w:eastAsia="Calibri" w:hAnsi="Arial" w:cs="Arial"/>
                <w:sz w:val="20"/>
                <w:szCs w:val="20"/>
              </w:rPr>
            </w:pPr>
            <w:r>
              <w:rPr>
                <w:rFonts w:ascii="Arial" w:eastAsia="Calibri" w:hAnsi="Arial" w:cs="Arial"/>
                <w:sz w:val="20"/>
                <w:szCs w:val="20"/>
              </w:rPr>
              <w:t>Kratki opis svrhe projekta</w:t>
            </w:r>
          </w:p>
        </w:tc>
        <w:tc>
          <w:tcPr>
            <w:tcW w:w="6799" w:type="dxa"/>
            <w:gridSpan w:val="3"/>
          </w:tcPr>
          <w:p w14:paraId="7D37CE06" w14:textId="11ACB8C6" w:rsidR="007B6E18" w:rsidRPr="005240D7" w:rsidRDefault="005000EC"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000EC">
              <w:rPr>
                <w:rFonts w:ascii="Arial" w:eastAsia="Calibri" w:hAnsi="Arial" w:cs="Arial"/>
                <w:sz w:val="20"/>
                <w:szCs w:val="20"/>
              </w:rPr>
              <w:t>Ovim projektom Općina Dugopolje bi izgradila i opremila reprezentativni prostor, s naglaskom na interpretaciju zavičajne baštine. To bi bila svojevrsna zavičajna kuća gdje bi se organizirali različiti kulturno-umjetnički programi tijekom cijele godine, za lokalno stanovništvo i posjetitelje.</w:t>
            </w:r>
          </w:p>
        </w:tc>
      </w:tr>
      <w:tr w:rsidR="007B6E18" w:rsidRPr="00D4149C" w14:paraId="0A83E663"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33EDFC0A" w14:textId="77777777" w:rsidR="007B6E18" w:rsidRDefault="007B6E18" w:rsidP="00680282">
            <w:pPr>
              <w:spacing w:line="276" w:lineRule="auto"/>
              <w:rPr>
                <w:rFonts w:ascii="Arial" w:eastAsia="Calibri" w:hAnsi="Arial" w:cs="Arial"/>
                <w:sz w:val="20"/>
                <w:szCs w:val="20"/>
              </w:rPr>
            </w:pPr>
            <w:r>
              <w:rPr>
                <w:rFonts w:ascii="Arial" w:eastAsia="Calibri" w:hAnsi="Arial" w:cs="Arial"/>
                <w:sz w:val="20"/>
                <w:szCs w:val="20"/>
              </w:rPr>
              <w:t>Način doprinosa ostvarenju pokazatelja održivosti</w:t>
            </w:r>
          </w:p>
        </w:tc>
        <w:tc>
          <w:tcPr>
            <w:tcW w:w="6799" w:type="dxa"/>
            <w:gridSpan w:val="3"/>
          </w:tcPr>
          <w:p w14:paraId="4BEAD1EA" w14:textId="52737824" w:rsidR="007B6E18" w:rsidRPr="005240D7" w:rsidRDefault="00D119CA"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119CA">
              <w:rPr>
                <w:rFonts w:ascii="Arial" w:eastAsia="Calibri" w:hAnsi="Arial" w:cs="Arial"/>
                <w:sz w:val="20"/>
                <w:szCs w:val="20"/>
              </w:rPr>
              <w:t xml:space="preserve">Zadovoljstvo lokalnog </w:t>
            </w:r>
            <w:r w:rsidR="00D8356D" w:rsidRPr="00680282">
              <w:rPr>
                <w:rFonts w:ascii="Arial" w:eastAsia="Calibri" w:hAnsi="Arial" w:cs="Arial"/>
                <w:sz w:val="20"/>
                <w:szCs w:val="20"/>
              </w:rPr>
              <w:t>stanovništva</w:t>
            </w:r>
            <w:r w:rsidRPr="00D119CA">
              <w:rPr>
                <w:rFonts w:ascii="Arial" w:eastAsia="Calibri" w:hAnsi="Arial" w:cs="Arial"/>
                <w:sz w:val="20"/>
                <w:szCs w:val="20"/>
              </w:rPr>
              <w:t xml:space="preserve"> turizmom.</w:t>
            </w:r>
            <w:r>
              <w:rPr>
                <w:rFonts w:ascii="Arial" w:eastAsia="Calibri" w:hAnsi="Arial" w:cs="Arial"/>
                <w:sz w:val="20"/>
                <w:szCs w:val="20"/>
              </w:rPr>
              <w:t xml:space="preserve"> </w:t>
            </w:r>
            <w:r w:rsidRPr="00D119CA">
              <w:rPr>
                <w:rFonts w:ascii="Arial" w:eastAsia="Calibri" w:hAnsi="Arial" w:cs="Arial"/>
                <w:sz w:val="20"/>
                <w:szCs w:val="20"/>
              </w:rPr>
              <w:t>Zadovoljstvo cjelokupnim boravkom u destinaciji.</w:t>
            </w:r>
            <w:r>
              <w:rPr>
                <w:rFonts w:ascii="Arial" w:eastAsia="Calibri" w:hAnsi="Arial" w:cs="Arial"/>
                <w:sz w:val="20"/>
                <w:szCs w:val="20"/>
              </w:rPr>
              <w:t xml:space="preserve"> </w:t>
            </w:r>
            <w:r w:rsidRPr="00D119CA">
              <w:rPr>
                <w:rFonts w:ascii="Arial" w:eastAsia="Calibri" w:hAnsi="Arial" w:cs="Arial"/>
                <w:sz w:val="20"/>
                <w:szCs w:val="20"/>
              </w:rPr>
              <w:t>Udio zaštićenih područja u destinaciji u ukupnoj površini destinacije (ukupno i pojedinačno po kategoriji zaštite).  Poslovni prihod gospodarskih subjekata (obveznika poreza na dobit</w:t>
            </w:r>
            <w:r w:rsidR="00D8356D" w:rsidRPr="00680282">
              <w:rPr>
                <w:rFonts w:ascii="Arial" w:eastAsia="Calibri" w:hAnsi="Arial" w:cs="Arial"/>
                <w:sz w:val="20"/>
                <w:szCs w:val="20"/>
              </w:rPr>
              <w:t>-obveza plaćanja turističke članarine i turističke pristojbe</w:t>
            </w:r>
            <w:r w:rsidRPr="00D119CA">
              <w:rPr>
                <w:rFonts w:ascii="Arial" w:eastAsia="Calibri" w:hAnsi="Arial" w:cs="Arial"/>
                <w:sz w:val="20"/>
                <w:szCs w:val="20"/>
              </w:rPr>
              <w:t>) u djelatnostima pružanja smještaja te pripreme i usluživanja hrane.</w:t>
            </w:r>
          </w:p>
        </w:tc>
      </w:tr>
      <w:tr w:rsidR="007B6E18" w:rsidRPr="00D4149C" w14:paraId="1F11C22E"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012A186B" w14:textId="77777777" w:rsidR="007B6E18" w:rsidRPr="00D4149C" w:rsidRDefault="007B6E18" w:rsidP="00680282">
            <w:pPr>
              <w:spacing w:line="276" w:lineRule="auto"/>
              <w:rPr>
                <w:rFonts w:ascii="Arial" w:eastAsia="Calibri" w:hAnsi="Arial" w:cs="Arial"/>
                <w:sz w:val="20"/>
                <w:szCs w:val="20"/>
              </w:rPr>
            </w:pPr>
            <w:r w:rsidRPr="00D4149C">
              <w:rPr>
                <w:rFonts w:ascii="Arial" w:eastAsia="Calibri" w:hAnsi="Arial" w:cs="Arial"/>
                <w:sz w:val="20"/>
                <w:szCs w:val="20"/>
              </w:rPr>
              <w:t>Doprinos ostvarenju strateškog cilja</w:t>
            </w:r>
          </w:p>
        </w:tc>
        <w:tc>
          <w:tcPr>
            <w:tcW w:w="6799" w:type="dxa"/>
            <w:gridSpan w:val="3"/>
          </w:tcPr>
          <w:p w14:paraId="46F77A0B" w14:textId="35059F64" w:rsidR="007B6E18" w:rsidRPr="00D4149C" w:rsidRDefault="000B29A3"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SC 2: </w:t>
            </w:r>
            <w:r w:rsidRPr="000B29A3">
              <w:rPr>
                <w:rFonts w:ascii="Arial" w:eastAsia="Calibri" w:hAnsi="Arial" w:cs="Arial"/>
                <w:sz w:val="20"/>
                <w:szCs w:val="20"/>
              </w:rPr>
              <w:t>Diversifikacija turističke ponude</w:t>
            </w:r>
          </w:p>
        </w:tc>
      </w:tr>
      <w:tr w:rsidR="007B6E18" w:rsidRPr="00D4149C" w14:paraId="6E59D34F"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075316E9" w14:textId="77777777" w:rsidR="007B6E18" w:rsidRPr="00D4149C" w:rsidRDefault="007B6E18" w:rsidP="00680282">
            <w:pPr>
              <w:spacing w:line="276" w:lineRule="auto"/>
              <w:rPr>
                <w:rFonts w:ascii="Arial" w:eastAsia="Calibri" w:hAnsi="Arial" w:cs="Arial"/>
                <w:sz w:val="20"/>
                <w:szCs w:val="20"/>
              </w:rPr>
            </w:pPr>
            <w:r>
              <w:rPr>
                <w:rFonts w:ascii="Arial" w:eastAsia="Calibri" w:hAnsi="Arial" w:cs="Arial"/>
                <w:sz w:val="20"/>
                <w:szCs w:val="20"/>
              </w:rPr>
              <w:t>Povezanost sa Strategijom i Nacionalnim planom</w:t>
            </w:r>
          </w:p>
        </w:tc>
        <w:tc>
          <w:tcPr>
            <w:tcW w:w="6799" w:type="dxa"/>
            <w:gridSpan w:val="3"/>
          </w:tcPr>
          <w:p w14:paraId="79E165FF" w14:textId="0A272283" w:rsidR="003730BA" w:rsidRDefault="003730BA"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Strateški cilj: Konkurentan i inovativan turizam</w:t>
            </w:r>
          </w:p>
          <w:p w14:paraId="0F9F53AD" w14:textId="5712DFF8" w:rsidR="007B6E18" w:rsidRDefault="003730BA" w:rsidP="0068028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Posebni cilj: Osiguranje poticajnog poslovnog okruženja</w:t>
            </w:r>
          </w:p>
        </w:tc>
      </w:tr>
      <w:tr w:rsidR="007B6E18" w:rsidRPr="00D4149C" w14:paraId="10E3B6CE"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070C7823" w14:textId="77777777" w:rsidR="007B6E18" w:rsidRPr="00D4149C" w:rsidRDefault="007B6E18" w:rsidP="00680282">
            <w:pPr>
              <w:spacing w:line="276" w:lineRule="auto"/>
              <w:rPr>
                <w:rFonts w:ascii="Arial" w:eastAsia="Calibri" w:hAnsi="Arial" w:cs="Arial"/>
                <w:sz w:val="20"/>
                <w:szCs w:val="20"/>
              </w:rPr>
            </w:pPr>
            <w:r w:rsidRPr="00D4149C">
              <w:rPr>
                <w:rFonts w:ascii="Arial" w:eastAsia="Calibri" w:hAnsi="Arial" w:cs="Arial"/>
                <w:sz w:val="20"/>
                <w:szCs w:val="20"/>
              </w:rPr>
              <w:t>Nositelj projekta</w:t>
            </w:r>
          </w:p>
          <w:p w14:paraId="046982B4" w14:textId="77777777" w:rsidR="007B6E18" w:rsidRPr="00D4149C" w:rsidRDefault="007B6E18" w:rsidP="00680282">
            <w:pPr>
              <w:spacing w:line="276" w:lineRule="auto"/>
              <w:rPr>
                <w:rFonts w:ascii="Arial" w:eastAsia="Calibri" w:hAnsi="Arial" w:cs="Arial"/>
                <w:sz w:val="20"/>
                <w:szCs w:val="20"/>
              </w:rPr>
            </w:pPr>
          </w:p>
        </w:tc>
        <w:tc>
          <w:tcPr>
            <w:tcW w:w="2410" w:type="dxa"/>
          </w:tcPr>
          <w:p w14:paraId="5EC7D867" w14:textId="4370576C" w:rsidR="007B6E18" w:rsidRPr="00D4149C" w:rsidRDefault="003730BA"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730BA">
              <w:rPr>
                <w:rFonts w:ascii="Arial" w:eastAsia="Calibri" w:hAnsi="Arial" w:cs="Arial"/>
                <w:sz w:val="20"/>
                <w:szCs w:val="20"/>
              </w:rPr>
              <w:t>Općina Dugopolje, Turistička zajednica Općine Dugopolje, Splitsko-dalmatinska županija, Ministarstvo kulture i medija, Ministarstvo turizma i sporta, Ministarstvo regionalnog razvoja i fondova Europske unije Republike Hrvatske</w:t>
            </w:r>
          </w:p>
        </w:tc>
        <w:tc>
          <w:tcPr>
            <w:tcW w:w="2268" w:type="dxa"/>
          </w:tcPr>
          <w:p w14:paraId="33C5DD48" w14:textId="77777777" w:rsidR="007B6E18" w:rsidRPr="00D4149C" w:rsidRDefault="007B6E1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D4149C">
              <w:rPr>
                <w:rFonts w:ascii="Arial" w:eastAsia="Calibri" w:hAnsi="Arial" w:cs="Arial"/>
                <w:b/>
                <w:bCs/>
                <w:sz w:val="20"/>
                <w:szCs w:val="20"/>
              </w:rPr>
              <w:t>Lokacija provedbe</w:t>
            </w:r>
          </w:p>
        </w:tc>
        <w:tc>
          <w:tcPr>
            <w:tcW w:w="2121" w:type="dxa"/>
          </w:tcPr>
          <w:p w14:paraId="48C6E248" w14:textId="76E285A5" w:rsidR="007B6E18" w:rsidRPr="00D4149C" w:rsidRDefault="003730BA"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730BA">
              <w:rPr>
                <w:rFonts w:ascii="Arial" w:eastAsia="Calibri" w:hAnsi="Arial" w:cs="Arial"/>
                <w:sz w:val="20"/>
                <w:szCs w:val="20"/>
              </w:rPr>
              <w:t>Općina Dugopolje</w:t>
            </w:r>
          </w:p>
        </w:tc>
      </w:tr>
      <w:tr w:rsidR="007B6E18" w:rsidRPr="00D4149C" w14:paraId="1E22B753"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0AE8BDBA" w14:textId="77777777" w:rsidR="007B6E18" w:rsidRPr="00D4149C" w:rsidRDefault="007B6E18" w:rsidP="00680282">
            <w:pPr>
              <w:spacing w:line="276" w:lineRule="auto"/>
              <w:rPr>
                <w:rFonts w:ascii="Arial" w:eastAsia="Calibri" w:hAnsi="Arial" w:cs="Arial"/>
                <w:sz w:val="20"/>
                <w:szCs w:val="20"/>
              </w:rPr>
            </w:pPr>
            <w:r w:rsidRPr="00D4149C">
              <w:rPr>
                <w:rFonts w:ascii="Arial" w:eastAsia="Calibri" w:hAnsi="Arial" w:cs="Arial"/>
                <w:sz w:val="20"/>
                <w:szCs w:val="20"/>
              </w:rPr>
              <w:t>Početak realizacije</w:t>
            </w:r>
          </w:p>
          <w:p w14:paraId="1DC34796" w14:textId="77777777" w:rsidR="007B6E18" w:rsidRPr="00D4149C" w:rsidRDefault="007B6E18" w:rsidP="00680282">
            <w:pPr>
              <w:spacing w:line="276" w:lineRule="auto"/>
              <w:rPr>
                <w:rFonts w:ascii="Arial" w:eastAsia="Calibri" w:hAnsi="Arial" w:cs="Arial"/>
                <w:sz w:val="20"/>
                <w:szCs w:val="20"/>
              </w:rPr>
            </w:pPr>
          </w:p>
        </w:tc>
        <w:tc>
          <w:tcPr>
            <w:tcW w:w="2410" w:type="dxa"/>
          </w:tcPr>
          <w:p w14:paraId="679E161D" w14:textId="6D96A785" w:rsidR="007B6E18" w:rsidRPr="00D4149C" w:rsidRDefault="003730BA"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2025.</w:t>
            </w:r>
          </w:p>
        </w:tc>
        <w:tc>
          <w:tcPr>
            <w:tcW w:w="2268" w:type="dxa"/>
          </w:tcPr>
          <w:p w14:paraId="36C34175" w14:textId="77777777" w:rsidR="007B6E18" w:rsidRPr="00D4149C" w:rsidRDefault="007B6E1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D4149C">
              <w:rPr>
                <w:rFonts w:ascii="Arial" w:eastAsia="Calibri" w:hAnsi="Arial" w:cs="Arial"/>
                <w:b/>
                <w:bCs/>
                <w:sz w:val="20"/>
                <w:szCs w:val="20"/>
              </w:rPr>
              <w:t>Završetak realizacije</w:t>
            </w:r>
          </w:p>
        </w:tc>
        <w:tc>
          <w:tcPr>
            <w:tcW w:w="2121" w:type="dxa"/>
          </w:tcPr>
          <w:p w14:paraId="7BB3070F" w14:textId="418C1EA3" w:rsidR="007B6E18" w:rsidRPr="00D4149C" w:rsidRDefault="003730BA"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2030.</w:t>
            </w:r>
          </w:p>
        </w:tc>
      </w:tr>
      <w:tr w:rsidR="007B6E18" w:rsidRPr="00D4149C" w14:paraId="7DD959CB"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34DF9BC8" w14:textId="77777777" w:rsidR="007B6E18" w:rsidRPr="00D4149C" w:rsidRDefault="007B6E18" w:rsidP="00680282">
            <w:pPr>
              <w:spacing w:line="276" w:lineRule="auto"/>
              <w:rPr>
                <w:rFonts w:ascii="Arial" w:eastAsia="Calibri" w:hAnsi="Arial" w:cs="Arial"/>
                <w:sz w:val="20"/>
                <w:szCs w:val="20"/>
              </w:rPr>
            </w:pPr>
            <w:r>
              <w:rPr>
                <w:rFonts w:ascii="Arial" w:eastAsia="Calibri" w:hAnsi="Arial" w:cs="Arial"/>
                <w:sz w:val="20"/>
                <w:szCs w:val="20"/>
              </w:rPr>
              <w:t xml:space="preserve">Ključne točke </w:t>
            </w:r>
          </w:p>
        </w:tc>
        <w:tc>
          <w:tcPr>
            <w:tcW w:w="6799" w:type="dxa"/>
            <w:gridSpan w:val="3"/>
          </w:tcPr>
          <w:p w14:paraId="0477AA9F" w14:textId="117D1C83" w:rsidR="007B6E18" w:rsidRPr="00D4149C" w:rsidRDefault="000B29A3"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0B29A3">
              <w:rPr>
                <w:rFonts w:ascii="Arial" w:eastAsia="Calibri" w:hAnsi="Arial" w:cs="Arial"/>
                <w:sz w:val="20"/>
                <w:szCs w:val="20"/>
              </w:rPr>
              <w:t>Definiranje projektnog zadatka, Priprema projektne dokumentacije (idejno rješenje, idejni projekt, glavni projekt, izvedbeni projekt), Ishođenje dozvola za realizaciju projekta, Realizacija projekta prema pripremljenoj dokumentaciji.</w:t>
            </w:r>
          </w:p>
        </w:tc>
      </w:tr>
      <w:tr w:rsidR="007B6E18" w:rsidRPr="00D4149C" w14:paraId="7070FAEF"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1656BE41" w14:textId="77777777" w:rsidR="007B6E18" w:rsidRPr="00D4149C" w:rsidRDefault="007B6E18" w:rsidP="00680282">
            <w:pPr>
              <w:spacing w:line="276" w:lineRule="auto"/>
              <w:rPr>
                <w:rFonts w:ascii="Arial" w:eastAsia="Calibri" w:hAnsi="Arial" w:cs="Arial"/>
                <w:sz w:val="20"/>
                <w:szCs w:val="20"/>
              </w:rPr>
            </w:pPr>
            <w:r w:rsidRPr="00D4149C">
              <w:rPr>
                <w:rFonts w:ascii="Arial" w:eastAsia="Calibri" w:hAnsi="Arial" w:cs="Arial"/>
                <w:sz w:val="20"/>
                <w:szCs w:val="20"/>
              </w:rPr>
              <w:t>Ukupna procijenjena vrijednost projekta</w:t>
            </w:r>
          </w:p>
          <w:p w14:paraId="18CD80AF" w14:textId="77777777" w:rsidR="007B6E18" w:rsidRPr="00D4149C" w:rsidRDefault="007B6E18" w:rsidP="00680282">
            <w:pPr>
              <w:spacing w:line="276" w:lineRule="auto"/>
              <w:rPr>
                <w:rFonts w:ascii="Arial" w:eastAsia="Calibri" w:hAnsi="Arial" w:cs="Arial"/>
                <w:sz w:val="20"/>
                <w:szCs w:val="20"/>
              </w:rPr>
            </w:pPr>
          </w:p>
        </w:tc>
        <w:tc>
          <w:tcPr>
            <w:tcW w:w="6799" w:type="dxa"/>
            <w:gridSpan w:val="3"/>
          </w:tcPr>
          <w:p w14:paraId="1ECE6E7A" w14:textId="4E7792F7" w:rsidR="007B6E18" w:rsidRPr="00D4149C" w:rsidRDefault="000B29A3"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7B6E18" w:rsidRPr="00D4149C" w14:paraId="0CE74132" w14:textId="77777777" w:rsidTr="00555CE7">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3957A101" w14:textId="77777777" w:rsidR="007B6E18" w:rsidRPr="00D4149C" w:rsidRDefault="007B6E18" w:rsidP="00680282">
            <w:pPr>
              <w:spacing w:line="276" w:lineRule="auto"/>
              <w:rPr>
                <w:rFonts w:ascii="Arial" w:eastAsia="Calibri" w:hAnsi="Arial" w:cs="Arial"/>
                <w:sz w:val="20"/>
                <w:szCs w:val="20"/>
              </w:rPr>
            </w:pPr>
            <w:r w:rsidRPr="00D4149C">
              <w:rPr>
                <w:rFonts w:ascii="Arial" w:eastAsia="Calibri" w:hAnsi="Arial" w:cs="Arial"/>
                <w:sz w:val="20"/>
                <w:szCs w:val="20"/>
              </w:rPr>
              <w:t>Izvori financiranja</w:t>
            </w:r>
          </w:p>
          <w:p w14:paraId="71C878B4" w14:textId="77777777" w:rsidR="007B6E18" w:rsidRPr="00D4149C" w:rsidRDefault="007B6E18" w:rsidP="00680282">
            <w:pPr>
              <w:spacing w:line="276" w:lineRule="auto"/>
              <w:rPr>
                <w:rFonts w:ascii="Arial" w:eastAsia="Calibri" w:hAnsi="Arial" w:cs="Arial"/>
                <w:sz w:val="20"/>
                <w:szCs w:val="20"/>
              </w:rPr>
            </w:pPr>
          </w:p>
        </w:tc>
        <w:tc>
          <w:tcPr>
            <w:tcW w:w="6799" w:type="dxa"/>
            <w:gridSpan w:val="3"/>
          </w:tcPr>
          <w:p w14:paraId="45F96D69" w14:textId="17771544" w:rsidR="007B6E18" w:rsidRPr="00D4149C" w:rsidRDefault="000B29A3"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0B29A3">
              <w:rPr>
                <w:rFonts w:ascii="Arial" w:eastAsia="Calibri" w:hAnsi="Arial" w:cs="Arial"/>
                <w:sz w:val="20"/>
                <w:szCs w:val="20"/>
              </w:rPr>
              <w:t>DP, PSDŽ, OP, ESIF</w:t>
            </w:r>
          </w:p>
        </w:tc>
      </w:tr>
      <w:tr w:rsidR="007B6E18" w:rsidRPr="00D4149C" w14:paraId="5E8A27CB" w14:textId="77777777" w:rsidTr="00555CE7">
        <w:trPr>
          <w:trHeight w:val="178"/>
          <w:jc w:val="center"/>
        </w:trPr>
        <w:tc>
          <w:tcPr>
            <w:cnfStyle w:val="001000000000" w:firstRow="0" w:lastRow="0" w:firstColumn="1" w:lastColumn="0" w:oddVBand="0" w:evenVBand="0" w:oddHBand="0" w:evenHBand="0" w:firstRowFirstColumn="0" w:firstRowLastColumn="0" w:lastRowFirstColumn="0" w:lastRowLastColumn="0"/>
            <w:tcW w:w="3686" w:type="dxa"/>
          </w:tcPr>
          <w:p w14:paraId="1EBCCBCB" w14:textId="77777777" w:rsidR="007B6E18" w:rsidRPr="00D4149C" w:rsidRDefault="007B6E18" w:rsidP="00680282">
            <w:pPr>
              <w:spacing w:line="276" w:lineRule="auto"/>
              <w:rPr>
                <w:rFonts w:ascii="Arial" w:eastAsia="Calibri" w:hAnsi="Arial" w:cs="Arial"/>
                <w:sz w:val="20"/>
                <w:szCs w:val="20"/>
              </w:rPr>
            </w:pPr>
            <w:r w:rsidRPr="00D4149C">
              <w:rPr>
                <w:rFonts w:ascii="Arial" w:eastAsia="Calibri" w:hAnsi="Arial" w:cs="Arial"/>
                <w:sz w:val="20"/>
                <w:szCs w:val="20"/>
              </w:rPr>
              <w:t>Potrebna studijska/projektna dokumentacija</w:t>
            </w:r>
          </w:p>
        </w:tc>
        <w:tc>
          <w:tcPr>
            <w:tcW w:w="6799" w:type="dxa"/>
            <w:gridSpan w:val="3"/>
          </w:tcPr>
          <w:p w14:paraId="4BE3002A" w14:textId="77777777" w:rsidR="007B6E18" w:rsidRPr="00D4149C" w:rsidRDefault="007B6E18" w:rsidP="00680282">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DA</w:t>
            </w:r>
          </w:p>
        </w:tc>
      </w:tr>
    </w:tbl>
    <w:p w14:paraId="5A16F87C" w14:textId="21DD0B9A" w:rsidR="00152DCA" w:rsidRPr="008C4448" w:rsidRDefault="00C16D07" w:rsidP="006F7BC3">
      <w:pPr>
        <w:pStyle w:val="Naslov1"/>
      </w:pPr>
      <w:bookmarkStart w:id="143" w:name="_Toc219364851"/>
      <w:bookmarkStart w:id="144" w:name="_Hlk215577254"/>
      <w:r w:rsidRPr="008C4448">
        <w:t xml:space="preserve">8. </w:t>
      </w:r>
      <w:r w:rsidR="00E41A8B" w:rsidRPr="008C4448">
        <w:t>ZAKLJUČAK</w:t>
      </w:r>
      <w:bookmarkEnd w:id="143"/>
    </w:p>
    <w:bookmarkEnd w:id="144"/>
    <w:p w14:paraId="3E478803" w14:textId="1720574A" w:rsidR="00E41A8B" w:rsidRDefault="00152DCA" w:rsidP="00680282">
      <w:pPr>
        <w:spacing w:line="276" w:lineRule="auto"/>
        <w:jc w:val="both"/>
        <w:rPr>
          <w:rFonts w:ascii="Arial" w:hAnsi="Arial" w:cs="Arial"/>
          <w:sz w:val="24"/>
          <w:szCs w:val="24"/>
        </w:rPr>
      </w:pPr>
      <w:r w:rsidRPr="00152DCA">
        <w:rPr>
          <w:rFonts w:ascii="Arial" w:hAnsi="Arial" w:cs="Arial"/>
          <w:sz w:val="24"/>
          <w:szCs w:val="24"/>
        </w:rPr>
        <w:t xml:space="preserve">U </w:t>
      </w:r>
      <w:r>
        <w:rPr>
          <w:rFonts w:ascii="Arial" w:hAnsi="Arial" w:cs="Arial"/>
          <w:sz w:val="24"/>
          <w:szCs w:val="24"/>
        </w:rPr>
        <w:t xml:space="preserve">Planu upravljanja destinacijom Turističke zajednice </w:t>
      </w:r>
      <w:r w:rsidR="00BE0ED1" w:rsidRPr="00680282">
        <w:rPr>
          <w:rFonts w:ascii="Arial" w:hAnsi="Arial" w:cs="Arial"/>
          <w:sz w:val="24"/>
          <w:szCs w:val="24"/>
        </w:rPr>
        <w:t>O</w:t>
      </w:r>
      <w:r w:rsidR="00B156D9" w:rsidRPr="00680282">
        <w:rPr>
          <w:rFonts w:ascii="Arial" w:hAnsi="Arial" w:cs="Arial"/>
          <w:sz w:val="24"/>
          <w:szCs w:val="24"/>
        </w:rPr>
        <w:t>pćine</w:t>
      </w:r>
      <w:r w:rsidR="00B156D9">
        <w:rPr>
          <w:rFonts w:ascii="Arial" w:hAnsi="Arial" w:cs="Arial"/>
          <w:sz w:val="24"/>
          <w:szCs w:val="24"/>
        </w:rPr>
        <w:t xml:space="preserve"> Dugopolje</w:t>
      </w:r>
      <w:r w:rsidR="007705D1">
        <w:rPr>
          <w:rFonts w:ascii="Arial" w:hAnsi="Arial" w:cs="Arial"/>
          <w:sz w:val="24"/>
          <w:szCs w:val="24"/>
        </w:rPr>
        <w:t xml:space="preserve"> </w:t>
      </w:r>
      <w:r w:rsidR="006C143C">
        <w:rPr>
          <w:rFonts w:ascii="Arial" w:hAnsi="Arial" w:cs="Arial"/>
          <w:sz w:val="24"/>
          <w:szCs w:val="24"/>
        </w:rPr>
        <w:t>(dalje: Plan)</w:t>
      </w:r>
      <w:r w:rsidRPr="00152DCA">
        <w:rPr>
          <w:rFonts w:ascii="Arial" w:hAnsi="Arial" w:cs="Arial"/>
          <w:sz w:val="24"/>
          <w:szCs w:val="24"/>
        </w:rPr>
        <w:t xml:space="preserve"> iznesene </w:t>
      </w:r>
      <w:r>
        <w:rPr>
          <w:rFonts w:ascii="Arial" w:hAnsi="Arial" w:cs="Arial"/>
          <w:sz w:val="24"/>
          <w:szCs w:val="24"/>
        </w:rPr>
        <w:t xml:space="preserve">su </w:t>
      </w:r>
      <w:r w:rsidRPr="00152DCA">
        <w:rPr>
          <w:rFonts w:ascii="Arial" w:hAnsi="Arial" w:cs="Arial"/>
          <w:sz w:val="24"/>
          <w:szCs w:val="24"/>
        </w:rPr>
        <w:t>razvojne perspektive i mogućnosti koje bi trebale postati generator novih ideja za sve dionike u razvoju turizma na području</w:t>
      </w:r>
      <w:r w:rsidR="00B156D9">
        <w:rPr>
          <w:rFonts w:ascii="Arial" w:hAnsi="Arial" w:cs="Arial"/>
          <w:sz w:val="24"/>
          <w:szCs w:val="24"/>
        </w:rPr>
        <w:t xml:space="preserve"> Općine</w:t>
      </w:r>
      <w:r w:rsidRPr="00152DCA">
        <w:rPr>
          <w:rFonts w:ascii="Arial" w:hAnsi="Arial" w:cs="Arial"/>
          <w:sz w:val="24"/>
          <w:szCs w:val="24"/>
        </w:rPr>
        <w:t xml:space="preserve">. Kontinuiranim edukacijama, međusobnim umrežavanjem i suradnjom omogućit </w:t>
      </w:r>
      <w:r w:rsidR="007705D1">
        <w:rPr>
          <w:rFonts w:ascii="Arial" w:hAnsi="Arial" w:cs="Arial"/>
          <w:sz w:val="24"/>
          <w:szCs w:val="24"/>
        </w:rPr>
        <w:t xml:space="preserve">će </w:t>
      </w:r>
      <w:r w:rsidRPr="00152DCA">
        <w:rPr>
          <w:rFonts w:ascii="Arial" w:hAnsi="Arial" w:cs="Arial"/>
          <w:sz w:val="24"/>
          <w:szCs w:val="24"/>
        </w:rPr>
        <w:t xml:space="preserve">se provedba i realizacija </w:t>
      </w:r>
      <w:r>
        <w:rPr>
          <w:rFonts w:ascii="Arial" w:hAnsi="Arial" w:cs="Arial"/>
          <w:sz w:val="24"/>
          <w:szCs w:val="24"/>
        </w:rPr>
        <w:t>Plana</w:t>
      </w:r>
      <w:r w:rsidRPr="00152DCA">
        <w:rPr>
          <w:rFonts w:ascii="Arial" w:hAnsi="Arial" w:cs="Arial"/>
          <w:sz w:val="24"/>
          <w:szCs w:val="24"/>
        </w:rPr>
        <w:t xml:space="preserve">. </w:t>
      </w:r>
      <w:r w:rsidR="00680282">
        <w:rPr>
          <w:rFonts w:ascii="Arial" w:hAnsi="Arial" w:cs="Arial"/>
          <w:sz w:val="24"/>
          <w:szCs w:val="24"/>
        </w:rPr>
        <w:t xml:space="preserve">    </w:t>
      </w:r>
      <w:r w:rsidRPr="00152DCA">
        <w:rPr>
          <w:rFonts w:ascii="Arial" w:hAnsi="Arial" w:cs="Arial"/>
          <w:sz w:val="24"/>
          <w:szCs w:val="24"/>
        </w:rPr>
        <w:t xml:space="preserve">O </w:t>
      </w:r>
      <w:r>
        <w:rPr>
          <w:rFonts w:ascii="Arial" w:hAnsi="Arial" w:cs="Arial"/>
          <w:sz w:val="24"/>
          <w:szCs w:val="24"/>
        </w:rPr>
        <w:t>Planu upravljanja destinacijom</w:t>
      </w:r>
      <w:r w:rsidRPr="00152DCA">
        <w:rPr>
          <w:rFonts w:ascii="Arial" w:hAnsi="Arial" w:cs="Arial"/>
          <w:sz w:val="24"/>
          <w:szCs w:val="24"/>
        </w:rPr>
        <w:t xml:space="preserve"> bi se trebali voditi aktivni i interaktivni dijalozi kako bi se poticalo dionike na realizaciju ist</w:t>
      </w:r>
      <w:r w:rsidR="007705D1">
        <w:rPr>
          <w:rFonts w:ascii="Arial" w:hAnsi="Arial" w:cs="Arial"/>
          <w:sz w:val="24"/>
          <w:szCs w:val="24"/>
        </w:rPr>
        <w:t>og</w:t>
      </w:r>
      <w:r w:rsidRPr="00152DCA">
        <w:rPr>
          <w:rFonts w:ascii="Arial" w:hAnsi="Arial" w:cs="Arial"/>
          <w:sz w:val="24"/>
          <w:szCs w:val="24"/>
        </w:rPr>
        <w:t xml:space="preserve">. Cilj je povećati svjesnost dionika u turizmu o mogućnostima koje turizam nudi kao i o svim čimbenicima koji utječu na povećanje prihoda i kvalitete života u </w:t>
      </w:r>
      <w:r w:rsidR="00B156D9">
        <w:rPr>
          <w:rFonts w:ascii="Arial" w:hAnsi="Arial" w:cs="Arial"/>
          <w:sz w:val="24"/>
          <w:szCs w:val="24"/>
        </w:rPr>
        <w:t>Općini</w:t>
      </w:r>
      <w:r w:rsidRPr="00152DCA">
        <w:rPr>
          <w:rFonts w:ascii="Arial" w:hAnsi="Arial" w:cs="Arial"/>
          <w:sz w:val="24"/>
          <w:szCs w:val="24"/>
        </w:rPr>
        <w:t xml:space="preserve">. Namjera je da </w:t>
      </w:r>
      <w:r>
        <w:rPr>
          <w:rFonts w:ascii="Arial" w:hAnsi="Arial" w:cs="Arial"/>
          <w:sz w:val="24"/>
          <w:szCs w:val="24"/>
        </w:rPr>
        <w:t xml:space="preserve">Plan upravljanja destinacijom </w:t>
      </w:r>
      <w:r w:rsidR="00B156D9">
        <w:rPr>
          <w:rFonts w:ascii="Arial" w:hAnsi="Arial" w:cs="Arial"/>
          <w:sz w:val="24"/>
          <w:szCs w:val="24"/>
        </w:rPr>
        <w:t>Općine Dugopolje</w:t>
      </w:r>
      <w:r w:rsidR="00875DD6">
        <w:rPr>
          <w:rFonts w:ascii="Arial" w:hAnsi="Arial" w:cs="Arial"/>
          <w:sz w:val="24"/>
          <w:szCs w:val="24"/>
        </w:rPr>
        <w:t xml:space="preserve"> </w:t>
      </w:r>
      <w:r w:rsidRPr="00152DCA">
        <w:rPr>
          <w:rFonts w:ascii="Arial" w:hAnsi="Arial" w:cs="Arial"/>
          <w:sz w:val="24"/>
          <w:szCs w:val="24"/>
        </w:rPr>
        <w:t>postane "živi" dokument te referenca za sve koji se odluče realizirati svoju poslovnu ideju kroz turizam.</w:t>
      </w:r>
    </w:p>
    <w:p w14:paraId="5939A232" w14:textId="5076401D" w:rsidR="00152DCA" w:rsidRPr="00152DCA" w:rsidRDefault="00152DCA" w:rsidP="00680282">
      <w:pPr>
        <w:spacing w:line="276" w:lineRule="auto"/>
        <w:jc w:val="both"/>
        <w:rPr>
          <w:rFonts w:ascii="Arial" w:hAnsi="Arial" w:cs="Arial"/>
          <w:sz w:val="24"/>
          <w:szCs w:val="24"/>
        </w:rPr>
      </w:pPr>
      <w:r w:rsidRPr="00152DCA">
        <w:rPr>
          <w:rFonts w:ascii="Arial" w:hAnsi="Arial" w:cs="Arial"/>
          <w:sz w:val="24"/>
          <w:szCs w:val="24"/>
        </w:rPr>
        <w:t xml:space="preserve">Cilj </w:t>
      </w:r>
      <w:r>
        <w:rPr>
          <w:rFonts w:ascii="Arial" w:hAnsi="Arial" w:cs="Arial"/>
          <w:sz w:val="24"/>
          <w:szCs w:val="24"/>
        </w:rPr>
        <w:t xml:space="preserve">Plana upravljanja destinacijom </w:t>
      </w:r>
      <w:r w:rsidR="00B156D9">
        <w:rPr>
          <w:rFonts w:ascii="Arial" w:hAnsi="Arial" w:cs="Arial"/>
          <w:sz w:val="24"/>
          <w:szCs w:val="24"/>
        </w:rPr>
        <w:t xml:space="preserve">Općine Dugopolje </w:t>
      </w:r>
      <w:r w:rsidRPr="00152DCA">
        <w:rPr>
          <w:rFonts w:ascii="Arial" w:hAnsi="Arial" w:cs="Arial"/>
          <w:sz w:val="24"/>
          <w:szCs w:val="24"/>
        </w:rPr>
        <w:t>je doprinijeti primjeni racionalnog i inovativnog načina razmišljanja, otvaranje novih spoznaja o poduzetništvu u turizmu, unapređenju poslovanja kroz razvoj poduzetničkih vještina i primjen</w:t>
      </w:r>
      <w:r w:rsidR="007705D1">
        <w:rPr>
          <w:rFonts w:ascii="Arial" w:hAnsi="Arial" w:cs="Arial"/>
          <w:sz w:val="24"/>
          <w:szCs w:val="24"/>
        </w:rPr>
        <w:t>a</w:t>
      </w:r>
      <w:r w:rsidRPr="00152DCA">
        <w:rPr>
          <w:rFonts w:ascii="Arial" w:hAnsi="Arial" w:cs="Arial"/>
          <w:sz w:val="24"/>
          <w:szCs w:val="24"/>
        </w:rPr>
        <w:t xml:space="preserve"> novih tehnologija. Bit </w:t>
      </w:r>
      <w:r>
        <w:rPr>
          <w:rFonts w:ascii="Arial" w:hAnsi="Arial" w:cs="Arial"/>
          <w:sz w:val="24"/>
          <w:szCs w:val="24"/>
        </w:rPr>
        <w:t>Plana upravljanja destinacijom</w:t>
      </w:r>
      <w:r w:rsidRPr="00152DCA">
        <w:rPr>
          <w:rFonts w:ascii="Arial" w:hAnsi="Arial" w:cs="Arial"/>
          <w:sz w:val="24"/>
          <w:szCs w:val="24"/>
        </w:rPr>
        <w:t xml:space="preserve"> je približiti sviješću, znanjem i vještinama lokalne dionike u turizmu uspješnim turističkim trendovima na međunarodnoj razini te postati destinacija sinergije adrenalina i tradicije.</w:t>
      </w:r>
    </w:p>
    <w:p w14:paraId="13104078" w14:textId="13035024" w:rsidR="00152DCA" w:rsidRDefault="00152DCA" w:rsidP="00680282">
      <w:pPr>
        <w:spacing w:line="276" w:lineRule="auto"/>
        <w:jc w:val="both"/>
        <w:rPr>
          <w:rFonts w:ascii="Arial" w:hAnsi="Arial" w:cs="Arial"/>
          <w:sz w:val="24"/>
          <w:szCs w:val="24"/>
        </w:rPr>
      </w:pPr>
      <w:r w:rsidRPr="00152DCA">
        <w:rPr>
          <w:rFonts w:ascii="Arial" w:hAnsi="Arial" w:cs="Arial"/>
          <w:sz w:val="24"/>
          <w:szCs w:val="24"/>
        </w:rPr>
        <w:t xml:space="preserve">Za uspješnu realizaciju iznesenih inicijativa neophodna je uspostava i unaprjeđenje sinergije djelovanja svih dionika u turizmu, od </w:t>
      </w:r>
      <w:r w:rsidR="00B156D9">
        <w:rPr>
          <w:rFonts w:ascii="Arial" w:hAnsi="Arial" w:cs="Arial"/>
          <w:sz w:val="24"/>
          <w:szCs w:val="24"/>
        </w:rPr>
        <w:t>Općine</w:t>
      </w:r>
      <w:r w:rsidRPr="00152DCA">
        <w:rPr>
          <w:rFonts w:ascii="Arial" w:hAnsi="Arial" w:cs="Arial"/>
          <w:sz w:val="24"/>
          <w:szCs w:val="24"/>
        </w:rPr>
        <w:t xml:space="preserve">, poduzetnika, iznajmljivača, poljoprivrednika i zajednice uz podršku i aktivno sudjelovanje </w:t>
      </w:r>
      <w:r w:rsidR="00B156D9">
        <w:rPr>
          <w:rFonts w:ascii="Arial" w:hAnsi="Arial" w:cs="Arial"/>
          <w:sz w:val="24"/>
          <w:szCs w:val="24"/>
        </w:rPr>
        <w:t>Općine</w:t>
      </w:r>
      <w:r w:rsidRPr="00152DCA">
        <w:rPr>
          <w:rFonts w:ascii="Arial" w:hAnsi="Arial" w:cs="Arial"/>
          <w:sz w:val="24"/>
          <w:szCs w:val="24"/>
        </w:rPr>
        <w:t xml:space="preserve">. Važno je osvješćivanje prednosti zajedničkog rada pri planiranju i provedbi pojedinih aktivnosti unutar predloženih razvojnih smjernica </w:t>
      </w:r>
      <w:r w:rsidR="006C143C">
        <w:rPr>
          <w:rFonts w:ascii="Arial" w:hAnsi="Arial" w:cs="Arial"/>
          <w:sz w:val="24"/>
          <w:szCs w:val="24"/>
        </w:rPr>
        <w:t>Plana</w:t>
      </w:r>
      <w:r w:rsidRPr="00152DCA">
        <w:rPr>
          <w:rFonts w:ascii="Arial" w:hAnsi="Arial" w:cs="Arial"/>
          <w:sz w:val="24"/>
          <w:szCs w:val="24"/>
        </w:rPr>
        <w:t>. Pored navedenog, od iznimne važnosti je kontinuirana edukacija, sastanci te razmjena mišljenja, iskustava i informacija s ciljem napretka turizma predmetnog područja.</w:t>
      </w:r>
    </w:p>
    <w:p w14:paraId="3F607181" w14:textId="0FA8175B" w:rsidR="001163A0" w:rsidRDefault="001163A0" w:rsidP="00680282">
      <w:pPr>
        <w:pStyle w:val="StandardWeb"/>
        <w:spacing w:line="276" w:lineRule="auto"/>
        <w:jc w:val="both"/>
        <w:rPr>
          <w:rFonts w:ascii="Arial" w:hAnsi="Arial" w:cs="Arial"/>
        </w:rPr>
      </w:pPr>
      <w:r w:rsidRPr="001163A0">
        <w:rPr>
          <w:rFonts w:ascii="Arial" w:hAnsi="Arial" w:cs="Arial"/>
        </w:rPr>
        <w:t>Općina Dugopolje nalazi se u povoljnom trenutku za turistički razvoj. Prirodni resursi, položaj i postojeća infrastruktura pružaju snažnu osnovu za oblikovanje destinacije koja može ponuditi cjelogodišnje aktivnosti, kvalitetne sadržaje i raznolike doživljaje. Međutim, da bi se ostvario puni potencijal, potrebno je sustavno planirati, ulagati u sadržaje, razvijati atrakcije i dodatne programe te jačati lokalni identitet kroz tradiciju, kulturu i autentičnu ponudu.</w:t>
      </w:r>
    </w:p>
    <w:p w14:paraId="2DF270E8" w14:textId="12C659AE" w:rsidR="003578B2" w:rsidRPr="003578B2" w:rsidRDefault="003578B2" w:rsidP="00680282">
      <w:pPr>
        <w:pStyle w:val="StandardWeb"/>
        <w:spacing w:line="276" w:lineRule="auto"/>
        <w:jc w:val="both"/>
        <w:rPr>
          <w:rFonts w:ascii="Arial" w:hAnsi="Arial" w:cs="Arial"/>
        </w:rPr>
      </w:pPr>
      <w:r w:rsidRPr="003578B2">
        <w:rPr>
          <w:rFonts w:ascii="Arial" w:hAnsi="Arial" w:cs="Arial"/>
        </w:rPr>
        <w:t xml:space="preserve">Provedbom mjera i projekata navedenih u Planu stvorit će se uvjeti za jačanje identiteta </w:t>
      </w:r>
      <w:r w:rsidR="003D4D32">
        <w:rPr>
          <w:rFonts w:ascii="Arial" w:hAnsi="Arial" w:cs="Arial"/>
        </w:rPr>
        <w:t>Dugopolja</w:t>
      </w:r>
      <w:r w:rsidRPr="003578B2">
        <w:rPr>
          <w:rFonts w:ascii="Arial" w:hAnsi="Arial" w:cs="Arial"/>
        </w:rPr>
        <w:t xml:space="preserve"> kao destinacije aktivnog i kulturnog turizma. Digitalna transformacija, ulaganje u infrastrukturu i smještajne kapacitete, jačanje manifestacija te integracija lokalnih proizvoda i gospodarstva u turističku ponudu omogućit će povećanje konkurentnosti na domaćem i međunarodnom tržištu. Plan predviđa i stvaranje novih sadržaja za mlade, razvoj kulturnih i sportskih događanja te očuvanje prirodnih vrijednosti, što osigurava ravnotežu između gospodarskog razvoja i zaštite okoliša.</w:t>
      </w:r>
    </w:p>
    <w:p w14:paraId="48E24055" w14:textId="7AEDA2E2" w:rsidR="003578B2" w:rsidRDefault="003578B2" w:rsidP="00680282">
      <w:pPr>
        <w:pStyle w:val="StandardWeb"/>
        <w:spacing w:line="276" w:lineRule="auto"/>
        <w:jc w:val="both"/>
        <w:rPr>
          <w:rFonts w:ascii="Arial" w:hAnsi="Arial" w:cs="Arial"/>
        </w:rPr>
      </w:pPr>
      <w:r w:rsidRPr="003578B2">
        <w:rPr>
          <w:rFonts w:ascii="Arial" w:hAnsi="Arial" w:cs="Arial"/>
        </w:rPr>
        <w:t xml:space="preserve">Ovaj dokument nije zamišljen samo kao kratkoročni plan, već kao temelj dugoročne vizije turizma </w:t>
      </w:r>
      <w:r w:rsidR="00027BE7">
        <w:rPr>
          <w:rFonts w:ascii="Arial" w:hAnsi="Arial" w:cs="Arial"/>
        </w:rPr>
        <w:t>Dugopolja</w:t>
      </w:r>
      <w:r w:rsidRPr="003578B2">
        <w:rPr>
          <w:rFonts w:ascii="Arial" w:hAnsi="Arial" w:cs="Arial"/>
        </w:rPr>
        <w:t xml:space="preserve">. On definira smjer u kojem </w:t>
      </w:r>
      <w:r w:rsidR="00027BE7">
        <w:rPr>
          <w:rFonts w:ascii="Arial" w:hAnsi="Arial" w:cs="Arial"/>
        </w:rPr>
        <w:t>općina</w:t>
      </w:r>
      <w:r w:rsidRPr="003578B2">
        <w:rPr>
          <w:rFonts w:ascii="Arial" w:hAnsi="Arial" w:cs="Arial"/>
        </w:rPr>
        <w:t xml:space="preserve"> treba ići, ali i postavlja okvir u kojem se turizam razvija u skladu s identitetom, tradicijom i potrebama zajednice. Uspješna provedba ovih mjera dovest će do povećanja prepoznatljivosti i konkurentnosti, do veće kvalitete života stanovnika i do stvaranja destinacije koja privlači posjetitelje svojom autentičnošću i održivošću. </w:t>
      </w:r>
      <w:r w:rsidR="00027BE7">
        <w:rPr>
          <w:rFonts w:ascii="Arial" w:hAnsi="Arial" w:cs="Arial"/>
        </w:rPr>
        <w:t>Dugopolje</w:t>
      </w:r>
      <w:r w:rsidRPr="003578B2">
        <w:rPr>
          <w:rFonts w:ascii="Arial" w:hAnsi="Arial" w:cs="Arial"/>
        </w:rPr>
        <w:t xml:space="preserve"> na taj način postaje primjer </w:t>
      </w:r>
      <w:r w:rsidR="00027BE7">
        <w:rPr>
          <w:rFonts w:ascii="Arial" w:hAnsi="Arial" w:cs="Arial"/>
        </w:rPr>
        <w:t>općine</w:t>
      </w:r>
      <w:r w:rsidRPr="003578B2">
        <w:rPr>
          <w:rFonts w:ascii="Arial" w:hAnsi="Arial" w:cs="Arial"/>
        </w:rPr>
        <w:t xml:space="preserve"> koj</w:t>
      </w:r>
      <w:r w:rsidR="00027BE7">
        <w:rPr>
          <w:rFonts w:ascii="Arial" w:hAnsi="Arial" w:cs="Arial"/>
        </w:rPr>
        <w:t>a</w:t>
      </w:r>
      <w:r w:rsidRPr="003578B2">
        <w:rPr>
          <w:rFonts w:ascii="Arial" w:hAnsi="Arial" w:cs="Arial"/>
        </w:rPr>
        <w:t xml:space="preserve"> turizam ne promatra samo kao gospodarsku granu, već kao integrirani dio društvenog i kulturnog razvoja, usmjeren na dobrobit i sadašnjih i budućih generacija.</w:t>
      </w:r>
    </w:p>
    <w:p w14:paraId="6537D01E" w14:textId="77777777" w:rsidR="003578B2" w:rsidRPr="00152DCA" w:rsidRDefault="003578B2" w:rsidP="00152DCA">
      <w:pPr>
        <w:jc w:val="both"/>
        <w:rPr>
          <w:rFonts w:ascii="Arial" w:hAnsi="Arial" w:cs="Arial"/>
          <w:sz w:val="24"/>
          <w:szCs w:val="24"/>
        </w:rPr>
      </w:pPr>
    </w:p>
    <w:sectPr w:rsidR="003578B2" w:rsidRPr="00152DCA" w:rsidSect="003C1923">
      <w:headerReference w:type="default" r:id="rId44"/>
      <w:footerReference w:type="default" r:id="rId4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D2D53" w14:textId="77777777" w:rsidR="00043508" w:rsidRDefault="00043508" w:rsidP="001C1ED4">
      <w:pPr>
        <w:spacing w:after="0" w:line="240" w:lineRule="auto"/>
      </w:pPr>
      <w:r>
        <w:separator/>
      </w:r>
    </w:p>
  </w:endnote>
  <w:endnote w:type="continuationSeparator" w:id="0">
    <w:p w14:paraId="0D9CA012" w14:textId="77777777" w:rsidR="00043508" w:rsidRDefault="00043508" w:rsidP="001C1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34E6" w14:textId="1A31C2E0" w:rsidR="00295C98" w:rsidRDefault="00295C98">
    <w:pPr>
      <w:pStyle w:val="Podnoje"/>
      <w:jc w:val="right"/>
    </w:pPr>
  </w:p>
  <w:p w14:paraId="004D3BE9" w14:textId="77777777" w:rsidR="00295C98" w:rsidRDefault="00295C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186838"/>
      <w:docPartObj>
        <w:docPartGallery w:val="Page Numbers (Bottom of Page)"/>
        <w:docPartUnique/>
      </w:docPartObj>
    </w:sdtPr>
    <w:sdtContent>
      <w:p w14:paraId="5AF913FB" w14:textId="0D9062B8" w:rsidR="00295C98" w:rsidRDefault="00295C98">
        <w:pPr>
          <w:pStyle w:val="Podnoje"/>
          <w:jc w:val="right"/>
        </w:pPr>
        <w:r>
          <w:fldChar w:fldCharType="begin"/>
        </w:r>
        <w:r>
          <w:instrText>PAGE   \* MERGEFORMAT</w:instrText>
        </w:r>
        <w:r>
          <w:fldChar w:fldCharType="separate"/>
        </w:r>
        <w:r w:rsidR="00787EB1">
          <w:rPr>
            <w:noProof/>
          </w:rPr>
          <w:t>1</w:t>
        </w:r>
        <w:r w:rsidR="00787EB1">
          <w:rPr>
            <w:noProof/>
          </w:rPr>
          <w:t>8</w:t>
        </w:r>
        <w:r>
          <w:fldChar w:fldCharType="end"/>
        </w:r>
      </w:p>
    </w:sdtContent>
  </w:sdt>
  <w:p w14:paraId="0FD1C454" w14:textId="77777777" w:rsidR="00295C98" w:rsidRDefault="00295C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B6F62" w14:textId="77777777" w:rsidR="00043508" w:rsidRDefault="00043508" w:rsidP="001C1ED4">
      <w:pPr>
        <w:spacing w:after="0" w:line="240" w:lineRule="auto"/>
      </w:pPr>
      <w:r>
        <w:separator/>
      </w:r>
    </w:p>
  </w:footnote>
  <w:footnote w:type="continuationSeparator" w:id="0">
    <w:p w14:paraId="344F59C9" w14:textId="77777777" w:rsidR="00043508" w:rsidRDefault="00043508" w:rsidP="001C1ED4">
      <w:pPr>
        <w:spacing w:after="0" w:line="240" w:lineRule="auto"/>
      </w:pPr>
      <w:r>
        <w:continuationSeparator/>
      </w:r>
    </w:p>
  </w:footnote>
  <w:footnote w:id="1">
    <w:p w14:paraId="23139868" w14:textId="77777777" w:rsidR="00295C98" w:rsidRPr="00CA2AC9" w:rsidRDefault="00295C98">
      <w:pPr>
        <w:pStyle w:val="Tekstfusnote"/>
      </w:pPr>
      <w:r>
        <w:rPr>
          <w:rStyle w:val="Referencafusnote"/>
        </w:rPr>
        <w:footnoteRef/>
      </w:r>
      <w:r>
        <w:t xml:space="preserve"> </w:t>
      </w:r>
      <w:r w:rsidRPr="00CA2AC9">
        <w:rPr>
          <w:i/>
        </w:rPr>
        <w:t xml:space="preserve">Zakon o turizmu </w:t>
      </w:r>
      <w:r w:rsidRPr="00CA2AC9">
        <w:t>(NN 156/23)</w:t>
      </w:r>
    </w:p>
  </w:footnote>
  <w:footnote w:id="2">
    <w:p w14:paraId="41CA9530" w14:textId="77777777" w:rsidR="00295C98" w:rsidRDefault="00295C98">
      <w:pPr>
        <w:pStyle w:val="Tekstfusnote"/>
      </w:pPr>
      <w:r>
        <w:rPr>
          <w:rStyle w:val="Referencafusnote"/>
        </w:rPr>
        <w:footnoteRef/>
      </w:r>
      <w:r>
        <w:t xml:space="preserve"> </w:t>
      </w:r>
      <w:r w:rsidRPr="002F7096">
        <w:rPr>
          <w:i/>
        </w:rPr>
        <w:t>Isto.</w:t>
      </w:r>
    </w:p>
  </w:footnote>
  <w:footnote w:id="3">
    <w:p w14:paraId="13CA3040" w14:textId="77777777" w:rsidR="00295C98" w:rsidRDefault="00295C98">
      <w:pPr>
        <w:pStyle w:val="Tekstfusnote"/>
      </w:pPr>
      <w:r>
        <w:rPr>
          <w:rStyle w:val="Referencafusnote"/>
        </w:rPr>
        <w:footnoteRef/>
      </w:r>
      <w:r>
        <w:t xml:space="preserve"> </w:t>
      </w:r>
      <w:r w:rsidRPr="00CA2AC9">
        <w:rPr>
          <w:i/>
        </w:rPr>
        <w:t>Strategija razvoja održivog turizma do 2030. godine</w:t>
      </w:r>
    </w:p>
  </w:footnote>
  <w:footnote w:id="4">
    <w:p w14:paraId="4EA9CA9C" w14:textId="77777777" w:rsidR="00295C98" w:rsidRDefault="00295C98">
      <w:pPr>
        <w:pStyle w:val="Tekstfusnote"/>
      </w:pPr>
      <w:r>
        <w:rPr>
          <w:rStyle w:val="Referencafusnote"/>
        </w:rPr>
        <w:footnoteRef/>
      </w:r>
      <w:r>
        <w:t xml:space="preserve"> </w:t>
      </w:r>
      <w:r w:rsidRPr="00D66599">
        <w:rPr>
          <w:i/>
        </w:rPr>
        <w:t>Nacionalni plan razvoja održivog turizma do 2027. godine</w:t>
      </w:r>
    </w:p>
  </w:footnote>
  <w:footnote w:id="5">
    <w:p w14:paraId="05975C54" w14:textId="141F1DF4" w:rsidR="00295C98" w:rsidRDefault="00295C98">
      <w:pPr>
        <w:pStyle w:val="Tekstfusnote"/>
      </w:pPr>
      <w:r>
        <w:rPr>
          <w:rStyle w:val="Referencafusnote"/>
        </w:rPr>
        <w:footnoteRef/>
      </w:r>
      <w:r>
        <w:t xml:space="preserve"> </w:t>
      </w:r>
      <w:r w:rsidRPr="005879A2">
        <w:t>Turističke usluge u ostalim oblicima turističke ponude, Članak 54.</w:t>
      </w:r>
    </w:p>
  </w:footnote>
  <w:footnote w:id="6">
    <w:p w14:paraId="3AA42D04" w14:textId="77777777" w:rsidR="00295C98" w:rsidRDefault="00295C98">
      <w:pPr>
        <w:pStyle w:val="Tekstfusnote"/>
      </w:pPr>
      <w:r>
        <w:rPr>
          <w:rStyle w:val="Referencafusnote"/>
        </w:rPr>
        <w:footnoteRef/>
      </w:r>
      <w:r>
        <w:t xml:space="preserve"> </w:t>
      </w:r>
      <w:r w:rsidRPr="00822218">
        <w:rPr>
          <w:i/>
        </w:rPr>
        <w:t>Nacionalni plan razvoja održivog turizma do 2027. godine</w:t>
      </w:r>
    </w:p>
  </w:footnote>
  <w:footnote w:id="7">
    <w:p w14:paraId="475FB4D7" w14:textId="77777777" w:rsidR="00295C98" w:rsidRDefault="00295C98">
      <w:pPr>
        <w:pStyle w:val="Tekstfusnote"/>
      </w:pPr>
      <w:r>
        <w:rPr>
          <w:rStyle w:val="Referencafusnote"/>
        </w:rPr>
        <w:footnoteRef/>
      </w:r>
      <w:r>
        <w:t xml:space="preserve"> </w:t>
      </w:r>
      <w:r w:rsidRPr="007B7B4A">
        <w:t>Taleb Rifai, bivši glavni tajnik UNWTO-a</w:t>
      </w:r>
    </w:p>
  </w:footnote>
  <w:footnote w:id="8">
    <w:p w14:paraId="512F4B3B" w14:textId="77777777" w:rsidR="00295C98" w:rsidRDefault="00295C98">
      <w:pPr>
        <w:pStyle w:val="Tekstfusnote"/>
      </w:pPr>
      <w:r>
        <w:rPr>
          <w:rStyle w:val="Referencafusnote"/>
        </w:rPr>
        <w:footnoteRef/>
      </w:r>
      <w:r>
        <w:t xml:space="preserve"> M. </w:t>
      </w:r>
      <w:r w:rsidRPr="00ED33CA">
        <w:t>Škrtić,</w:t>
      </w:r>
      <w:r>
        <w:t xml:space="preserve"> </w:t>
      </w:r>
      <w:r w:rsidRPr="00ED33CA">
        <w:t>Osnove poduzetništva i menadžmenta, Karlovac, 2008.,</w:t>
      </w:r>
      <w:r>
        <w:t xml:space="preserve"> </w:t>
      </w:r>
      <w:r w:rsidRPr="00ED33CA">
        <w:t>161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C2E84" w14:textId="77777777" w:rsidR="00295C98" w:rsidRDefault="00295C98">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1513"/>
    <w:multiLevelType w:val="hybridMultilevel"/>
    <w:tmpl w:val="26BECB5C"/>
    <w:lvl w:ilvl="0" w:tplc="6E3C6DBC">
      <w:start w:val="1"/>
      <w:numFmt w:val="bullet"/>
      <w:lvlText w:val=""/>
      <w:lvlJc w:val="left"/>
      <w:pPr>
        <w:ind w:left="720" w:hanging="360"/>
      </w:pPr>
      <w:rPr>
        <w:rFonts w:ascii="Symbol" w:hAnsi="Symbol" w:hint="default"/>
        <w:color w:val="767171" w:themeColor="background2"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D0697B"/>
    <w:multiLevelType w:val="hybridMultilevel"/>
    <w:tmpl w:val="8E524E5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2" w15:restartNumberingAfterBreak="0">
    <w:nsid w:val="00FF61C4"/>
    <w:multiLevelType w:val="hybridMultilevel"/>
    <w:tmpl w:val="EE501F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0A66FC"/>
    <w:multiLevelType w:val="hybridMultilevel"/>
    <w:tmpl w:val="41C6A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27E574C"/>
    <w:multiLevelType w:val="hybridMultilevel"/>
    <w:tmpl w:val="899EDED2"/>
    <w:lvl w:ilvl="0" w:tplc="DB8E9ABE">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897416"/>
    <w:multiLevelType w:val="hybridMultilevel"/>
    <w:tmpl w:val="86ACF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71B4208"/>
    <w:multiLevelType w:val="hybridMultilevel"/>
    <w:tmpl w:val="C43CC334"/>
    <w:lvl w:ilvl="0" w:tplc="041A0001">
      <w:start w:val="1"/>
      <w:numFmt w:val="bullet"/>
      <w:lvlText w:val=""/>
      <w:lvlJc w:val="left"/>
      <w:pPr>
        <w:ind w:left="2520" w:hanging="360"/>
      </w:pPr>
      <w:rPr>
        <w:rFonts w:ascii="Symbol" w:hAnsi="Symbol"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7" w15:restartNumberingAfterBreak="0">
    <w:nsid w:val="07AC0CE3"/>
    <w:multiLevelType w:val="hybridMultilevel"/>
    <w:tmpl w:val="0FEC3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8223517"/>
    <w:multiLevelType w:val="multilevel"/>
    <w:tmpl w:val="B1302602"/>
    <w:lvl w:ilvl="0">
      <w:start w:val="1"/>
      <w:numFmt w:val="decimal"/>
      <w:lvlText w:val="%1."/>
      <w:lvlJc w:val="left"/>
      <w:pPr>
        <w:ind w:left="460" w:hanging="360"/>
      </w:pPr>
      <w:rPr>
        <w:rFonts w:hint="default"/>
      </w:rPr>
    </w:lvl>
    <w:lvl w:ilvl="1">
      <w:start w:val="1"/>
      <w:numFmt w:val="decimal"/>
      <w:isLgl/>
      <w:lvlText w:val="%1.%2."/>
      <w:lvlJc w:val="left"/>
      <w:pPr>
        <w:ind w:left="467" w:hanging="360"/>
      </w:pPr>
      <w:rPr>
        <w:rFonts w:hint="default"/>
      </w:rPr>
    </w:lvl>
    <w:lvl w:ilvl="2">
      <w:start w:val="1"/>
      <w:numFmt w:val="decimal"/>
      <w:isLgl/>
      <w:lvlText w:val="%1.%2.%3."/>
      <w:lvlJc w:val="left"/>
      <w:pPr>
        <w:ind w:left="834" w:hanging="720"/>
      </w:pPr>
      <w:rPr>
        <w:rFonts w:hint="default"/>
      </w:rPr>
    </w:lvl>
    <w:lvl w:ilvl="3">
      <w:start w:val="1"/>
      <w:numFmt w:val="decimal"/>
      <w:isLgl/>
      <w:lvlText w:val="%1.%2.%3.%4."/>
      <w:lvlJc w:val="left"/>
      <w:pPr>
        <w:ind w:left="841" w:hanging="720"/>
      </w:pPr>
      <w:rPr>
        <w:rFonts w:hint="default"/>
      </w:rPr>
    </w:lvl>
    <w:lvl w:ilvl="4">
      <w:start w:val="1"/>
      <w:numFmt w:val="decimal"/>
      <w:isLgl/>
      <w:lvlText w:val="%1.%2.%3.%4.%5."/>
      <w:lvlJc w:val="left"/>
      <w:pPr>
        <w:ind w:left="1208" w:hanging="1080"/>
      </w:pPr>
      <w:rPr>
        <w:rFonts w:hint="default"/>
      </w:rPr>
    </w:lvl>
    <w:lvl w:ilvl="5">
      <w:start w:val="1"/>
      <w:numFmt w:val="decimal"/>
      <w:isLgl/>
      <w:lvlText w:val="%1.%2.%3.%4.%5.%6."/>
      <w:lvlJc w:val="left"/>
      <w:pPr>
        <w:ind w:left="1215"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9" w:hanging="1440"/>
      </w:pPr>
      <w:rPr>
        <w:rFonts w:hint="default"/>
      </w:rPr>
    </w:lvl>
    <w:lvl w:ilvl="8">
      <w:start w:val="1"/>
      <w:numFmt w:val="decimal"/>
      <w:isLgl/>
      <w:lvlText w:val="%1.%2.%3.%4.%5.%6.%7.%8.%9."/>
      <w:lvlJc w:val="left"/>
      <w:pPr>
        <w:ind w:left="1956" w:hanging="1800"/>
      </w:pPr>
      <w:rPr>
        <w:rFonts w:hint="default"/>
      </w:rPr>
    </w:lvl>
  </w:abstractNum>
  <w:abstractNum w:abstractNumId="9" w15:restartNumberingAfterBreak="0">
    <w:nsid w:val="08641F32"/>
    <w:multiLevelType w:val="hybridMultilevel"/>
    <w:tmpl w:val="061A6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93555A9"/>
    <w:multiLevelType w:val="multilevel"/>
    <w:tmpl w:val="EECA8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6427E5"/>
    <w:multiLevelType w:val="multilevel"/>
    <w:tmpl w:val="762C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650E3C"/>
    <w:multiLevelType w:val="multilevel"/>
    <w:tmpl w:val="77A2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A32C0"/>
    <w:multiLevelType w:val="multilevel"/>
    <w:tmpl w:val="47F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73511F"/>
    <w:multiLevelType w:val="hybridMultilevel"/>
    <w:tmpl w:val="B9BE2506"/>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5" w15:restartNumberingAfterBreak="0">
    <w:nsid w:val="10DC6D3B"/>
    <w:multiLevelType w:val="hybridMultilevel"/>
    <w:tmpl w:val="29C0F1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1191121"/>
    <w:multiLevelType w:val="hybridMultilevel"/>
    <w:tmpl w:val="C114D3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3183B1E"/>
    <w:multiLevelType w:val="hybridMultilevel"/>
    <w:tmpl w:val="773E1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4663880"/>
    <w:multiLevelType w:val="hybridMultilevel"/>
    <w:tmpl w:val="BF4A329A"/>
    <w:lvl w:ilvl="0" w:tplc="8E42F1DA">
      <w:start w:val="1"/>
      <w:numFmt w:val="decimal"/>
      <w:lvlText w:val="%1."/>
      <w:lvlJc w:val="left"/>
      <w:pPr>
        <w:ind w:left="720" w:hanging="360"/>
      </w:pPr>
      <w:rPr>
        <w:rFonts w:ascii="Arial" w:eastAsiaTheme="minorHAnsi" w:hAnsi="Arial" w:cs="Arial"/>
        <w:b/>
        <w:color w:val="808080" w:themeColor="background1" w:themeShade="8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5324701"/>
    <w:multiLevelType w:val="hybridMultilevel"/>
    <w:tmpl w:val="45C2B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75A7ACB"/>
    <w:multiLevelType w:val="hybridMultilevel"/>
    <w:tmpl w:val="36942DAA"/>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21" w15:restartNumberingAfterBreak="0">
    <w:nsid w:val="17AB2BE5"/>
    <w:multiLevelType w:val="hybridMultilevel"/>
    <w:tmpl w:val="639E3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93F2D73"/>
    <w:multiLevelType w:val="hybridMultilevel"/>
    <w:tmpl w:val="0212B0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A607E01"/>
    <w:multiLevelType w:val="hybridMultilevel"/>
    <w:tmpl w:val="88349ECC"/>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4" w15:restartNumberingAfterBreak="0">
    <w:nsid w:val="1B5139CD"/>
    <w:multiLevelType w:val="hybridMultilevel"/>
    <w:tmpl w:val="D8A84444"/>
    <w:lvl w:ilvl="0" w:tplc="8112122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1C580255"/>
    <w:multiLevelType w:val="multilevel"/>
    <w:tmpl w:val="57BA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7B371E"/>
    <w:multiLevelType w:val="multilevel"/>
    <w:tmpl w:val="9456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200376"/>
    <w:multiLevelType w:val="hybridMultilevel"/>
    <w:tmpl w:val="FA902590"/>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28" w15:restartNumberingAfterBreak="0">
    <w:nsid w:val="23620E2E"/>
    <w:multiLevelType w:val="multilevel"/>
    <w:tmpl w:val="69D8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162647"/>
    <w:multiLevelType w:val="hybridMultilevel"/>
    <w:tmpl w:val="503676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4CA0AC0"/>
    <w:multiLevelType w:val="hybridMultilevel"/>
    <w:tmpl w:val="C390F302"/>
    <w:lvl w:ilvl="0" w:tplc="041A0001">
      <w:start w:val="1"/>
      <w:numFmt w:val="bullet"/>
      <w:lvlText w:val=""/>
      <w:lvlJc w:val="left"/>
      <w:pPr>
        <w:ind w:left="144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 w15:restartNumberingAfterBreak="0">
    <w:nsid w:val="2605399F"/>
    <w:multiLevelType w:val="multilevel"/>
    <w:tmpl w:val="9BF6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571E72"/>
    <w:multiLevelType w:val="hybridMultilevel"/>
    <w:tmpl w:val="6B54D5E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27481C54"/>
    <w:multiLevelType w:val="multilevel"/>
    <w:tmpl w:val="DDCA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B02071"/>
    <w:multiLevelType w:val="hybridMultilevel"/>
    <w:tmpl w:val="A7FCE5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CF61390"/>
    <w:multiLevelType w:val="multilevel"/>
    <w:tmpl w:val="65CE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BF050B"/>
    <w:multiLevelType w:val="multilevel"/>
    <w:tmpl w:val="3AA8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261238"/>
    <w:multiLevelType w:val="hybridMultilevel"/>
    <w:tmpl w:val="40CE93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F463B46"/>
    <w:multiLevelType w:val="hybridMultilevel"/>
    <w:tmpl w:val="539280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F5E5574"/>
    <w:multiLevelType w:val="hybridMultilevel"/>
    <w:tmpl w:val="291C9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FE931A6"/>
    <w:multiLevelType w:val="hybridMultilevel"/>
    <w:tmpl w:val="BD12DB0A"/>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41" w15:restartNumberingAfterBreak="0">
    <w:nsid w:val="323726E7"/>
    <w:multiLevelType w:val="hybridMultilevel"/>
    <w:tmpl w:val="F7E84446"/>
    <w:lvl w:ilvl="0" w:tplc="A82ABF6C">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254732B"/>
    <w:multiLevelType w:val="hybridMultilevel"/>
    <w:tmpl w:val="15AE0A4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3" w15:restartNumberingAfterBreak="0">
    <w:nsid w:val="337F47C2"/>
    <w:multiLevelType w:val="hybridMultilevel"/>
    <w:tmpl w:val="250A4F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3C13D40"/>
    <w:multiLevelType w:val="hybridMultilevel"/>
    <w:tmpl w:val="EBE8BA82"/>
    <w:lvl w:ilvl="0" w:tplc="45AC6236">
      <w:start w:val="1"/>
      <w:numFmt w:val="bullet"/>
      <w:lvlText w:val=""/>
      <w:lvlJc w:val="left"/>
      <w:pPr>
        <w:ind w:left="360" w:hanging="360"/>
      </w:pPr>
      <w:rPr>
        <w:rFonts w:ascii="Symbol" w:hAnsi="Symbol" w:hint="default"/>
      </w:rPr>
    </w:lvl>
    <w:lvl w:ilvl="1" w:tplc="1FDA4098" w:tentative="1">
      <w:start w:val="1"/>
      <w:numFmt w:val="bullet"/>
      <w:lvlText w:val="o"/>
      <w:lvlJc w:val="left"/>
      <w:pPr>
        <w:ind w:left="1080" w:hanging="360"/>
      </w:pPr>
      <w:rPr>
        <w:rFonts w:ascii="Courier New" w:hAnsi="Courier New" w:cs="Courier New" w:hint="default"/>
      </w:rPr>
    </w:lvl>
    <w:lvl w:ilvl="2" w:tplc="563E1E4C" w:tentative="1">
      <w:start w:val="1"/>
      <w:numFmt w:val="bullet"/>
      <w:lvlText w:val=""/>
      <w:lvlJc w:val="left"/>
      <w:pPr>
        <w:ind w:left="1800" w:hanging="360"/>
      </w:pPr>
      <w:rPr>
        <w:rFonts w:ascii="Wingdings" w:hAnsi="Wingdings" w:hint="default"/>
      </w:rPr>
    </w:lvl>
    <w:lvl w:ilvl="3" w:tplc="C590A858" w:tentative="1">
      <w:start w:val="1"/>
      <w:numFmt w:val="bullet"/>
      <w:lvlText w:val=""/>
      <w:lvlJc w:val="left"/>
      <w:pPr>
        <w:ind w:left="2520" w:hanging="360"/>
      </w:pPr>
      <w:rPr>
        <w:rFonts w:ascii="Symbol" w:hAnsi="Symbol" w:hint="default"/>
      </w:rPr>
    </w:lvl>
    <w:lvl w:ilvl="4" w:tplc="B1D01EE6" w:tentative="1">
      <w:start w:val="1"/>
      <w:numFmt w:val="bullet"/>
      <w:lvlText w:val="o"/>
      <w:lvlJc w:val="left"/>
      <w:pPr>
        <w:ind w:left="3240" w:hanging="360"/>
      </w:pPr>
      <w:rPr>
        <w:rFonts w:ascii="Courier New" w:hAnsi="Courier New" w:cs="Courier New" w:hint="default"/>
      </w:rPr>
    </w:lvl>
    <w:lvl w:ilvl="5" w:tplc="D5721E5E" w:tentative="1">
      <w:start w:val="1"/>
      <w:numFmt w:val="bullet"/>
      <w:lvlText w:val=""/>
      <w:lvlJc w:val="left"/>
      <w:pPr>
        <w:ind w:left="3960" w:hanging="360"/>
      </w:pPr>
      <w:rPr>
        <w:rFonts w:ascii="Wingdings" w:hAnsi="Wingdings" w:hint="default"/>
      </w:rPr>
    </w:lvl>
    <w:lvl w:ilvl="6" w:tplc="8458870C" w:tentative="1">
      <w:start w:val="1"/>
      <w:numFmt w:val="bullet"/>
      <w:lvlText w:val=""/>
      <w:lvlJc w:val="left"/>
      <w:pPr>
        <w:ind w:left="4680" w:hanging="360"/>
      </w:pPr>
      <w:rPr>
        <w:rFonts w:ascii="Symbol" w:hAnsi="Symbol" w:hint="default"/>
      </w:rPr>
    </w:lvl>
    <w:lvl w:ilvl="7" w:tplc="6AD839A2" w:tentative="1">
      <w:start w:val="1"/>
      <w:numFmt w:val="bullet"/>
      <w:lvlText w:val="o"/>
      <w:lvlJc w:val="left"/>
      <w:pPr>
        <w:ind w:left="5400" w:hanging="360"/>
      </w:pPr>
      <w:rPr>
        <w:rFonts w:ascii="Courier New" w:hAnsi="Courier New" w:cs="Courier New" w:hint="default"/>
      </w:rPr>
    </w:lvl>
    <w:lvl w:ilvl="8" w:tplc="886AB28A" w:tentative="1">
      <w:start w:val="1"/>
      <w:numFmt w:val="bullet"/>
      <w:lvlText w:val=""/>
      <w:lvlJc w:val="left"/>
      <w:pPr>
        <w:ind w:left="6120" w:hanging="360"/>
      </w:pPr>
      <w:rPr>
        <w:rFonts w:ascii="Wingdings" w:hAnsi="Wingdings" w:hint="default"/>
      </w:rPr>
    </w:lvl>
  </w:abstractNum>
  <w:abstractNum w:abstractNumId="45" w15:restartNumberingAfterBreak="0">
    <w:nsid w:val="3A767671"/>
    <w:multiLevelType w:val="multilevel"/>
    <w:tmpl w:val="4F38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310D90"/>
    <w:multiLevelType w:val="hybridMultilevel"/>
    <w:tmpl w:val="0A744A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E837233"/>
    <w:multiLevelType w:val="hybridMultilevel"/>
    <w:tmpl w:val="B5D067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E8A728A"/>
    <w:multiLevelType w:val="multilevel"/>
    <w:tmpl w:val="C582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B31E9E"/>
    <w:multiLevelType w:val="hybridMultilevel"/>
    <w:tmpl w:val="93DE1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0857971"/>
    <w:multiLevelType w:val="multilevel"/>
    <w:tmpl w:val="702C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29E687D"/>
    <w:multiLevelType w:val="hybridMultilevel"/>
    <w:tmpl w:val="BD7825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3D21668"/>
    <w:multiLevelType w:val="hybridMultilevel"/>
    <w:tmpl w:val="81DC5F0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3" w15:restartNumberingAfterBreak="0">
    <w:nsid w:val="44CF7AFB"/>
    <w:multiLevelType w:val="hybridMultilevel"/>
    <w:tmpl w:val="695A349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62660B5"/>
    <w:multiLevelType w:val="multilevel"/>
    <w:tmpl w:val="A2BA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8D844E8"/>
    <w:multiLevelType w:val="hybridMultilevel"/>
    <w:tmpl w:val="72A21F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A126801"/>
    <w:multiLevelType w:val="hybridMultilevel"/>
    <w:tmpl w:val="4E6AC06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C9C3DA7"/>
    <w:multiLevelType w:val="multilevel"/>
    <w:tmpl w:val="FBDC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72477C"/>
    <w:multiLevelType w:val="multilevel"/>
    <w:tmpl w:val="5996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5107D4"/>
    <w:multiLevelType w:val="hybridMultilevel"/>
    <w:tmpl w:val="8084D2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10876FF"/>
    <w:multiLevelType w:val="multilevel"/>
    <w:tmpl w:val="B78A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6669AC"/>
    <w:multiLevelType w:val="hybridMultilevel"/>
    <w:tmpl w:val="59CC6E78"/>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62" w15:restartNumberingAfterBreak="0">
    <w:nsid w:val="52973F98"/>
    <w:multiLevelType w:val="multilevel"/>
    <w:tmpl w:val="E60A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72021E"/>
    <w:multiLevelType w:val="hybridMultilevel"/>
    <w:tmpl w:val="B8A295A8"/>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64" w15:restartNumberingAfterBreak="0">
    <w:nsid w:val="542562D3"/>
    <w:multiLevelType w:val="multilevel"/>
    <w:tmpl w:val="F99C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AE48DB"/>
    <w:multiLevelType w:val="multilevel"/>
    <w:tmpl w:val="856C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9A14165"/>
    <w:multiLevelType w:val="multilevel"/>
    <w:tmpl w:val="E988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A92614F"/>
    <w:multiLevelType w:val="multilevel"/>
    <w:tmpl w:val="E194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2159EA"/>
    <w:multiLevelType w:val="multilevel"/>
    <w:tmpl w:val="4850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F80559"/>
    <w:multiLevelType w:val="hybridMultilevel"/>
    <w:tmpl w:val="B7526B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C75420B"/>
    <w:multiLevelType w:val="multilevel"/>
    <w:tmpl w:val="BC16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C8535B1"/>
    <w:multiLevelType w:val="hybridMultilevel"/>
    <w:tmpl w:val="4D9E1DDC"/>
    <w:lvl w:ilvl="0" w:tplc="FD04176A">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DB66C93"/>
    <w:multiLevelType w:val="hybridMultilevel"/>
    <w:tmpl w:val="191A7C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5DDE47BB"/>
    <w:multiLevelType w:val="hybridMultilevel"/>
    <w:tmpl w:val="2E6AEA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5F4D46DC"/>
    <w:multiLevelType w:val="multilevel"/>
    <w:tmpl w:val="332E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5622E1C"/>
    <w:multiLevelType w:val="multilevel"/>
    <w:tmpl w:val="5A0C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A365CD"/>
    <w:multiLevelType w:val="hybridMultilevel"/>
    <w:tmpl w:val="82B4AB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756139C"/>
    <w:multiLevelType w:val="hybridMultilevel"/>
    <w:tmpl w:val="DA800E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7920A74"/>
    <w:multiLevelType w:val="multilevel"/>
    <w:tmpl w:val="8F4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AD140A"/>
    <w:multiLevelType w:val="hybridMultilevel"/>
    <w:tmpl w:val="FC3E679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0" w15:restartNumberingAfterBreak="0">
    <w:nsid w:val="69455239"/>
    <w:multiLevelType w:val="hybridMultilevel"/>
    <w:tmpl w:val="36084AA2"/>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81" w15:restartNumberingAfterBreak="0">
    <w:nsid w:val="69E37A3A"/>
    <w:multiLevelType w:val="hybridMultilevel"/>
    <w:tmpl w:val="B2C2535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2" w15:restartNumberingAfterBreak="0">
    <w:nsid w:val="6AE8016E"/>
    <w:multiLevelType w:val="multilevel"/>
    <w:tmpl w:val="F77A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CE972FD"/>
    <w:multiLevelType w:val="hybridMultilevel"/>
    <w:tmpl w:val="6C009E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E0050E0"/>
    <w:multiLevelType w:val="hybridMultilevel"/>
    <w:tmpl w:val="D56C2F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E5E4FF6"/>
    <w:multiLevelType w:val="hybridMultilevel"/>
    <w:tmpl w:val="AA980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F24010A"/>
    <w:multiLevelType w:val="hybridMultilevel"/>
    <w:tmpl w:val="01D8F748"/>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0A36670"/>
    <w:multiLevelType w:val="multilevel"/>
    <w:tmpl w:val="B9B288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B976B1"/>
    <w:multiLevelType w:val="hybridMultilevel"/>
    <w:tmpl w:val="6EFE76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3401E05"/>
    <w:multiLevelType w:val="multilevel"/>
    <w:tmpl w:val="D13C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9449FC"/>
    <w:multiLevelType w:val="multilevel"/>
    <w:tmpl w:val="2C88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96140C4"/>
    <w:multiLevelType w:val="hybridMultilevel"/>
    <w:tmpl w:val="9D00A2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ABB2182"/>
    <w:multiLevelType w:val="multilevel"/>
    <w:tmpl w:val="5ED0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774123"/>
    <w:multiLevelType w:val="hybridMultilevel"/>
    <w:tmpl w:val="579ED3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CED6A95"/>
    <w:multiLevelType w:val="multilevel"/>
    <w:tmpl w:val="40D8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5336F1"/>
    <w:multiLevelType w:val="hybridMultilevel"/>
    <w:tmpl w:val="10247EEE"/>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96" w15:restartNumberingAfterBreak="0">
    <w:nsid w:val="7E7C3CCA"/>
    <w:multiLevelType w:val="hybridMultilevel"/>
    <w:tmpl w:val="C85059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EE035AC"/>
    <w:multiLevelType w:val="hybridMultilevel"/>
    <w:tmpl w:val="A19A0B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FA06352"/>
    <w:multiLevelType w:val="multilevel"/>
    <w:tmpl w:val="362C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FFE002A"/>
    <w:multiLevelType w:val="multilevel"/>
    <w:tmpl w:val="F6B0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7053365">
    <w:abstractNumId w:val="4"/>
  </w:num>
  <w:num w:numId="2" w16cid:durableId="1821459607">
    <w:abstractNumId w:val="71"/>
  </w:num>
  <w:num w:numId="3" w16cid:durableId="1827817888">
    <w:abstractNumId w:val="41"/>
  </w:num>
  <w:num w:numId="4" w16cid:durableId="416482461">
    <w:abstractNumId w:val="18"/>
  </w:num>
  <w:num w:numId="5" w16cid:durableId="954751981">
    <w:abstractNumId w:val="53"/>
  </w:num>
  <w:num w:numId="6" w16cid:durableId="549078356">
    <w:abstractNumId w:val="77"/>
  </w:num>
  <w:num w:numId="7" w16cid:durableId="941500063">
    <w:abstractNumId w:val="2"/>
  </w:num>
  <w:num w:numId="8" w16cid:durableId="1433435028">
    <w:abstractNumId w:val="85"/>
  </w:num>
  <w:num w:numId="9" w16cid:durableId="1533149777">
    <w:abstractNumId w:val="44"/>
  </w:num>
  <w:num w:numId="10" w16cid:durableId="417481948">
    <w:abstractNumId w:val="0"/>
  </w:num>
  <w:num w:numId="11" w16cid:durableId="670915221">
    <w:abstractNumId w:val="8"/>
  </w:num>
  <w:num w:numId="12" w16cid:durableId="1393432033">
    <w:abstractNumId w:val="89"/>
  </w:num>
  <w:num w:numId="13" w16cid:durableId="321204767">
    <w:abstractNumId w:val="81"/>
  </w:num>
  <w:num w:numId="14" w16cid:durableId="763301308">
    <w:abstractNumId w:val="52"/>
  </w:num>
  <w:num w:numId="15" w16cid:durableId="735206032">
    <w:abstractNumId w:val="23"/>
  </w:num>
  <w:num w:numId="16" w16cid:durableId="449324490">
    <w:abstractNumId w:val="32"/>
  </w:num>
  <w:num w:numId="17" w16cid:durableId="586840056">
    <w:abstractNumId w:val="14"/>
  </w:num>
  <w:num w:numId="18" w16cid:durableId="1341614843">
    <w:abstractNumId w:val="27"/>
  </w:num>
  <w:num w:numId="19" w16cid:durableId="171838659">
    <w:abstractNumId w:val="6"/>
  </w:num>
  <w:num w:numId="20" w16cid:durableId="1562711804">
    <w:abstractNumId w:val="61"/>
  </w:num>
  <w:num w:numId="21" w16cid:durableId="177282605">
    <w:abstractNumId w:val="63"/>
  </w:num>
  <w:num w:numId="22" w16cid:durableId="1252397341">
    <w:abstractNumId w:val="20"/>
  </w:num>
  <w:num w:numId="23" w16cid:durableId="1706708637">
    <w:abstractNumId w:val="21"/>
  </w:num>
  <w:num w:numId="24" w16cid:durableId="1222402840">
    <w:abstractNumId w:val="40"/>
  </w:num>
  <w:num w:numId="25" w16cid:durableId="103962145">
    <w:abstractNumId w:val="80"/>
  </w:num>
  <w:num w:numId="26" w16cid:durableId="44524842">
    <w:abstractNumId w:val="29"/>
  </w:num>
  <w:num w:numId="27" w16cid:durableId="1004745047">
    <w:abstractNumId w:val="93"/>
  </w:num>
  <w:num w:numId="28" w16cid:durableId="728458219">
    <w:abstractNumId w:val="94"/>
  </w:num>
  <w:num w:numId="29" w16cid:durableId="1765420152">
    <w:abstractNumId w:val="82"/>
  </w:num>
  <w:num w:numId="30" w16cid:durableId="1377705740">
    <w:abstractNumId w:val="72"/>
  </w:num>
  <w:num w:numId="31" w16cid:durableId="534973985">
    <w:abstractNumId w:val="49"/>
  </w:num>
  <w:num w:numId="32" w16cid:durableId="1651785185">
    <w:abstractNumId w:val="79"/>
  </w:num>
  <w:num w:numId="33" w16cid:durableId="1807159690">
    <w:abstractNumId w:val="46"/>
  </w:num>
  <w:num w:numId="34" w16cid:durableId="321126400">
    <w:abstractNumId w:val="3"/>
  </w:num>
  <w:num w:numId="35" w16cid:durableId="1767774503">
    <w:abstractNumId w:val="19"/>
  </w:num>
  <w:num w:numId="36" w16cid:durableId="574778095">
    <w:abstractNumId w:val="55"/>
  </w:num>
  <w:num w:numId="37" w16cid:durableId="2006399616">
    <w:abstractNumId w:val="9"/>
  </w:num>
  <w:num w:numId="38" w16cid:durableId="412246059">
    <w:abstractNumId w:val="16"/>
  </w:num>
  <w:num w:numId="39" w16cid:durableId="1010138297">
    <w:abstractNumId w:val="47"/>
  </w:num>
  <w:num w:numId="40" w16cid:durableId="254215408">
    <w:abstractNumId w:val="60"/>
  </w:num>
  <w:num w:numId="41" w16cid:durableId="477890671">
    <w:abstractNumId w:val="65"/>
  </w:num>
  <w:num w:numId="42" w16cid:durableId="424421362">
    <w:abstractNumId w:val="31"/>
  </w:num>
  <w:num w:numId="43" w16cid:durableId="570695273">
    <w:abstractNumId w:val="64"/>
  </w:num>
  <w:num w:numId="44" w16cid:durableId="316957310">
    <w:abstractNumId w:val="50"/>
  </w:num>
  <w:num w:numId="45" w16cid:durableId="188955877">
    <w:abstractNumId w:val="95"/>
  </w:num>
  <w:num w:numId="46" w16cid:durableId="587731165">
    <w:abstractNumId w:val="56"/>
  </w:num>
  <w:num w:numId="47" w16cid:durableId="1773016160">
    <w:abstractNumId w:val="30"/>
  </w:num>
  <w:num w:numId="48" w16cid:durableId="620914122">
    <w:abstractNumId w:val="25"/>
  </w:num>
  <w:num w:numId="49" w16cid:durableId="153450386">
    <w:abstractNumId w:val="1"/>
  </w:num>
  <w:num w:numId="50" w16cid:durableId="1408266018">
    <w:abstractNumId w:val="45"/>
  </w:num>
  <w:num w:numId="51" w16cid:durableId="190732414">
    <w:abstractNumId w:val="7"/>
  </w:num>
  <w:num w:numId="52" w16cid:durableId="1570076838">
    <w:abstractNumId w:val="11"/>
  </w:num>
  <w:num w:numId="53" w16cid:durableId="1755011085">
    <w:abstractNumId w:val="24"/>
  </w:num>
  <w:num w:numId="54" w16cid:durableId="436171713">
    <w:abstractNumId w:val="33"/>
  </w:num>
  <w:num w:numId="55" w16cid:durableId="1008020048">
    <w:abstractNumId w:val="42"/>
  </w:num>
  <w:num w:numId="56" w16cid:durableId="1281844077">
    <w:abstractNumId w:val="43"/>
  </w:num>
  <w:num w:numId="57" w16cid:durableId="908686085">
    <w:abstractNumId w:val="83"/>
  </w:num>
  <w:num w:numId="58" w16cid:durableId="201329666">
    <w:abstractNumId w:val="87"/>
  </w:num>
  <w:num w:numId="59" w16cid:durableId="1669363850">
    <w:abstractNumId w:val="92"/>
  </w:num>
  <w:num w:numId="60" w16cid:durableId="97871278">
    <w:abstractNumId w:val="15"/>
  </w:num>
  <w:num w:numId="61" w16cid:durableId="553321679">
    <w:abstractNumId w:val="13"/>
  </w:num>
  <w:num w:numId="62" w16cid:durableId="156263841">
    <w:abstractNumId w:val="84"/>
  </w:num>
  <w:num w:numId="63" w16cid:durableId="1971547411">
    <w:abstractNumId w:val="69"/>
  </w:num>
  <w:num w:numId="64" w16cid:durableId="242449885">
    <w:abstractNumId w:val="5"/>
  </w:num>
  <w:num w:numId="65" w16cid:durableId="920720497">
    <w:abstractNumId w:val="97"/>
  </w:num>
  <w:num w:numId="66" w16cid:durableId="1734766999">
    <w:abstractNumId w:val="39"/>
  </w:num>
  <w:num w:numId="67" w16cid:durableId="1236821559">
    <w:abstractNumId w:val="34"/>
  </w:num>
  <w:num w:numId="68" w16cid:durableId="1604459441">
    <w:abstractNumId w:val="76"/>
  </w:num>
  <w:num w:numId="69" w16cid:durableId="724451455">
    <w:abstractNumId w:val="59"/>
  </w:num>
  <w:num w:numId="70" w16cid:durableId="1066538129">
    <w:abstractNumId w:val="73"/>
  </w:num>
  <w:num w:numId="71" w16cid:durableId="418217382">
    <w:abstractNumId w:val="62"/>
  </w:num>
  <w:num w:numId="72" w16cid:durableId="795878296">
    <w:abstractNumId w:val="91"/>
  </w:num>
  <w:num w:numId="73" w16cid:durableId="1509828489">
    <w:abstractNumId w:val="26"/>
  </w:num>
  <w:num w:numId="74" w16cid:durableId="1786996728">
    <w:abstractNumId w:val="57"/>
  </w:num>
  <w:num w:numId="75" w16cid:durableId="572082767">
    <w:abstractNumId w:val="98"/>
  </w:num>
  <w:num w:numId="76" w16cid:durableId="366877924">
    <w:abstractNumId w:val="36"/>
  </w:num>
  <w:num w:numId="77" w16cid:durableId="1796944526">
    <w:abstractNumId w:val="70"/>
  </w:num>
  <w:num w:numId="78" w16cid:durableId="488441577">
    <w:abstractNumId w:val="35"/>
  </w:num>
  <w:num w:numId="79" w16cid:durableId="1645046369">
    <w:abstractNumId w:val="75"/>
  </w:num>
  <w:num w:numId="80" w16cid:durableId="1231303317">
    <w:abstractNumId w:val="78"/>
  </w:num>
  <w:num w:numId="81" w16cid:durableId="1563173606">
    <w:abstractNumId w:val="67"/>
  </w:num>
  <w:num w:numId="82" w16cid:durableId="327709774">
    <w:abstractNumId w:val="12"/>
  </w:num>
  <w:num w:numId="83" w16cid:durableId="1650941251">
    <w:abstractNumId w:val="88"/>
  </w:num>
  <w:num w:numId="84" w16cid:durableId="426468716">
    <w:abstractNumId w:val="38"/>
  </w:num>
  <w:num w:numId="85" w16cid:durableId="1654529544">
    <w:abstractNumId w:val="96"/>
  </w:num>
  <w:num w:numId="86" w16cid:durableId="1178622833">
    <w:abstractNumId w:val="17"/>
  </w:num>
  <w:num w:numId="87" w16cid:durableId="284235817">
    <w:abstractNumId w:val="58"/>
  </w:num>
  <w:num w:numId="88" w16cid:durableId="933321115">
    <w:abstractNumId w:val="68"/>
  </w:num>
  <w:num w:numId="89" w16cid:durableId="688028583">
    <w:abstractNumId w:val="28"/>
  </w:num>
  <w:num w:numId="90" w16cid:durableId="236398649">
    <w:abstractNumId w:val="66"/>
  </w:num>
  <w:num w:numId="91" w16cid:durableId="2110225524">
    <w:abstractNumId w:val="48"/>
  </w:num>
  <w:num w:numId="92" w16cid:durableId="206836339">
    <w:abstractNumId w:val="54"/>
  </w:num>
  <w:num w:numId="93" w16cid:durableId="1072772836">
    <w:abstractNumId w:val="90"/>
  </w:num>
  <w:num w:numId="94" w16cid:durableId="1258905577">
    <w:abstractNumId w:val="10"/>
  </w:num>
  <w:num w:numId="95" w16cid:durableId="2098405768">
    <w:abstractNumId w:val="99"/>
  </w:num>
  <w:num w:numId="96" w16cid:durableId="55125316">
    <w:abstractNumId w:val="74"/>
  </w:num>
  <w:num w:numId="97" w16cid:durableId="683554878">
    <w:abstractNumId w:val="22"/>
  </w:num>
  <w:num w:numId="98" w16cid:durableId="648821696">
    <w:abstractNumId w:val="51"/>
  </w:num>
  <w:num w:numId="99" w16cid:durableId="1357078337">
    <w:abstractNumId w:val="37"/>
  </w:num>
  <w:num w:numId="100" w16cid:durableId="1906330889">
    <w:abstractNumId w:val="8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557"/>
    <w:rsid w:val="0000042C"/>
    <w:rsid w:val="000009A2"/>
    <w:rsid w:val="00000BBC"/>
    <w:rsid w:val="00000F0C"/>
    <w:rsid w:val="000011A3"/>
    <w:rsid w:val="000029A7"/>
    <w:rsid w:val="000029D4"/>
    <w:rsid w:val="00003111"/>
    <w:rsid w:val="00003AF2"/>
    <w:rsid w:val="00004525"/>
    <w:rsid w:val="000045CC"/>
    <w:rsid w:val="00004615"/>
    <w:rsid w:val="000048FC"/>
    <w:rsid w:val="00004932"/>
    <w:rsid w:val="000049A5"/>
    <w:rsid w:val="00004A80"/>
    <w:rsid w:val="00004D86"/>
    <w:rsid w:val="00005313"/>
    <w:rsid w:val="000055D8"/>
    <w:rsid w:val="00005D62"/>
    <w:rsid w:val="00006C94"/>
    <w:rsid w:val="00007E7C"/>
    <w:rsid w:val="000117A0"/>
    <w:rsid w:val="00011A10"/>
    <w:rsid w:val="00011B04"/>
    <w:rsid w:val="00012050"/>
    <w:rsid w:val="000120F8"/>
    <w:rsid w:val="00012345"/>
    <w:rsid w:val="000129AA"/>
    <w:rsid w:val="00012DA4"/>
    <w:rsid w:val="00013A60"/>
    <w:rsid w:val="000143E9"/>
    <w:rsid w:val="00014982"/>
    <w:rsid w:val="000151C4"/>
    <w:rsid w:val="00015659"/>
    <w:rsid w:val="000156AB"/>
    <w:rsid w:val="00016DD5"/>
    <w:rsid w:val="00017959"/>
    <w:rsid w:val="000202EC"/>
    <w:rsid w:val="00020DFF"/>
    <w:rsid w:val="0002118B"/>
    <w:rsid w:val="00021407"/>
    <w:rsid w:val="0002235E"/>
    <w:rsid w:val="0002267F"/>
    <w:rsid w:val="000226C8"/>
    <w:rsid w:val="000238D2"/>
    <w:rsid w:val="0002415E"/>
    <w:rsid w:val="00024557"/>
    <w:rsid w:val="00024C34"/>
    <w:rsid w:val="00024E43"/>
    <w:rsid w:val="0002521D"/>
    <w:rsid w:val="00025CBE"/>
    <w:rsid w:val="00025D70"/>
    <w:rsid w:val="00026139"/>
    <w:rsid w:val="000262F8"/>
    <w:rsid w:val="0002632B"/>
    <w:rsid w:val="00026B6C"/>
    <w:rsid w:val="0002713C"/>
    <w:rsid w:val="00027BE7"/>
    <w:rsid w:val="000306D9"/>
    <w:rsid w:val="00031CC9"/>
    <w:rsid w:val="00031D1F"/>
    <w:rsid w:val="00031E83"/>
    <w:rsid w:val="00031F3A"/>
    <w:rsid w:val="000320D6"/>
    <w:rsid w:val="000326A1"/>
    <w:rsid w:val="000327CA"/>
    <w:rsid w:val="00032BA6"/>
    <w:rsid w:val="00032BF2"/>
    <w:rsid w:val="00033391"/>
    <w:rsid w:val="0003384F"/>
    <w:rsid w:val="00033B27"/>
    <w:rsid w:val="00033E8D"/>
    <w:rsid w:val="000345A2"/>
    <w:rsid w:val="00034651"/>
    <w:rsid w:val="00034E63"/>
    <w:rsid w:val="0003638A"/>
    <w:rsid w:val="00036CCF"/>
    <w:rsid w:val="000370B1"/>
    <w:rsid w:val="000374EB"/>
    <w:rsid w:val="00037579"/>
    <w:rsid w:val="00040543"/>
    <w:rsid w:val="000408F9"/>
    <w:rsid w:val="00041287"/>
    <w:rsid w:val="000416F4"/>
    <w:rsid w:val="000422E5"/>
    <w:rsid w:val="0004239E"/>
    <w:rsid w:val="0004288E"/>
    <w:rsid w:val="00042AD7"/>
    <w:rsid w:val="00042C13"/>
    <w:rsid w:val="00043168"/>
    <w:rsid w:val="000432B4"/>
    <w:rsid w:val="00043508"/>
    <w:rsid w:val="00043DAE"/>
    <w:rsid w:val="00043DF0"/>
    <w:rsid w:val="0004404B"/>
    <w:rsid w:val="0004427A"/>
    <w:rsid w:val="00044745"/>
    <w:rsid w:val="0004524D"/>
    <w:rsid w:val="00045340"/>
    <w:rsid w:val="00045420"/>
    <w:rsid w:val="000475BB"/>
    <w:rsid w:val="00051FF9"/>
    <w:rsid w:val="000523B3"/>
    <w:rsid w:val="00052B50"/>
    <w:rsid w:val="00053143"/>
    <w:rsid w:val="000531BA"/>
    <w:rsid w:val="00053E23"/>
    <w:rsid w:val="00054AB8"/>
    <w:rsid w:val="00054D20"/>
    <w:rsid w:val="00055145"/>
    <w:rsid w:val="000564DE"/>
    <w:rsid w:val="0005694F"/>
    <w:rsid w:val="000569A6"/>
    <w:rsid w:val="00056DDB"/>
    <w:rsid w:val="00057062"/>
    <w:rsid w:val="00057253"/>
    <w:rsid w:val="0005750A"/>
    <w:rsid w:val="000577F5"/>
    <w:rsid w:val="00057AA5"/>
    <w:rsid w:val="00057D21"/>
    <w:rsid w:val="000611E6"/>
    <w:rsid w:val="000618F7"/>
    <w:rsid w:val="00061BC1"/>
    <w:rsid w:val="000622BA"/>
    <w:rsid w:val="00062323"/>
    <w:rsid w:val="00062733"/>
    <w:rsid w:val="00062D83"/>
    <w:rsid w:val="00063DA9"/>
    <w:rsid w:val="00064C9A"/>
    <w:rsid w:val="00064E1E"/>
    <w:rsid w:val="00064F0A"/>
    <w:rsid w:val="00064FA8"/>
    <w:rsid w:val="00066B42"/>
    <w:rsid w:val="00067993"/>
    <w:rsid w:val="00067C71"/>
    <w:rsid w:val="0007087D"/>
    <w:rsid w:val="00070894"/>
    <w:rsid w:val="00070B47"/>
    <w:rsid w:val="00070BAC"/>
    <w:rsid w:val="00070CCA"/>
    <w:rsid w:val="000712BF"/>
    <w:rsid w:val="00071502"/>
    <w:rsid w:val="00072029"/>
    <w:rsid w:val="00072671"/>
    <w:rsid w:val="00072E4B"/>
    <w:rsid w:val="00072EA1"/>
    <w:rsid w:val="00072FFE"/>
    <w:rsid w:val="000731E9"/>
    <w:rsid w:val="0007323B"/>
    <w:rsid w:val="0007352D"/>
    <w:rsid w:val="00073B08"/>
    <w:rsid w:val="00073E12"/>
    <w:rsid w:val="00074051"/>
    <w:rsid w:val="000744DF"/>
    <w:rsid w:val="000746B1"/>
    <w:rsid w:val="0007489D"/>
    <w:rsid w:val="00074F42"/>
    <w:rsid w:val="000751B2"/>
    <w:rsid w:val="00075204"/>
    <w:rsid w:val="0007528A"/>
    <w:rsid w:val="00075BF9"/>
    <w:rsid w:val="00075E41"/>
    <w:rsid w:val="000767C2"/>
    <w:rsid w:val="00077750"/>
    <w:rsid w:val="00077D68"/>
    <w:rsid w:val="00080599"/>
    <w:rsid w:val="000805B0"/>
    <w:rsid w:val="000807D4"/>
    <w:rsid w:val="00080825"/>
    <w:rsid w:val="00080997"/>
    <w:rsid w:val="00080F7C"/>
    <w:rsid w:val="0008167A"/>
    <w:rsid w:val="00081957"/>
    <w:rsid w:val="00081EDA"/>
    <w:rsid w:val="000821F8"/>
    <w:rsid w:val="0008257F"/>
    <w:rsid w:val="00082A1C"/>
    <w:rsid w:val="0008339A"/>
    <w:rsid w:val="00083526"/>
    <w:rsid w:val="00084A8E"/>
    <w:rsid w:val="00084DDD"/>
    <w:rsid w:val="00084EFD"/>
    <w:rsid w:val="00085A8B"/>
    <w:rsid w:val="00086215"/>
    <w:rsid w:val="00086423"/>
    <w:rsid w:val="0008662C"/>
    <w:rsid w:val="0008669C"/>
    <w:rsid w:val="000875DA"/>
    <w:rsid w:val="0008773F"/>
    <w:rsid w:val="000879F3"/>
    <w:rsid w:val="0009021F"/>
    <w:rsid w:val="00090B1B"/>
    <w:rsid w:val="00090C0D"/>
    <w:rsid w:val="00091A98"/>
    <w:rsid w:val="00091B04"/>
    <w:rsid w:val="00091CB7"/>
    <w:rsid w:val="0009200D"/>
    <w:rsid w:val="00092437"/>
    <w:rsid w:val="0009338F"/>
    <w:rsid w:val="00093A68"/>
    <w:rsid w:val="00093BEF"/>
    <w:rsid w:val="00093FCB"/>
    <w:rsid w:val="000941C1"/>
    <w:rsid w:val="00094BE2"/>
    <w:rsid w:val="000950B3"/>
    <w:rsid w:val="0009532C"/>
    <w:rsid w:val="00095BCC"/>
    <w:rsid w:val="00095DED"/>
    <w:rsid w:val="00096080"/>
    <w:rsid w:val="00096483"/>
    <w:rsid w:val="00096D84"/>
    <w:rsid w:val="000A054D"/>
    <w:rsid w:val="000A08D4"/>
    <w:rsid w:val="000A10A7"/>
    <w:rsid w:val="000A14E7"/>
    <w:rsid w:val="000A161E"/>
    <w:rsid w:val="000A1AA3"/>
    <w:rsid w:val="000A1FA7"/>
    <w:rsid w:val="000A2C39"/>
    <w:rsid w:val="000A2E96"/>
    <w:rsid w:val="000A2F63"/>
    <w:rsid w:val="000A2F80"/>
    <w:rsid w:val="000A3176"/>
    <w:rsid w:val="000A3689"/>
    <w:rsid w:val="000A38D8"/>
    <w:rsid w:val="000A3A9D"/>
    <w:rsid w:val="000A41F6"/>
    <w:rsid w:val="000A43CB"/>
    <w:rsid w:val="000A46A0"/>
    <w:rsid w:val="000A5D29"/>
    <w:rsid w:val="000A683A"/>
    <w:rsid w:val="000A6969"/>
    <w:rsid w:val="000A6A6A"/>
    <w:rsid w:val="000A71BA"/>
    <w:rsid w:val="000A72FF"/>
    <w:rsid w:val="000A74E7"/>
    <w:rsid w:val="000A787D"/>
    <w:rsid w:val="000B0495"/>
    <w:rsid w:val="000B04E6"/>
    <w:rsid w:val="000B10D9"/>
    <w:rsid w:val="000B18D8"/>
    <w:rsid w:val="000B1B58"/>
    <w:rsid w:val="000B29A3"/>
    <w:rsid w:val="000B29AB"/>
    <w:rsid w:val="000B30E9"/>
    <w:rsid w:val="000B34D1"/>
    <w:rsid w:val="000B3816"/>
    <w:rsid w:val="000B3868"/>
    <w:rsid w:val="000B418C"/>
    <w:rsid w:val="000B460E"/>
    <w:rsid w:val="000B4D30"/>
    <w:rsid w:val="000B56C5"/>
    <w:rsid w:val="000B6313"/>
    <w:rsid w:val="000B6723"/>
    <w:rsid w:val="000B6F3C"/>
    <w:rsid w:val="000B74E0"/>
    <w:rsid w:val="000B7F61"/>
    <w:rsid w:val="000C0163"/>
    <w:rsid w:val="000C02DC"/>
    <w:rsid w:val="000C0A04"/>
    <w:rsid w:val="000C10A5"/>
    <w:rsid w:val="000C14CE"/>
    <w:rsid w:val="000C2BCF"/>
    <w:rsid w:val="000C2D2A"/>
    <w:rsid w:val="000C3237"/>
    <w:rsid w:val="000C3F8A"/>
    <w:rsid w:val="000C4246"/>
    <w:rsid w:val="000C444A"/>
    <w:rsid w:val="000C4CC6"/>
    <w:rsid w:val="000C4CD7"/>
    <w:rsid w:val="000C5701"/>
    <w:rsid w:val="000C5A57"/>
    <w:rsid w:val="000C5B5E"/>
    <w:rsid w:val="000C5DB8"/>
    <w:rsid w:val="000C5F97"/>
    <w:rsid w:val="000C650B"/>
    <w:rsid w:val="000C665A"/>
    <w:rsid w:val="000C68D2"/>
    <w:rsid w:val="000C69AF"/>
    <w:rsid w:val="000C6ABA"/>
    <w:rsid w:val="000C7FAF"/>
    <w:rsid w:val="000D02AE"/>
    <w:rsid w:val="000D03FE"/>
    <w:rsid w:val="000D05A6"/>
    <w:rsid w:val="000D1283"/>
    <w:rsid w:val="000D12A7"/>
    <w:rsid w:val="000D18D1"/>
    <w:rsid w:val="000D1B1B"/>
    <w:rsid w:val="000D1EC2"/>
    <w:rsid w:val="000D1F23"/>
    <w:rsid w:val="000D29C6"/>
    <w:rsid w:val="000D3537"/>
    <w:rsid w:val="000D4DCE"/>
    <w:rsid w:val="000D4F54"/>
    <w:rsid w:val="000D528E"/>
    <w:rsid w:val="000D534C"/>
    <w:rsid w:val="000D5525"/>
    <w:rsid w:val="000D5861"/>
    <w:rsid w:val="000D58E0"/>
    <w:rsid w:val="000D5FAE"/>
    <w:rsid w:val="000D63F2"/>
    <w:rsid w:val="000D7495"/>
    <w:rsid w:val="000D7E16"/>
    <w:rsid w:val="000D7FD2"/>
    <w:rsid w:val="000E0349"/>
    <w:rsid w:val="000E0441"/>
    <w:rsid w:val="000E0F5F"/>
    <w:rsid w:val="000E1D01"/>
    <w:rsid w:val="000E26D6"/>
    <w:rsid w:val="000E28F8"/>
    <w:rsid w:val="000E2A1C"/>
    <w:rsid w:val="000E2AF8"/>
    <w:rsid w:val="000E2E2E"/>
    <w:rsid w:val="000E3268"/>
    <w:rsid w:val="000E51FA"/>
    <w:rsid w:val="000E5240"/>
    <w:rsid w:val="000E5300"/>
    <w:rsid w:val="000E5FD7"/>
    <w:rsid w:val="000E6A3E"/>
    <w:rsid w:val="000E74E8"/>
    <w:rsid w:val="000E7CC4"/>
    <w:rsid w:val="000F0971"/>
    <w:rsid w:val="000F0A10"/>
    <w:rsid w:val="000F0A90"/>
    <w:rsid w:val="000F0CC3"/>
    <w:rsid w:val="000F1BBF"/>
    <w:rsid w:val="000F1CD1"/>
    <w:rsid w:val="000F20DC"/>
    <w:rsid w:val="000F2990"/>
    <w:rsid w:val="000F314C"/>
    <w:rsid w:val="000F36F8"/>
    <w:rsid w:val="000F37B6"/>
    <w:rsid w:val="000F49E5"/>
    <w:rsid w:val="000F4D32"/>
    <w:rsid w:val="000F516F"/>
    <w:rsid w:val="000F568D"/>
    <w:rsid w:val="000F59B7"/>
    <w:rsid w:val="000F69A0"/>
    <w:rsid w:val="000F79EE"/>
    <w:rsid w:val="00100E16"/>
    <w:rsid w:val="001016CF"/>
    <w:rsid w:val="00102EAC"/>
    <w:rsid w:val="001036EB"/>
    <w:rsid w:val="0010578E"/>
    <w:rsid w:val="00106071"/>
    <w:rsid w:val="00106187"/>
    <w:rsid w:val="001062AC"/>
    <w:rsid w:val="00106C25"/>
    <w:rsid w:val="001073D4"/>
    <w:rsid w:val="00107607"/>
    <w:rsid w:val="0010761D"/>
    <w:rsid w:val="00107985"/>
    <w:rsid w:val="00107B12"/>
    <w:rsid w:val="00111721"/>
    <w:rsid w:val="0011187B"/>
    <w:rsid w:val="00112269"/>
    <w:rsid w:val="001122FF"/>
    <w:rsid w:val="001124FD"/>
    <w:rsid w:val="00112A0A"/>
    <w:rsid w:val="00112C49"/>
    <w:rsid w:val="001130A9"/>
    <w:rsid w:val="00113104"/>
    <w:rsid w:val="001133D1"/>
    <w:rsid w:val="00114357"/>
    <w:rsid w:val="00114C87"/>
    <w:rsid w:val="00115AA4"/>
    <w:rsid w:val="00115BD3"/>
    <w:rsid w:val="00115D4B"/>
    <w:rsid w:val="001160E2"/>
    <w:rsid w:val="001163A0"/>
    <w:rsid w:val="00117507"/>
    <w:rsid w:val="00117C2A"/>
    <w:rsid w:val="00120319"/>
    <w:rsid w:val="001205AF"/>
    <w:rsid w:val="001205BB"/>
    <w:rsid w:val="0012075F"/>
    <w:rsid w:val="001210D0"/>
    <w:rsid w:val="00121A55"/>
    <w:rsid w:val="0012374F"/>
    <w:rsid w:val="00123852"/>
    <w:rsid w:val="001239BE"/>
    <w:rsid w:val="00123D8C"/>
    <w:rsid w:val="001240F3"/>
    <w:rsid w:val="00124422"/>
    <w:rsid w:val="001254B4"/>
    <w:rsid w:val="001257F5"/>
    <w:rsid w:val="00125816"/>
    <w:rsid w:val="00125A6A"/>
    <w:rsid w:val="001262E5"/>
    <w:rsid w:val="00126B3A"/>
    <w:rsid w:val="001274E2"/>
    <w:rsid w:val="00127E7D"/>
    <w:rsid w:val="00127FB4"/>
    <w:rsid w:val="001307D5"/>
    <w:rsid w:val="001310E4"/>
    <w:rsid w:val="00131AEC"/>
    <w:rsid w:val="00131BAD"/>
    <w:rsid w:val="001325AC"/>
    <w:rsid w:val="00132A1B"/>
    <w:rsid w:val="00132BA5"/>
    <w:rsid w:val="00134158"/>
    <w:rsid w:val="001342D8"/>
    <w:rsid w:val="001343EA"/>
    <w:rsid w:val="00134AD8"/>
    <w:rsid w:val="001351B8"/>
    <w:rsid w:val="00135456"/>
    <w:rsid w:val="00135E5D"/>
    <w:rsid w:val="00136656"/>
    <w:rsid w:val="00136CB8"/>
    <w:rsid w:val="00136F60"/>
    <w:rsid w:val="00137312"/>
    <w:rsid w:val="00137949"/>
    <w:rsid w:val="0014019E"/>
    <w:rsid w:val="001402F2"/>
    <w:rsid w:val="00140BEF"/>
    <w:rsid w:val="00140D77"/>
    <w:rsid w:val="00141043"/>
    <w:rsid w:val="00141457"/>
    <w:rsid w:val="00141AAE"/>
    <w:rsid w:val="00142AD5"/>
    <w:rsid w:val="00142B77"/>
    <w:rsid w:val="00142CBB"/>
    <w:rsid w:val="001434A2"/>
    <w:rsid w:val="00143BE4"/>
    <w:rsid w:val="0014515F"/>
    <w:rsid w:val="00145CD6"/>
    <w:rsid w:val="0014605F"/>
    <w:rsid w:val="00146537"/>
    <w:rsid w:val="00146D8D"/>
    <w:rsid w:val="00146F05"/>
    <w:rsid w:val="001471DB"/>
    <w:rsid w:val="00150678"/>
    <w:rsid w:val="001506F1"/>
    <w:rsid w:val="00150C08"/>
    <w:rsid w:val="001511FA"/>
    <w:rsid w:val="00151ABD"/>
    <w:rsid w:val="00151EF6"/>
    <w:rsid w:val="0015259D"/>
    <w:rsid w:val="00152DCA"/>
    <w:rsid w:val="00152F05"/>
    <w:rsid w:val="0015323D"/>
    <w:rsid w:val="001532F0"/>
    <w:rsid w:val="001534FF"/>
    <w:rsid w:val="00153759"/>
    <w:rsid w:val="00153EEC"/>
    <w:rsid w:val="0015422D"/>
    <w:rsid w:val="001548F9"/>
    <w:rsid w:val="00155C4E"/>
    <w:rsid w:val="00155D08"/>
    <w:rsid w:val="00156365"/>
    <w:rsid w:val="00157156"/>
    <w:rsid w:val="00157172"/>
    <w:rsid w:val="0015729F"/>
    <w:rsid w:val="00160B13"/>
    <w:rsid w:val="00161B2E"/>
    <w:rsid w:val="001623C2"/>
    <w:rsid w:val="00162667"/>
    <w:rsid w:val="00162A99"/>
    <w:rsid w:val="00162DFB"/>
    <w:rsid w:val="00163160"/>
    <w:rsid w:val="00163358"/>
    <w:rsid w:val="001635F5"/>
    <w:rsid w:val="00163B18"/>
    <w:rsid w:val="0016486F"/>
    <w:rsid w:val="0016538E"/>
    <w:rsid w:val="00165474"/>
    <w:rsid w:val="00165788"/>
    <w:rsid w:val="0016675A"/>
    <w:rsid w:val="0016695E"/>
    <w:rsid w:val="00166ABC"/>
    <w:rsid w:val="00166C26"/>
    <w:rsid w:val="0016738E"/>
    <w:rsid w:val="00167CB1"/>
    <w:rsid w:val="00167E5D"/>
    <w:rsid w:val="001704D3"/>
    <w:rsid w:val="001709E8"/>
    <w:rsid w:val="001710C0"/>
    <w:rsid w:val="001713A5"/>
    <w:rsid w:val="00171D6C"/>
    <w:rsid w:val="001726BA"/>
    <w:rsid w:val="0017377B"/>
    <w:rsid w:val="0017419F"/>
    <w:rsid w:val="001747C0"/>
    <w:rsid w:val="0017484B"/>
    <w:rsid w:val="0017489F"/>
    <w:rsid w:val="0017520F"/>
    <w:rsid w:val="001754CA"/>
    <w:rsid w:val="00175861"/>
    <w:rsid w:val="001759AE"/>
    <w:rsid w:val="00175BBF"/>
    <w:rsid w:val="00176117"/>
    <w:rsid w:val="00176672"/>
    <w:rsid w:val="001775D4"/>
    <w:rsid w:val="001777ED"/>
    <w:rsid w:val="00177A94"/>
    <w:rsid w:val="001802D9"/>
    <w:rsid w:val="00180571"/>
    <w:rsid w:val="00180B5F"/>
    <w:rsid w:val="0018179E"/>
    <w:rsid w:val="00181B70"/>
    <w:rsid w:val="00182150"/>
    <w:rsid w:val="00182D61"/>
    <w:rsid w:val="001834C6"/>
    <w:rsid w:val="001846EF"/>
    <w:rsid w:val="00184E6A"/>
    <w:rsid w:val="00184F47"/>
    <w:rsid w:val="00185111"/>
    <w:rsid w:val="001859CC"/>
    <w:rsid w:val="00185A18"/>
    <w:rsid w:val="00186410"/>
    <w:rsid w:val="00186548"/>
    <w:rsid w:val="00186DB9"/>
    <w:rsid w:val="00186EBA"/>
    <w:rsid w:val="00186F1A"/>
    <w:rsid w:val="001871C2"/>
    <w:rsid w:val="00187A2F"/>
    <w:rsid w:val="00187AE0"/>
    <w:rsid w:val="00187CC8"/>
    <w:rsid w:val="0019053F"/>
    <w:rsid w:val="0019093E"/>
    <w:rsid w:val="001913A0"/>
    <w:rsid w:val="001913A3"/>
    <w:rsid w:val="00191885"/>
    <w:rsid w:val="00191A65"/>
    <w:rsid w:val="00191BE5"/>
    <w:rsid w:val="0019229B"/>
    <w:rsid w:val="00192560"/>
    <w:rsid w:val="00192DE0"/>
    <w:rsid w:val="0019302B"/>
    <w:rsid w:val="0019316E"/>
    <w:rsid w:val="00193348"/>
    <w:rsid w:val="00193EA3"/>
    <w:rsid w:val="00193F6E"/>
    <w:rsid w:val="00194D1A"/>
    <w:rsid w:val="00194FE6"/>
    <w:rsid w:val="00195109"/>
    <w:rsid w:val="001952A9"/>
    <w:rsid w:val="00195600"/>
    <w:rsid w:val="00195B50"/>
    <w:rsid w:val="00195B78"/>
    <w:rsid w:val="00195F49"/>
    <w:rsid w:val="00195FC4"/>
    <w:rsid w:val="00195FCF"/>
    <w:rsid w:val="00196CE1"/>
    <w:rsid w:val="00196F74"/>
    <w:rsid w:val="00197EC6"/>
    <w:rsid w:val="001A0F71"/>
    <w:rsid w:val="001A1011"/>
    <w:rsid w:val="001A11D8"/>
    <w:rsid w:val="001A14DD"/>
    <w:rsid w:val="001A1751"/>
    <w:rsid w:val="001A21E9"/>
    <w:rsid w:val="001A2A86"/>
    <w:rsid w:val="001A2F16"/>
    <w:rsid w:val="001A3457"/>
    <w:rsid w:val="001A346C"/>
    <w:rsid w:val="001A354D"/>
    <w:rsid w:val="001A3B18"/>
    <w:rsid w:val="001A3D0E"/>
    <w:rsid w:val="001A4503"/>
    <w:rsid w:val="001A49D6"/>
    <w:rsid w:val="001A4C27"/>
    <w:rsid w:val="001A4CD2"/>
    <w:rsid w:val="001A50CA"/>
    <w:rsid w:val="001A65E9"/>
    <w:rsid w:val="001A6EE2"/>
    <w:rsid w:val="001A6F83"/>
    <w:rsid w:val="001A737B"/>
    <w:rsid w:val="001A7614"/>
    <w:rsid w:val="001A7D2D"/>
    <w:rsid w:val="001B02A7"/>
    <w:rsid w:val="001B0DA9"/>
    <w:rsid w:val="001B104F"/>
    <w:rsid w:val="001B1A6A"/>
    <w:rsid w:val="001B2398"/>
    <w:rsid w:val="001B2C71"/>
    <w:rsid w:val="001B34D2"/>
    <w:rsid w:val="001B4224"/>
    <w:rsid w:val="001B42FA"/>
    <w:rsid w:val="001B4343"/>
    <w:rsid w:val="001B4EF1"/>
    <w:rsid w:val="001B5461"/>
    <w:rsid w:val="001B58FB"/>
    <w:rsid w:val="001B6C73"/>
    <w:rsid w:val="001B7B59"/>
    <w:rsid w:val="001B7F82"/>
    <w:rsid w:val="001C0135"/>
    <w:rsid w:val="001C02E9"/>
    <w:rsid w:val="001C0CA2"/>
    <w:rsid w:val="001C1A09"/>
    <w:rsid w:val="001C1B70"/>
    <w:rsid w:val="001C1DC1"/>
    <w:rsid w:val="001C1EBF"/>
    <w:rsid w:val="001C1ED4"/>
    <w:rsid w:val="001C2AB3"/>
    <w:rsid w:val="001C42B7"/>
    <w:rsid w:val="001C44E6"/>
    <w:rsid w:val="001C4B46"/>
    <w:rsid w:val="001C4DB4"/>
    <w:rsid w:val="001C5AF1"/>
    <w:rsid w:val="001C6D25"/>
    <w:rsid w:val="001C7C4D"/>
    <w:rsid w:val="001C7E35"/>
    <w:rsid w:val="001C7E37"/>
    <w:rsid w:val="001D0511"/>
    <w:rsid w:val="001D08C1"/>
    <w:rsid w:val="001D1A77"/>
    <w:rsid w:val="001D24D7"/>
    <w:rsid w:val="001D252F"/>
    <w:rsid w:val="001D26FD"/>
    <w:rsid w:val="001D2F7C"/>
    <w:rsid w:val="001D38B5"/>
    <w:rsid w:val="001D38E8"/>
    <w:rsid w:val="001D4070"/>
    <w:rsid w:val="001D43ED"/>
    <w:rsid w:val="001D51CE"/>
    <w:rsid w:val="001D55BC"/>
    <w:rsid w:val="001D62ED"/>
    <w:rsid w:val="001D6566"/>
    <w:rsid w:val="001D669F"/>
    <w:rsid w:val="001D6C9E"/>
    <w:rsid w:val="001D761E"/>
    <w:rsid w:val="001E175A"/>
    <w:rsid w:val="001E2DDE"/>
    <w:rsid w:val="001E2F93"/>
    <w:rsid w:val="001E36A5"/>
    <w:rsid w:val="001E3B40"/>
    <w:rsid w:val="001E3F42"/>
    <w:rsid w:val="001E3FA4"/>
    <w:rsid w:val="001E46C5"/>
    <w:rsid w:val="001E4DE3"/>
    <w:rsid w:val="001E54FF"/>
    <w:rsid w:val="001E5622"/>
    <w:rsid w:val="001E56EF"/>
    <w:rsid w:val="001E5BCA"/>
    <w:rsid w:val="001E6032"/>
    <w:rsid w:val="001E62F5"/>
    <w:rsid w:val="001E688C"/>
    <w:rsid w:val="001E6BD8"/>
    <w:rsid w:val="001E7AEB"/>
    <w:rsid w:val="001F001B"/>
    <w:rsid w:val="001F062D"/>
    <w:rsid w:val="001F0682"/>
    <w:rsid w:val="001F0A6F"/>
    <w:rsid w:val="001F0C42"/>
    <w:rsid w:val="001F0C53"/>
    <w:rsid w:val="001F0F03"/>
    <w:rsid w:val="001F0FCD"/>
    <w:rsid w:val="001F1236"/>
    <w:rsid w:val="001F14E8"/>
    <w:rsid w:val="001F1615"/>
    <w:rsid w:val="001F1979"/>
    <w:rsid w:val="001F198F"/>
    <w:rsid w:val="001F1C11"/>
    <w:rsid w:val="001F1F31"/>
    <w:rsid w:val="001F22D0"/>
    <w:rsid w:val="001F2325"/>
    <w:rsid w:val="001F32FC"/>
    <w:rsid w:val="001F4B1F"/>
    <w:rsid w:val="001F51CE"/>
    <w:rsid w:val="001F5697"/>
    <w:rsid w:val="001F6529"/>
    <w:rsid w:val="001F6652"/>
    <w:rsid w:val="001F6793"/>
    <w:rsid w:val="001F6E97"/>
    <w:rsid w:val="001F751F"/>
    <w:rsid w:val="001F7C98"/>
    <w:rsid w:val="001F7EC5"/>
    <w:rsid w:val="00200058"/>
    <w:rsid w:val="002002C9"/>
    <w:rsid w:val="00200807"/>
    <w:rsid w:val="00200ED9"/>
    <w:rsid w:val="0020110F"/>
    <w:rsid w:val="002011E3"/>
    <w:rsid w:val="00201755"/>
    <w:rsid w:val="00201803"/>
    <w:rsid w:val="00201BD7"/>
    <w:rsid w:val="00201F65"/>
    <w:rsid w:val="002026FF"/>
    <w:rsid w:val="0020325C"/>
    <w:rsid w:val="002047B4"/>
    <w:rsid w:val="00204C3C"/>
    <w:rsid w:val="00205995"/>
    <w:rsid w:val="00205C26"/>
    <w:rsid w:val="00205FF8"/>
    <w:rsid w:val="002060D7"/>
    <w:rsid w:val="00206402"/>
    <w:rsid w:val="002073F4"/>
    <w:rsid w:val="002079AD"/>
    <w:rsid w:val="00207CFB"/>
    <w:rsid w:val="002104D6"/>
    <w:rsid w:val="00210898"/>
    <w:rsid w:val="002108C1"/>
    <w:rsid w:val="00210D6B"/>
    <w:rsid w:val="00210DE7"/>
    <w:rsid w:val="0021129A"/>
    <w:rsid w:val="002117C8"/>
    <w:rsid w:val="00211FF1"/>
    <w:rsid w:val="002128CB"/>
    <w:rsid w:val="002129AE"/>
    <w:rsid w:val="00212B35"/>
    <w:rsid w:val="00212E63"/>
    <w:rsid w:val="00212F22"/>
    <w:rsid w:val="00213AC8"/>
    <w:rsid w:val="0021422A"/>
    <w:rsid w:val="002143AD"/>
    <w:rsid w:val="002146CE"/>
    <w:rsid w:val="00214E48"/>
    <w:rsid w:val="00215437"/>
    <w:rsid w:val="00216208"/>
    <w:rsid w:val="00216376"/>
    <w:rsid w:val="00216516"/>
    <w:rsid w:val="0021670B"/>
    <w:rsid w:val="00216807"/>
    <w:rsid w:val="002174D2"/>
    <w:rsid w:val="002176B0"/>
    <w:rsid w:val="00217980"/>
    <w:rsid w:val="00220330"/>
    <w:rsid w:val="00221132"/>
    <w:rsid w:val="0022187C"/>
    <w:rsid w:val="00221927"/>
    <w:rsid w:val="00221F0D"/>
    <w:rsid w:val="00222EC4"/>
    <w:rsid w:val="00223BBE"/>
    <w:rsid w:val="0022484D"/>
    <w:rsid w:val="00224D3A"/>
    <w:rsid w:val="00225B2D"/>
    <w:rsid w:val="00225E8B"/>
    <w:rsid w:val="002260E5"/>
    <w:rsid w:val="0022631D"/>
    <w:rsid w:val="002264B6"/>
    <w:rsid w:val="00226F33"/>
    <w:rsid w:val="0022707D"/>
    <w:rsid w:val="002300B9"/>
    <w:rsid w:val="00230194"/>
    <w:rsid w:val="002303DB"/>
    <w:rsid w:val="00230B7D"/>
    <w:rsid w:val="00230BF4"/>
    <w:rsid w:val="00230CA7"/>
    <w:rsid w:val="002313B7"/>
    <w:rsid w:val="002317FE"/>
    <w:rsid w:val="00232DB6"/>
    <w:rsid w:val="002330DF"/>
    <w:rsid w:val="00233164"/>
    <w:rsid w:val="002343C7"/>
    <w:rsid w:val="0023466F"/>
    <w:rsid w:val="00234C98"/>
    <w:rsid w:val="00234DF7"/>
    <w:rsid w:val="00235699"/>
    <w:rsid w:val="002356A9"/>
    <w:rsid w:val="00235DD5"/>
    <w:rsid w:val="0023657A"/>
    <w:rsid w:val="00237124"/>
    <w:rsid w:val="00240127"/>
    <w:rsid w:val="00240482"/>
    <w:rsid w:val="00240FA3"/>
    <w:rsid w:val="0024256F"/>
    <w:rsid w:val="002435DA"/>
    <w:rsid w:val="00243628"/>
    <w:rsid w:val="002438DF"/>
    <w:rsid w:val="00243A68"/>
    <w:rsid w:val="002442B8"/>
    <w:rsid w:val="00244601"/>
    <w:rsid w:val="002449DE"/>
    <w:rsid w:val="002457B0"/>
    <w:rsid w:val="00245C45"/>
    <w:rsid w:val="00245DAC"/>
    <w:rsid w:val="00245E67"/>
    <w:rsid w:val="0024624E"/>
    <w:rsid w:val="0024677E"/>
    <w:rsid w:val="002471BE"/>
    <w:rsid w:val="00247275"/>
    <w:rsid w:val="002477CD"/>
    <w:rsid w:val="00247E87"/>
    <w:rsid w:val="00252002"/>
    <w:rsid w:val="002526EE"/>
    <w:rsid w:val="00252EBA"/>
    <w:rsid w:val="00253B1F"/>
    <w:rsid w:val="00253D8D"/>
    <w:rsid w:val="00254155"/>
    <w:rsid w:val="0025506B"/>
    <w:rsid w:val="00255488"/>
    <w:rsid w:val="002555D1"/>
    <w:rsid w:val="00255858"/>
    <w:rsid w:val="002559A8"/>
    <w:rsid w:val="00255BBC"/>
    <w:rsid w:val="00256986"/>
    <w:rsid w:val="00256B91"/>
    <w:rsid w:val="00256FA3"/>
    <w:rsid w:val="00257351"/>
    <w:rsid w:val="00257395"/>
    <w:rsid w:val="002575FD"/>
    <w:rsid w:val="00257A78"/>
    <w:rsid w:val="00257E67"/>
    <w:rsid w:val="002609D6"/>
    <w:rsid w:val="0026107B"/>
    <w:rsid w:val="00261601"/>
    <w:rsid w:val="00261A51"/>
    <w:rsid w:val="0026284D"/>
    <w:rsid w:val="00262AA2"/>
    <w:rsid w:val="00262BF7"/>
    <w:rsid w:val="00263155"/>
    <w:rsid w:val="00263458"/>
    <w:rsid w:val="002637CA"/>
    <w:rsid w:val="002637CD"/>
    <w:rsid w:val="002637CE"/>
    <w:rsid w:val="00263C09"/>
    <w:rsid w:val="00264722"/>
    <w:rsid w:val="00264D39"/>
    <w:rsid w:val="002658A5"/>
    <w:rsid w:val="002660A7"/>
    <w:rsid w:val="00266278"/>
    <w:rsid w:val="0026647D"/>
    <w:rsid w:val="0026672E"/>
    <w:rsid w:val="00266D5F"/>
    <w:rsid w:val="00267875"/>
    <w:rsid w:val="0027017F"/>
    <w:rsid w:val="0027047C"/>
    <w:rsid w:val="0027053A"/>
    <w:rsid w:val="0027113B"/>
    <w:rsid w:val="00272D2A"/>
    <w:rsid w:val="00273AE3"/>
    <w:rsid w:val="002742D5"/>
    <w:rsid w:val="0027448A"/>
    <w:rsid w:val="002749A5"/>
    <w:rsid w:val="002752DD"/>
    <w:rsid w:val="00275588"/>
    <w:rsid w:val="0027577D"/>
    <w:rsid w:val="00275ABF"/>
    <w:rsid w:val="00275B5F"/>
    <w:rsid w:val="00275F4A"/>
    <w:rsid w:val="00276686"/>
    <w:rsid w:val="00276C23"/>
    <w:rsid w:val="00277530"/>
    <w:rsid w:val="00277BBD"/>
    <w:rsid w:val="00277E99"/>
    <w:rsid w:val="00280808"/>
    <w:rsid w:val="002818BA"/>
    <w:rsid w:val="002819F5"/>
    <w:rsid w:val="00281E96"/>
    <w:rsid w:val="00281F5A"/>
    <w:rsid w:val="00282593"/>
    <w:rsid w:val="002825EC"/>
    <w:rsid w:val="00282818"/>
    <w:rsid w:val="002829D9"/>
    <w:rsid w:val="0028333D"/>
    <w:rsid w:val="00284986"/>
    <w:rsid w:val="00284AEB"/>
    <w:rsid w:val="00285AD9"/>
    <w:rsid w:val="00286081"/>
    <w:rsid w:val="0028629C"/>
    <w:rsid w:val="002878E5"/>
    <w:rsid w:val="00287E62"/>
    <w:rsid w:val="00290B4F"/>
    <w:rsid w:val="0029162C"/>
    <w:rsid w:val="0029247E"/>
    <w:rsid w:val="00292981"/>
    <w:rsid w:val="002930AA"/>
    <w:rsid w:val="00293217"/>
    <w:rsid w:val="002934E1"/>
    <w:rsid w:val="0029357B"/>
    <w:rsid w:val="00293977"/>
    <w:rsid w:val="00293B0A"/>
    <w:rsid w:val="00293BC8"/>
    <w:rsid w:val="00295C98"/>
    <w:rsid w:val="00295DE5"/>
    <w:rsid w:val="00295F1A"/>
    <w:rsid w:val="002966E8"/>
    <w:rsid w:val="0029720A"/>
    <w:rsid w:val="00297243"/>
    <w:rsid w:val="0029756B"/>
    <w:rsid w:val="00297EA9"/>
    <w:rsid w:val="00297FB8"/>
    <w:rsid w:val="002A083B"/>
    <w:rsid w:val="002A0C11"/>
    <w:rsid w:val="002A1116"/>
    <w:rsid w:val="002A2051"/>
    <w:rsid w:val="002A2182"/>
    <w:rsid w:val="002A43EA"/>
    <w:rsid w:val="002A4957"/>
    <w:rsid w:val="002A4A0D"/>
    <w:rsid w:val="002A4B12"/>
    <w:rsid w:val="002A5810"/>
    <w:rsid w:val="002A6DC0"/>
    <w:rsid w:val="002A73C7"/>
    <w:rsid w:val="002A7423"/>
    <w:rsid w:val="002A74F3"/>
    <w:rsid w:val="002A7B9D"/>
    <w:rsid w:val="002A7D34"/>
    <w:rsid w:val="002B0B05"/>
    <w:rsid w:val="002B0DCE"/>
    <w:rsid w:val="002B1EDE"/>
    <w:rsid w:val="002B28E6"/>
    <w:rsid w:val="002B2CA4"/>
    <w:rsid w:val="002B3F8D"/>
    <w:rsid w:val="002B43E7"/>
    <w:rsid w:val="002B4C46"/>
    <w:rsid w:val="002B4C4C"/>
    <w:rsid w:val="002B4FA0"/>
    <w:rsid w:val="002B634A"/>
    <w:rsid w:val="002B6515"/>
    <w:rsid w:val="002B6C78"/>
    <w:rsid w:val="002B75F4"/>
    <w:rsid w:val="002B7D43"/>
    <w:rsid w:val="002B7F88"/>
    <w:rsid w:val="002C02FF"/>
    <w:rsid w:val="002C0A1C"/>
    <w:rsid w:val="002C1833"/>
    <w:rsid w:val="002C1C3F"/>
    <w:rsid w:val="002C3450"/>
    <w:rsid w:val="002C3DCF"/>
    <w:rsid w:val="002C3DD8"/>
    <w:rsid w:val="002C446A"/>
    <w:rsid w:val="002C57BB"/>
    <w:rsid w:val="002C7A18"/>
    <w:rsid w:val="002D05EA"/>
    <w:rsid w:val="002D0838"/>
    <w:rsid w:val="002D0D5A"/>
    <w:rsid w:val="002D0DE6"/>
    <w:rsid w:val="002D0F56"/>
    <w:rsid w:val="002D0FE5"/>
    <w:rsid w:val="002D2650"/>
    <w:rsid w:val="002D2AC8"/>
    <w:rsid w:val="002D30CF"/>
    <w:rsid w:val="002D35C5"/>
    <w:rsid w:val="002D3836"/>
    <w:rsid w:val="002D3A50"/>
    <w:rsid w:val="002D3CF3"/>
    <w:rsid w:val="002D4BC8"/>
    <w:rsid w:val="002D5557"/>
    <w:rsid w:val="002D5A32"/>
    <w:rsid w:val="002D5F67"/>
    <w:rsid w:val="002D624E"/>
    <w:rsid w:val="002D64C2"/>
    <w:rsid w:val="002D65A2"/>
    <w:rsid w:val="002D6725"/>
    <w:rsid w:val="002D69F5"/>
    <w:rsid w:val="002D702A"/>
    <w:rsid w:val="002D7880"/>
    <w:rsid w:val="002E036C"/>
    <w:rsid w:val="002E05A6"/>
    <w:rsid w:val="002E0C95"/>
    <w:rsid w:val="002E0D6A"/>
    <w:rsid w:val="002E1187"/>
    <w:rsid w:val="002E1329"/>
    <w:rsid w:val="002E1542"/>
    <w:rsid w:val="002E15F9"/>
    <w:rsid w:val="002E1B99"/>
    <w:rsid w:val="002E1C9E"/>
    <w:rsid w:val="002E2816"/>
    <w:rsid w:val="002E290F"/>
    <w:rsid w:val="002E296F"/>
    <w:rsid w:val="002E29CA"/>
    <w:rsid w:val="002E30AD"/>
    <w:rsid w:val="002E5039"/>
    <w:rsid w:val="002E549F"/>
    <w:rsid w:val="002E5AB9"/>
    <w:rsid w:val="002E6299"/>
    <w:rsid w:val="002E6371"/>
    <w:rsid w:val="002E6C3C"/>
    <w:rsid w:val="002E7516"/>
    <w:rsid w:val="002E7A84"/>
    <w:rsid w:val="002E7A9D"/>
    <w:rsid w:val="002F0160"/>
    <w:rsid w:val="002F07AA"/>
    <w:rsid w:val="002F0E13"/>
    <w:rsid w:val="002F11B3"/>
    <w:rsid w:val="002F18AA"/>
    <w:rsid w:val="002F1BBF"/>
    <w:rsid w:val="002F2033"/>
    <w:rsid w:val="002F2DDE"/>
    <w:rsid w:val="002F2DE9"/>
    <w:rsid w:val="002F300A"/>
    <w:rsid w:val="002F354F"/>
    <w:rsid w:val="002F3834"/>
    <w:rsid w:val="002F3974"/>
    <w:rsid w:val="002F4450"/>
    <w:rsid w:val="002F47CD"/>
    <w:rsid w:val="002F5AD9"/>
    <w:rsid w:val="002F5F0A"/>
    <w:rsid w:val="002F6419"/>
    <w:rsid w:val="002F7096"/>
    <w:rsid w:val="0030045C"/>
    <w:rsid w:val="0030057E"/>
    <w:rsid w:val="003010B6"/>
    <w:rsid w:val="003018F0"/>
    <w:rsid w:val="00301D48"/>
    <w:rsid w:val="003027D5"/>
    <w:rsid w:val="00302994"/>
    <w:rsid w:val="00303764"/>
    <w:rsid w:val="00303D24"/>
    <w:rsid w:val="00304C25"/>
    <w:rsid w:val="00304C2F"/>
    <w:rsid w:val="00304D20"/>
    <w:rsid w:val="003051BD"/>
    <w:rsid w:val="00305916"/>
    <w:rsid w:val="00305DB5"/>
    <w:rsid w:val="003063DB"/>
    <w:rsid w:val="003067C2"/>
    <w:rsid w:val="003068AD"/>
    <w:rsid w:val="0030702E"/>
    <w:rsid w:val="00307F89"/>
    <w:rsid w:val="003102EB"/>
    <w:rsid w:val="0031058A"/>
    <w:rsid w:val="003119BD"/>
    <w:rsid w:val="00311B9A"/>
    <w:rsid w:val="00312076"/>
    <w:rsid w:val="003125FB"/>
    <w:rsid w:val="003126E2"/>
    <w:rsid w:val="00312818"/>
    <w:rsid w:val="00312884"/>
    <w:rsid w:val="003131AF"/>
    <w:rsid w:val="00313B0A"/>
    <w:rsid w:val="00314089"/>
    <w:rsid w:val="00314184"/>
    <w:rsid w:val="00314967"/>
    <w:rsid w:val="00315568"/>
    <w:rsid w:val="003158DE"/>
    <w:rsid w:val="00316258"/>
    <w:rsid w:val="003169AD"/>
    <w:rsid w:val="00317122"/>
    <w:rsid w:val="00317F7E"/>
    <w:rsid w:val="003206AD"/>
    <w:rsid w:val="00320D61"/>
    <w:rsid w:val="00321015"/>
    <w:rsid w:val="00321986"/>
    <w:rsid w:val="00321DA3"/>
    <w:rsid w:val="00321F78"/>
    <w:rsid w:val="00322A11"/>
    <w:rsid w:val="00322FCD"/>
    <w:rsid w:val="00323219"/>
    <w:rsid w:val="003233AD"/>
    <w:rsid w:val="003237C2"/>
    <w:rsid w:val="00323E4E"/>
    <w:rsid w:val="003240F4"/>
    <w:rsid w:val="00324125"/>
    <w:rsid w:val="003241E9"/>
    <w:rsid w:val="00324854"/>
    <w:rsid w:val="00324CAC"/>
    <w:rsid w:val="00324E73"/>
    <w:rsid w:val="00325985"/>
    <w:rsid w:val="00326A64"/>
    <w:rsid w:val="00327172"/>
    <w:rsid w:val="0032721C"/>
    <w:rsid w:val="003279A0"/>
    <w:rsid w:val="00330FE8"/>
    <w:rsid w:val="003318CD"/>
    <w:rsid w:val="003326C5"/>
    <w:rsid w:val="0033297E"/>
    <w:rsid w:val="00332E5C"/>
    <w:rsid w:val="00333070"/>
    <w:rsid w:val="00333452"/>
    <w:rsid w:val="003337EE"/>
    <w:rsid w:val="00333FB3"/>
    <w:rsid w:val="003340EA"/>
    <w:rsid w:val="003345FD"/>
    <w:rsid w:val="00334877"/>
    <w:rsid w:val="00335452"/>
    <w:rsid w:val="0033659B"/>
    <w:rsid w:val="00336EEF"/>
    <w:rsid w:val="00336F4E"/>
    <w:rsid w:val="00337B41"/>
    <w:rsid w:val="00337B8B"/>
    <w:rsid w:val="00337C33"/>
    <w:rsid w:val="00337CAE"/>
    <w:rsid w:val="00340054"/>
    <w:rsid w:val="00340107"/>
    <w:rsid w:val="003406DA"/>
    <w:rsid w:val="00340915"/>
    <w:rsid w:val="00341260"/>
    <w:rsid w:val="003412A3"/>
    <w:rsid w:val="003412C0"/>
    <w:rsid w:val="00341A8B"/>
    <w:rsid w:val="0034335F"/>
    <w:rsid w:val="003438E9"/>
    <w:rsid w:val="00343A98"/>
    <w:rsid w:val="00343D2E"/>
    <w:rsid w:val="00344392"/>
    <w:rsid w:val="00344519"/>
    <w:rsid w:val="003456EB"/>
    <w:rsid w:val="00345C38"/>
    <w:rsid w:val="00346320"/>
    <w:rsid w:val="00346509"/>
    <w:rsid w:val="00346746"/>
    <w:rsid w:val="00346B06"/>
    <w:rsid w:val="00346CC5"/>
    <w:rsid w:val="00346CEA"/>
    <w:rsid w:val="00347E8B"/>
    <w:rsid w:val="0035025F"/>
    <w:rsid w:val="0035118F"/>
    <w:rsid w:val="00351FB4"/>
    <w:rsid w:val="00351FD9"/>
    <w:rsid w:val="003528A6"/>
    <w:rsid w:val="00352C52"/>
    <w:rsid w:val="0035307A"/>
    <w:rsid w:val="00353A75"/>
    <w:rsid w:val="0035414D"/>
    <w:rsid w:val="003543CD"/>
    <w:rsid w:val="00354460"/>
    <w:rsid w:val="00354F77"/>
    <w:rsid w:val="00355455"/>
    <w:rsid w:val="0035557A"/>
    <w:rsid w:val="00355BD6"/>
    <w:rsid w:val="00355DCB"/>
    <w:rsid w:val="00356AD0"/>
    <w:rsid w:val="00356D5D"/>
    <w:rsid w:val="003574A7"/>
    <w:rsid w:val="0035763E"/>
    <w:rsid w:val="003578B2"/>
    <w:rsid w:val="00357C5E"/>
    <w:rsid w:val="00357E8E"/>
    <w:rsid w:val="00357F7D"/>
    <w:rsid w:val="0036015A"/>
    <w:rsid w:val="00360593"/>
    <w:rsid w:val="0036070C"/>
    <w:rsid w:val="00360A37"/>
    <w:rsid w:val="003631C7"/>
    <w:rsid w:val="0036381B"/>
    <w:rsid w:val="00363DE8"/>
    <w:rsid w:val="00363EFB"/>
    <w:rsid w:val="003640B1"/>
    <w:rsid w:val="003653E4"/>
    <w:rsid w:val="003654D1"/>
    <w:rsid w:val="0036563B"/>
    <w:rsid w:val="00365648"/>
    <w:rsid w:val="003660DA"/>
    <w:rsid w:val="003661EF"/>
    <w:rsid w:val="00366370"/>
    <w:rsid w:val="003667DE"/>
    <w:rsid w:val="00366E98"/>
    <w:rsid w:val="003676D6"/>
    <w:rsid w:val="00367F25"/>
    <w:rsid w:val="0037030D"/>
    <w:rsid w:val="0037097C"/>
    <w:rsid w:val="003709AE"/>
    <w:rsid w:val="00370A8A"/>
    <w:rsid w:val="003714E9"/>
    <w:rsid w:val="00371F77"/>
    <w:rsid w:val="00372A98"/>
    <w:rsid w:val="00372AF5"/>
    <w:rsid w:val="0037306F"/>
    <w:rsid w:val="003730BA"/>
    <w:rsid w:val="003735F0"/>
    <w:rsid w:val="00373795"/>
    <w:rsid w:val="003744B8"/>
    <w:rsid w:val="00374714"/>
    <w:rsid w:val="0037474C"/>
    <w:rsid w:val="00374E93"/>
    <w:rsid w:val="003750CA"/>
    <w:rsid w:val="00375465"/>
    <w:rsid w:val="003769A6"/>
    <w:rsid w:val="00376D10"/>
    <w:rsid w:val="00376D58"/>
    <w:rsid w:val="00377605"/>
    <w:rsid w:val="0037783C"/>
    <w:rsid w:val="00377EDF"/>
    <w:rsid w:val="00380570"/>
    <w:rsid w:val="00380D7B"/>
    <w:rsid w:val="00380FBF"/>
    <w:rsid w:val="0038112E"/>
    <w:rsid w:val="00381A7F"/>
    <w:rsid w:val="00381E79"/>
    <w:rsid w:val="00382AA2"/>
    <w:rsid w:val="003835C0"/>
    <w:rsid w:val="003836DF"/>
    <w:rsid w:val="0038410D"/>
    <w:rsid w:val="00385D76"/>
    <w:rsid w:val="0038611A"/>
    <w:rsid w:val="00386251"/>
    <w:rsid w:val="00387A7A"/>
    <w:rsid w:val="00390038"/>
    <w:rsid w:val="00390AA0"/>
    <w:rsid w:val="00390E00"/>
    <w:rsid w:val="0039131E"/>
    <w:rsid w:val="00391816"/>
    <w:rsid w:val="00391CB8"/>
    <w:rsid w:val="00391E90"/>
    <w:rsid w:val="003936FF"/>
    <w:rsid w:val="00394299"/>
    <w:rsid w:val="00394920"/>
    <w:rsid w:val="00394E18"/>
    <w:rsid w:val="00395269"/>
    <w:rsid w:val="00395E5B"/>
    <w:rsid w:val="0039635B"/>
    <w:rsid w:val="00396A93"/>
    <w:rsid w:val="00396B99"/>
    <w:rsid w:val="003A0940"/>
    <w:rsid w:val="003A0A40"/>
    <w:rsid w:val="003A0B1C"/>
    <w:rsid w:val="003A0B88"/>
    <w:rsid w:val="003A11BE"/>
    <w:rsid w:val="003A193B"/>
    <w:rsid w:val="003A1C06"/>
    <w:rsid w:val="003A1CC5"/>
    <w:rsid w:val="003A1E95"/>
    <w:rsid w:val="003A295D"/>
    <w:rsid w:val="003A2F8F"/>
    <w:rsid w:val="003A3557"/>
    <w:rsid w:val="003A3AEF"/>
    <w:rsid w:val="003A3B3B"/>
    <w:rsid w:val="003A478C"/>
    <w:rsid w:val="003A4910"/>
    <w:rsid w:val="003A4E23"/>
    <w:rsid w:val="003A561B"/>
    <w:rsid w:val="003A58AA"/>
    <w:rsid w:val="003A5CEA"/>
    <w:rsid w:val="003A6219"/>
    <w:rsid w:val="003A67F2"/>
    <w:rsid w:val="003A6A05"/>
    <w:rsid w:val="003A6F12"/>
    <w:rsid w:val="003A705B"/>
    <w:rsid w:val="003A72EA"/>
    <w:rsid w:val="003A7331"/>
    <w:rsid w:val="003A751F"/>
    <w:rsid w:val="003A7A95"/>
    <w:rsid w:val="003A7DC8"/>
    <w:rsid w:val="003B04B2"/>
    <w:rsid w:val="003B04E8"/>
    <w:rsid w:val="003B06D9"/>
    <w:rsid w:val="003B0AB0"/>
    <w:rsid w:val="003B12C6"/>
    <w:rsid w:val="003B24D5"/>
    <w:rsid w:val="003B3305"/>
    <w:rsid w:val="003B3EF3"/>
    <w:rsid w:val="003B4C27"/>
    <w:rsid w:val="003B564F"/>
    <w:rsid w:val="003B586F"/>
    <w:rsid w:val="003B5D95"/>
    <w:rsid w:val="003B671A"/>
    <w:rsid w:val="003B7517"/>
    <w:rsid w:val="003B7EF7"/>
    <w:rsid w:val="003C021F"/>
    <w:rsid w:val="003C1453"/>
    <w:rsid w:val="003C1923"/>
    <w:rsid w:val="003C19FD"/>
    <w:rsid w:val="003C1DCE"/>
    <w:rsid w:val="003C25C5"/>
    <w:rsid w:val="003C324A"/>
    <w:rsid w:val="003C39DE"/>
    <w:rsid w:val="003C40BF"/>
    <w:rsid w:val="003C4297"/>
    <w:rsid w:val="003C49AE"/>
    <w:rsid w:val="003C4FF4"/>
    <w:rsid w:val="003C5028"/>
    <w:rsid w:val="003C5664"/>
    <w:rsid w:val="003C580C"/>
    <w:rsid w:val="003C5CA0"/>
    <w:rsid w:val="003C6355"/>
    <w:rsid w:val="003D0685"/>
    <w:rsid w:val="003D0D4A"/>
    <w:rsid w:val="003D1671"/>
    <w:rsid w:val="003D1C69"/>
    <w:rsid w:val="003D1C80"/>
    <w:rsid w:val="003D1EB6"/>
    <w:rsid w:val="003D1F77"/>
    <w:rsid w:val="003D28CF"/>
    <w:rsid w:val="003D292C"/>
    <w:rsid w:val="003D30C3"/>
    <w:rsid w:val="003D3343"/>
    <w:rsid w:val="003D33E5"/>
    <w:rsid w:val="003D3BF3"/>
    <w:rsid w:val="003D3FC7"/>
    <w:rsid w:val="003D40D7"/>
    <w:rsid w:val="003D420B"/>
    <w:rsid w:val="003D425E"/>
    <w:rsid w:val="003D431D"/>
    <w:rsid w:val="003D4D32"/>
    <w:rsid w:val="003D4E89"/>
    <w:rsid w:val="003D5044"/>
    <w:rsid w:val="003D541F"/>
    <w:rsid w:val="003D5492"/>
    <w:rsid w:val="003D54A4"/>
    <w:rsid w:val="003D54CF"/>
    <w:rsid w:val="003D5656"/>
    <w:rsid w:val="003D5FEE"/>
    <w:rsid w:val="003D63AC"/>
    <w:rsid w:val="003D6F02"/>
    <w:rsid w:val="003D7B58"/>
    <w:rsid w:val="003E0295"/>
    <w:rsid w:val="003E035D"/>
    <w:rsid w:val="003E067B"/>
    <w:rsid w:val="003E08CB"/>
    <w:rsid w:val="003E0E59"/>
    <w:rsid w:val="003E1131"/>
    <w:rsid w:val="003E17A7"/>
    <w:rsid w:val="003E21B9"/>
    <w:rsid w:val="003E301F"/>
    <w:rsid w:val="003E30B0"/>
    <w:rsid w:val="003E3142"/>
    <w:rsid w:val="003E38FB"/>
    <w:rsid w:val="003E3B19"/>
    <w:rsid w:val="003E3B86"/>
    <w:rsid w:val="003E48C7"/>
    <w:rsid w:val="003E4FBC"/>
    <w:rsid w:val="003E573A"/>
    <w:rsid w:val="003E5F35"/>
    <w:rsid w:val="003E673F"/>
    <w:rsid w:val="003E692F"/>
    <w:rsid w:val="003E6B52"/>
    <w:rsid w:val="003E771B"/>
    <w:rsid w:val="003E7D7A"/>
    <w:rsid w:val="003F05B3"/>
    <w:rsid w:val="003F0C15"/>
    <w:rsid w:val="003F1881"/>
    <w:rsid w:val="003F1D42"/>
    <w:rsid w:val="003F2D63"/>
    <w:rsid w:val="003F2ED1"/>
    <w:rsid w:val="003F2FF9"/>
    <w:rsid w:val="003F46B5"/>
    <w:rsid w:val="003F4AB0"/>
    <w:rsid w:val="003F4D93"/>
    <w:rsid w:val="003F504C"/>
    <w:rsid w:val="003F549A"/>
    <w:rsid w:val="003F605D"/>
    <w:rsid w:val="003F764B"/>
    <w:rsid w:val="003F79A7"/>
    <w:rsid w:val="003F7C89"/>
    <w:rsid w:val="00400AC6"/>
    <w:rsid w:val="00400B2D"/>
    <w:rsid w:val="00400CE5"/>
    <w:rsid w:val="00401222"/>
    <w:rsid w:val="00401563"/>
    <w:rsid w:val="00401AE5"/>
    <w:rsid w:val="004026FB"/>
    <w:rsid w:val="004032CA"/>
    <w:rsid w:val="00403301"/>
    <w:rsid w:val="00403CB9"/>
    <w:rsid w:val="004040CE"/>
    <w:rsid w:val="004042AC"/>
    <w:rsid w:val="004042E4"/>
    <w:rsid w:val="004043C1"/>
    <w:rsid w:val="00404606"/>
    <w:rsid w:val="00404C04"/>
    <w:rsid w:val="00404E50"/>
    <w:rsid w:val="004052AF"/>
    <w:rsid w:val="00405358"/>
    <w:rsid w:val="00405421"/>
    <w:rsid w:val="0040562F"/>
    <w:rsid w:val="0040624F"/>
    <w:rsid w:val="004066C5"/>
    <w:rsid w:val="004067A4"/>
    <w:rsid w:val="00406B05"/>
    <w:rsid w:val="00406EF8"/>
    <w:rsid w:val="0040716F"/>
    <w:rsid w:val="0040717A"/>
    <w:rsid w:val="0040735D"/>
    <w:rsid w:val="00407634"/>
    <w:rsid w:val="00407690"/>
    <w:rsid w:val="00410102"/>
    <w:rsid w:val="0041093B"/>
    <w:rsid w:val="00411608"/>
    <w:rsid w:val="00411C38"/>
    <w:rsid w:val="004121AF"/>
    <w:rsid w:val="00412358"/>
    <w:rsid w:val="00412F54"/>
    <w:rsid w:val="0041352F"/>
    <w:rsid w:val="00413648"/>
    <w:rsid w:val="00413C6B"/>
    <w:rsid w:val="00414110"/>
    <w:rsid w:val="0041416B"/>
    <w:rsid w:val="00414A6D"/>
    <w:rsid w:val="0041507E"/>
    <w:rsid w:val="00415C61"/>
    <w:rsid w:val="00415D7F"/>
    <w:rsid w:val="004160BA"/>
    <w:rsid w:val="004160BD"/>
    <w:rsid w:val="00416191"/>
    <w:rsid w:val="00416832"/>
    <w:rsid w:val="004178BE"/>
    <w:rsid w:val="00417B3D"/>
    <w:rsid w:val="00417EF5"/>
    <w:rsid w:val="00420222"/>
    <w:rsid w:val="00420297"/>
    <w:rsid w:val="004206F2"/>
    <w:rsid w:val="00420BE7"/>
    <w:rsid w:val="0042122D"/>
    <w:rsid w:val="004214F4"/>
    <w:rsid w:val="00422401"/>
    <w:rsid w:val="00422490"/>
    <w:rsid w:val="0042273A"/>
    <w:rsid w:val="00422D03"/>
    <w:rsid w:val="0042398F"/>
    <w:rsid w:val="00423997"/>
    <w:rsid w:val="00423AEB"/>
    <w:rsid w:val="00423B00"/>
    <w:rsid w:val="004254A5"/>
    <w:rsid w:val="004255CB"/>
    <w:rsid w:val="00426363"/>
    <w:rsid w:val="004266A5"/>
    <w:rsid w:val="00426A25"/>
    <w:rsid w:val="00426BFB"/>
    <w:rsid w:val="00426E45"/>
    <w:rsid w:val="00430061"/>
    <w:rsid w:val="00430556"/>
    <w:rsid w:val="00430DA7"/>
    <w:rsid w:val="00431116"/>
    <w:rsid w:val="004312D5"/>
    <w:rsid w:val="004312DD"/>
    <w:rsid w:val="004313F1"/>
    <w:rsid w:val="00431B5D"/>
    <w:rsid w:val="004320CF"/>
    <w:rsid w:val="0043228E"/>
    <w:rsid w:val="004322CA"/>
    <w:rsid w:val="004325CD"/>
    <w:rsid w:val="0043269E"/>
    <w:rsid w:val="004331E4"/>
    <w:rsid w:val="0043323D"/>
    <w:rsid w:val="00433249"/>
    <w:rsid w:val="00433AB8"/>
    <w:rsid w:val="00433E7B"/>
    <w:rsid w:val="00434F49"/>
    <w:rsid w:val="004352FB"/>
    <w:rsid w:val="0043574B"/>
    <w:rsid w:val="00435D79"/>
    <w:rsid w:val="0043632D"/>
    <w:rsid w:val="00437E08"/>
    <w:rsid w:val="004408C9"/>
    <w:rsid w:val="00440B50"/>
    <w:rsid w:val="00440FD0"/>
    <w:rsid w:val="00441832"/>
    <w:rsid w:val="004421FA"/>
    <w:rsid w:val="00442D5F"/>
    <w:rsid w:val="004443ED"/>
    <w:rsid w:val="004445B9"/>
    <w:rsid w:val="00444B84"/>
    <w:rsid w:val="004452BA"/>
    <w:rsid w:val="0044554F"/>
    <w:rsid w:val="00446867"/>
    <w:rsid w:val="00447C84"/>
    <w:rsid w:val="00447E8C"/>
    <w:rsid w:val="0045019B"/>
    <w:rsid w:val="004501F1"/>
    <w:rsid w:val="004503DE"/>
    <w:rsid w:val="00450FEE"/>
    <w:rsid w:val="00451292"/>
    <w:rsid w:val="00451B94"/>
    <w:rsid w:val="00451DE4"/>
    <w:rsid w:val="004527B3"/>
    <w:rsid w:val="004533A8"/>
    <w:rsid w:val="004537CE"/>
    <w:rsid w:val="00453865"/>
    <w:rsid w:val="00453AFA"/>
    <w:rsid w:val="00453D09"/>
    <w:rsid w:val="00453EE5"/>
    <w:rsid w:val="004542A1"/>
    <w:rsid w:val="004542D5"/>
    <w:rsid w:val="004546E3"/>
    <w:rsid w:val="0045671C"/>
    <w:rsid w:val="004567AC"/>
    <w:rsid w:val="00456980"/>
    <w:rsid w:val="00456BC7"/>
    <w:rsid w:val="00456E5A"/>
    <w:rsid w:val="00456E5F"/>
    <w:rsid w:val="0045744F"/>
    <w:rsid w:val="0046003A"/>
    <w:rsid w:val="004620B6"/>
    <w:rsid w:val="00462FD2"/>
    <w:rsid w:val="00463047"/>
    <w:rsid w:val="00463781"/>
    <w:rsid w:val="0046410D"/>
    <w:rsid w:val="00464541"/>
    <w:rsid w:val="004654FB"/>
    <w:rsid w:val="00466DFD"/>
    <w:rsid w:val="0046704B"/>
    <w:rsid w:val="00467B74"/>
    <w:rsid w:val="00467C4B"/>
    <w:rsid w:val="00467D92"/>
    <w:rsid w:val="004702EB"/>
    <w:rsid w:val="00470D0E"/>
    <w:rsid w:val="0047218E"/>
    <w:rsid w:val="0047230E"/>
    <w:rsid w:val="00472B14"/>
    <w:rsid w:val="00472C80"/>
    <w:rsid w:val="00474053"/>
    <w:rsid w:val="004742BC"/>
    <w:rsid w:val="00475168"/>
    <w:rsid w:val="004757B5"/>
    <w:rsid w:val="00476671"/>
    <w:rsid w:val="00476755"/>
    <w:rsid w:val="00476885"/>
    <w:rsid w:val="00476FFF"/>
    <w:rsid w:val="004776D2"/>
    <w:rsid w:val="00477CC0"/>
    <w:rsid w:val="00480080"/>
    <w:rsid w:val="0048024F"/>
    <w:rsid w:val="00480466"/>
    <w:rsid w:val="00480477"/>
    <w:rsid w:val="00480D6D"/>
    <w:rsid w:val="004818FB"/>
    <w:rsid w:val="00481A37"/>
    <w:rsid w:val="00481DF0"/>
    <w:rsid w:val="0048243C"/>
    <w:rsid w:val="00482459"/>
    <w:rsid w:val="0048246E"/>
    <w:rsid w:val="00482A72"/>
    <w:rsid w:val="0048310F"/>
    <w:rsid w:val="00483361"/>
    <w:rsid w:val="00483413"/>
    <w:rsid w:val="004853D7"/>
    <w:rsid w:val="00485C81"/>
    <w:rsid w:val="00486CB0"/>
    <w:rsid w:val="004871CE"/>
    <w:rsid w:val="00490948"/>
    <w:rsid w:val="00492046"/>
    <w:rsid w:val="004920BF"/>
    <w:rsid w:val="004926C1"/>
    <w:rsid w:val="00492A8C"/>
    <w:rsid w:val="00492B0F"/>
    <w:rsid w:val="00492B3B"/>
    <w:rsid w:val="00492C74"/>
    <w:rsid w:val="00492E6D"/>
    <w:rsid w:val="00494030"/>
    <w:rsid w:val="00494138"/>
    <w:rsid w:val="004947E0"/>
    <w:rsid w:val="00494924"/>
    <w:rsid w:val="004949E6"/>
    <w:rsid w:val="0049506D"/>
    <w:rsid w:val="00495469"/>
    <w:rsid w:val="00496028"/>
    <w:rsid w:val="0049631D"/>
    <w:rsid w:val="0049635E"/>
    <w:rsid w:val="00496474"/>
    <w:rsid w:val="00496CDB"/>
    <w:rsid w:val="0049736C"/>
    <w:rsid w:val="004A0269"/>
    <w:rsid w:val="004A04B9"/>
    <w:rsid w:val="004A0E64"/>
    <w:rsid w:val="004A108E"/>
    <w:rsid w:val="004A1411"/>
    <w:rsid w:val="004A1660"/>
    <w:rsid w:val="004A18C0"/>
    <w:rsid w:val="004A20B1"/>
    <w:rsid w:val="004A245D"/>
    <w:rsid w:val="004A267F"/>
    <w:rsid w:val="004A2AF3"/>
    <w:rsid w:val="004A30C7"/>
    <w:rsid w:val="004A33F8"/>
    <w:rsid w:val="004A35F1"/>
    <w:rsid w:val="004A393A"/>
    <w:rsid w:val="004A3C03"/>
    <w:rsid w:val="004A3D17"/>
    <w:rsid w:val="004A40C4"/>
    <w:rsid w:val="004A4319"/>
    <w:rsid w:val="004A4D9F"/>
    <w:rsid w:val="004A58AD"/>
    <w:rsid w:val="004A5DAF"/>
    <w:rsid w:val="004A608F"/>
    <w:rsid w:val="004A6341"/>
    <w:rsid w:val="004A660D"/>
    <w:rsid w:val="004A7519"/>
    <w:rsid w:val="004A7A29"/>
    <w:rsid w:val="004A7D67"/>
    <w:rsid w:val="004B0317"/>
    <w:rsid w:val="004B0B2C"/>
    <w:rsid w:val="004B0FFB"/>
    <w:rsid w:val="004B1186"/>
    <w:rsid w:val="004B1259"/>
    <w:rsid w:val="004B17D4"/>
    <w:rsid w:val="004B22C5"/>
    <w:rsid w:val="004B2A59"/>
    <w:rsid w:val="004B2D12"/>
    <w:rsid w:val="004B2DA7"/>
    <w:rsid w:val="004B311A"/>
    <w:rsid w:val="004B331E"/>
    <w:rsid w:val="004B403E"/>
    <w:rsid w:val="004B4A24"/>
    <w:rsid w:val="004B4BFE"/>
    <w:rsid w:val="004B50BD"/>
    <w:rsid w:val="004B6C86"/>
    <w:rsid w:val="004B711D"/>
    <w:rsid w:val="004C0598"/>
    <w:rsid w:val="004C0D45"/>
    <w:rsid w:val="004C1478"/>
    <w:rsid w:val="004C1860"/>
    <w:rsid w:val="004C1A24"/>
    <w:rsid w:val="004C1C78"/>
    <w:rsid w:val="004C1EB4"/>
    <w:rsid w:val="004C218B"/>
    <w:rsid w:val="004C251F"/>
    <w:rsid w:val="004C253B"/>
    <w:rsid w:val="004C3076"/>
    <w:rsid w:val="004C36C9"/>
    <w:rsid w:val="004C372C"/>
    <w:rsid w:val="004C40A7"/>
    <w:rsid w:val="004C45F2"/>
    <w:rsid w:val="004C50F0"/>
    <w:rsid w:val="004C51B3"/>
    <w:rsid w:val="004C55CD"/>
    <w:rsid w:val="004C5904"/>
    <w:rsid w:val="004C59EB"/>
    <w:rsid w:val="004C5DA4"/>
    <w:rsid w:val="004C6482"/>
    <w:rsid w:val="004C6C3F"/>
    <w:rsid w:val="004C6D59"/>
    <w:rsid w:val="004C79A1"/>
    <w:rsid w:val="004C7B02"/>
    <w:rsid w:val="004C7ED7"/>
    <w:rsid w:val="004D010A"/>
    <w:rsid w:val="004D0945"/>
    <w:rsid w:val="004D0F15"/>
    <w:rsid w:val="004D10C5"/>
    <w:rsid w:val="004D1BFE"/>
    <w:rsid w:val="004D1DF8"/>
    <w:rsid w:val="004D250B"/>
    <w:rsid w:val="004D2E95"/>
    <w:rsid w:val="004D3108"/>
    <w:rsid w:val="004D358A"/>
    <w:rsid w:val="004D3A31"/>
    <w:rsid w:val="004D3E48"/>
    <w:rsid w:val="004D4123"/>
    <w:rsid w:val="004D4367"/>
    <w:rsid w:val="004D4832"/>
    <w:rsid w:val="004D4BC5"/>
    <w:rsid w:val="004D4D34"/>
    <w:rsid w:val="004D5324"/>
    <w:rsid w:val="004D55EF"/>
    <w:rsid w:val="004D5799"/>
    <w:rsid w:val="004D5CCD"/>
    <w:rsid w:val="004D6E8D"/>
    <w:rsid w:val="004D70E7"/>
    <w:rsid w:val="004D727E"/>
    <w:rsid w:val="004D72D2"/>
    <w:rsid w:val="004D7B8F"/>
    <w:rsid w:val="004E10DB"/>
    <w:rsid w:val="004E1BF5"/>
    <w:rsid w:val="004E1C0C"/>
    <w:rsid w:val="004E1DD4"/>
    <w:rsid w:val="004E27CD"/>
    <w:rsid w:val="004E29BF"/>
    <w:rsid w:val="004E2C94"/>
    <w:rsid w:val="004E33DD"/>
    <w:rsid w:val="004E3410"/>
    <w:rsid w:val="004E34B9"/>
    <w:rsid w:val="004E35E8"/>
    <w:rsid w:val="004E35E9"/>
    <w:rsid w:val="004E3F91"/>
    <w:rsid w:val="004E4265"/>
    <w:rsid w:val="004E4D4C"/>
    <w:rsid w:val="004E6116"/>
    <w:rsid w:val="004E6571"/>
    <w:rsid w:val="004E6A9F"/>
    <w:rsid w:val="004E7041"/>
    <w:rsid w:val="004E72A1"/>
    <w:rsid w:val="004F03E4"/>
    <w:rsid w:val="004F05AA"/>
    <w:rsid w:val="004F09D3"/>
    <w:rsid w:val="004F0B06"/>
    <w:rsid w:val="004F20CF"/>
    <w:rsid w:val="004F2891"/>
    <w:rsid w:val="004F4195"/>
    <w:rsid w:val="004F4385"/>
    <w:rsid w:val="004F48B0"/>
    <w:rsid w:val="004F4A28"/>
    <w:rsid w:val="004F5787"/>
    <w:rsid w:val="004F58A5"/>
    <w:rsid w:val="004F5FB1"/>
    <w:rsid w:val="004F6225"/>
    <w:rsid w:val="004F64E7"/>
    <w:rsid w:val="004F68BF"/>
    <w:rsid w:val="004F7983"/>
    <w:rsid w:val="004F7DB9"/>
    <w:rsid w:val="005000EC"/>
    <w:rsid w:val="00500324"/>
    <w:rsid w:val="00500791"/>
    <w:rsid w:val="00500FB0"/>
    <w:rsid w:val="005010EA"/>
    <w:rsid w:val="00501FDE"/>
    <w:rsid w:val="005022B9"/>
    <w:rsid w:val="005023FF"/>
    <w:rsid w:val="00502421"/>
    <w:rsid w:val="0050265C"/>
    <w:rsid w:val="005028AE"/>
    <w:rsid w:val="005029AE"/>
    <w:rsid w:val="00502CA1"/>
    <w:rsid w:val="00503252"/>
    <w:rsid w:val="00503481"/>
    <w:rsid w:val="005050A6"/>
    <w:rsid w:val="00505DAD"/>
    <w:rsid w:val="00505DB0"/>
    <w:rsid w:val="00505FD0"/>
    <w:rsid w:val="005060EF"/>
    <w:rsid w:val="0050652D"/>
    <w:rsid w:val="005102A5"/>
    <w:rsid w:val="005102BA"/>
    <w:rsid w:val="0051046B"/>
    <w:rsid w:val="005104F2"/>
    <w:rsid w:val="0051068E"/>
    <w:rsid w:val="00510F1B"/>
    <w:rsid w:val="00510FDB"/>
    <w:rsid w:val="00511113"/>
    <w:rsid w:val="005116F3"/>
    <w:rsid w:val="00511B94"/>
    <w:rsid w:val="00512260"/>
    <w:rsid w:val="00512A1F"/>
    <w:rsid w:val="00512C36"/>
    <w:rsid w:val="00512C58"/>
    <w:rsid w:val="00512CFE"/>
    <w:rsid w:val="00513B59"/>
    <w:rsid w:val="00513EC7"/>
    <w:rsid w:val="00514E4A"/>
    <w:rsid w:val="005153BB"/>
    <w:rsid w:val="005155DA"/>
    <w:rsid w:val="0051567F"/>
    <w:rsid w:val="00515806"/>
    <w:rsid w:val="00515FC5"/>
    <w:rsid w:val="005160C7"/>
    <w:rsid w:val="00516F8B"/>
    <w:rsid w:val="00517396"/>
    <w:rsid w:val="00517563"/>
    <w:rsid w:val="00517B44"/>
    <w:rsid w:val="00520513"/>
    <w:rsid w:val="0052133E"/>
    <w:rsid w:val="00521415"/>
    <w:rsid w:val="00521812"/>
    <w:rsid w:val="00521F5B"/>
    <w:rsid w:val="005223BC"/>
    <w:rsid w:val="00522A19"/>
    <w:rsid w:val="00523CC4"/>
    <w:rsid w:val="00524018"/>
    <w:rsid w:val="005240D7"/>
    <w:rsid w:val="005243A8"/>
    <w:rsid w:val="00525254"/>
    <w:rsid w:val="005254B4"/>
    <w:rsid w:val="005254D3"/>
    <w:rsid w:val="0052561C"/>
    <w:rsid w:val="00525CBD"/>
    <w:rsid w:val="00525EEB"/>
    <w:rsid w:val="005263B8"/>
    <w:rsid w:val="00527FBC"/>
    <w:rsid w:val="00527FBD"/>
    <w:rsid w:val="00530668"/>
    <w:rsid w:val="005311B2"/>
    <w:rsid w:val="005311F7"/>
    <w:rsid w:val="00531299"/>
    <w:rsid w:val="00532D9B"/>
    <w:rsid w:val="00532FE1"/>
    <w:rsid w:val="005333C5"/>
    <w:rsid w:val="00533637"/>
    <w:rsid w:val="00534A9B"/>
    <w:rsid w:val="00534BD6"/>
    <w:rsid w:val="005350F4"/>
    <w:rsid w:val="0053539E"/>
    <w:rsid w:val="005359AB"/>
    <w:rsid w:val="00535E17"/>
    <w:rsid w:val="0053624B"/>
    <w:rsid w:val="00536DF0"/>
    <w:rsid w:val="00536EA6"/>
    <w:rsid w:val="00537136"/>
    <w:rsid w:val="00537346"/>
    <w:rsid w:val="00537969"/>
    <w:rsid w:val="0054177C"/>
    <w:rsid w:val="005419CF"/>
    <w:rsid w:val="00541FC1"/>
    <w:rsid w:val="0054201E"/>
    <w:rsid w:val="0054230C"/>
    <w:rsid w:val="00543261"/>
    <w:rsid w:val="0054359E"/>
    <w:rsid w:val="00543937"/>
    <w:rsid w:val="00543EC1"/>
    <w:rsid w:val="00543ECE"/>
    <w:rsid w:val="00543F89"/>
    <w:rsid w:val="0054405A"/>
    <w:rsid w:val="005444B0"/>
    <w:rsid w:val="00544680"/>
    <w:rsid w:val="00544930"/>
    <w:rsid w:val="00544BF3"/>
    <w:rsid w:val="00544F24"/>
    <w:rsid w:val="005458CF"/>
    <w:rsid w:val="00545BD7"/>
    <w:rsid w:val="00546110"/>
    <w:rsid w:val="005465DA"/>
    <w:rsid w:val="00546727"/>
    <w:rsid w:val="00546A24"/>
    <w:rsid w:val="00547739"/>
    <w:rsid w:val="00547CB5"/>
    <w:rsid w:val="00547CE9"/>
    <w:rsid w:val="005501B3"/>
    <w:rsid w:val="00550805"/>
    <w:rsid w:val="005508B3"/>
    <w:rsid w:val="00551393"/>
    <w:rsid w:val="00551550"/>
    <w:rsid w:val="00551676"/>
    <w:rsid w:val="00551825"/>
    <w:rsid w:val="0055236F"/>
    <w:rsid w:val="005523DD"/>
    <w:rsid w:val="00553AB0"/>
    <w:rsid w:val="00553E17"/>
    <w:rsid w:val="00554204"/>
    <w:rsid w:val="00554CF9"/>
    <w:rsid w:val="005556C3"/>
    <w:rsid w:val="005558E5"/>
    <w:rsid w:val="00555A9F"/>
    <w:rsid w:val="00555B1E"/>
    <w:rsid w:val="00555CE7"/>
    <w:rsid w:val="00556895"/>
    <w:rsid w:val="00556C3F"/>
    <w:rsid w:val="00556F90"/>
    <w:rsid w:val="00557029"/>
    <w:rsid w:val="00557324"/>
    <w:rsid w:val="005573A4"/>
    <w:rsid w:val="00557A59"/>
    <w:rsid w:val="00557CF2"/>
    <w:rsid w:val="00560258"/>
    <w:rsid w:val="00560267"/>
    <w:rsid w:val="005610D8"/>
    <w:rsid w:val="005630AD"/>
    <w:rsid w:val="005634C2"/>
    <w:rsid w:val="00564039"/>
    <w:rsid w:val="00564A13"/>
    <w:rsid w:val="00564CCA"/>
    <w:rsid w:val="00564FF9"/>
    <w:rsid w:val="005657C1"/>
    <w:rsid w:val="005657C6"/>
    <w:rsid w:val="00566112"/>
    <w:rsid w:val="00566A74"/>
    <w:rsid w:val="0056735D"/>
    <w:rsid w:val="0056793B"/>
    <w:rsid w:val="00567C96"/>
    <w:rsid w:val="00567DE0"/>
    <w:rsid w:val="00570CA1"/>
    <w:rsid w:val="00570DA0"/>
    <w:rsid w:val="00571196"/>
    <w:rsid w:val="005725DB"/>
    <w:rsid w:val="00572C20"/>
    <w:rsid w:val="00573481"/>
    <w:rsid w:val="00573C5B"/>
    <w:rsid w:val="00573F1A"/>
    <w:rsid w:val="00574221"/>
    <w:rsid w:val="00574792"/>
    <w:rsid w:val="0057482D"/>
    <w:rsid w:val="00574FEB"/>
    <w:rsid w:val="00575ED2"/>
    <w:rsid w:val="00576056"/>
    <w:rsid w:val="0057657D"/>
    <w:rsid w:val="00577032"/>
    <w:rsid w:val="0057737C"/>
    <w:rsid w:val="00580167"/>
    <w:rsid w:val="005802E9"/>
    <w:rsid w:val="005809AA"/>
    <w:rsid w:val="00580CC5"/>
    <w:rsid w:val="00581051"/>
    <w:rsid w:val="00581471"/>
    <w:rsid w:val="00581832"/>
    <w:rsid w:val="00581E26"/>
    <w:rsid w:val="00582086"/>
    <w:rsid w:val="005825DD"/>
    <w:rsid w:val="00583671"/>
    <w:rsid w:val="005850B2"/>
    <w:rsid w:val="00585327"/>
    <w:rsid w:val="005859AD"/>
    <w:rsid w:val="00585CFF"/>
    <w:rsid w:val="005864AD"/>
    <w:rsid w:val="00586F7F"/>
    <w:rsid w:val="005871A7"/>
    <w:rsid w:val="005878AB"/>
    <w:rsid w:val="005879A2"/>
    <w:rsid w:val="00587CA8"/>
    <w:rsid w:val="005903F1"/>
    <w:rsid w:val="00590CE9"/>
    <w:rsid w:val="00590F5F"/>
    <w:rsid w:val="00591358"/>
    <w:rsid w:val="00591AD4"/>
    <w:rsid w:val="00592079"/>
    <w:rsid w:val="0059209E"/>
    <w:rsid w:val="005922A5"/>
    <w:rsid w:val="0059246A"/>
    <w:rsid w:val="00592841"/>
    <w:rsid w:val="00592C4E"/>
    <w:rsid w:val="005934BC"/>
    <w:rsid w:val="00593C02"/>
    <w:rsid w:val="00593D54"/>
    <w:rsid w:val="005944C4"/>
    <w:rsid w:val="00594570"/>
    <w:rsid w:val="00594BDB"/>
    <w:rsid w:val="005957AC"/>
    <w:rsid w:val="00595DD4"/>
    <w:rsid w:val="0059664D"/>
    <w:rsid w:val="00596F74"/>
    <w:rsid w:val="005972A7"/>
    <w:rsid w:val="0059762D"/>
    <w:rsid w:val="00597E7B"/>
    <w:rsid w:val="005A03DE"/>
    <w:rsid w:val="005A07AB"/>
    <w:rsid w:val="005A08B9"/>
    <w:rsid w:val="005A0F17"/>
    <w:rsid w:val="005A186D"/>
    <w:rsid w:val="005A1B47"/>
    <w:rsid w:val="005A1B88"/>
    <w:rsid w:val="005A2442"/>
    <w:rsid w:val="005A2972"/>
    <w:rsid w:val="005A314F"/>
    <w:rsid w:val="005A31DC"/>
    <w:rsid w:val="005A37D9"/>
    <w:rsid w:val="005A4368"/>
    <w:rsid w:val="005A54DE"/>
    <w:rsid w:val="005A6433"/>
    <w:rsid w:val="005A6B76"/>
    <w:rsid w:val="005A79A7"/>
    <w:rsid w:val="005A7AAB"/>
    <w:rsid w:val="005B0FF8"/>
    <w:rsid w:val="005B1583"/>
    <w:rsid w:val="005B15EB"/>
    <w:rsid w:val="005B179F"/>
    <w:rsid w:val="005B1EEA"/>
    <w:rsid w:val="005B368E"/>
    <w:rsid w:val="005B3E8D"/>
    <w:rsid w:val="005B4A71"/>
    <w:rsid w:val="005B4DEE"/>
    <w:rsid w:val="005B5099"/>
    <w:rsid w:val="005B5F2F"/>
    <w:rsid w:val="005B6809"/>
    <w:rsid w:val="005B7154"/>
    <w:rsid w:val="005B7237"/>
    <w:rsid w:val="005B7327"/>
    <w:rsid w:val="005B7C3A"/>
    <w:rsid w:val="005C06D6"/>
    <w:rsid w:val="005C0A99"/>
    <w:rsid w:val="005C0B41"/>
    <w:rsid w:val="005C0D1E"/>
    <w:rsid w:val="005C0E25"/>
    <w:rsid w:val="005C16C7"/>
    <w:rsid w:val="005C1A35"/>
    <w:rsid w:val="005C1FBF"/>
    <w:rsid w:val="005C200F"/>
    <w:rsid w:val="005C209E"/>
    <w:rsid w:val="005C27ED"/>
    <w:rsid w:val="005C2BD6"/>
    <w:rsid w:val="005C2F5B"/>
    <w:rsid w:val="005C31EB"/>
    <w:rsid w:val="005C39CA"/>
    <w:rsid w:val="005C3D6F"/>
    <w:rsid w:val="005C4BDC"/>
    <w:rsid w:val="005C4D29"/>
    <w:rsid w:val="005C4DD3"/>
    <w:rsid w:val="005C59E0"/>
    <w:rsid w:val="005C5EB6"/>
    <w:rsid w:val="005C6164"/>
    <w:rsid w:val="005C68D3"/>
    <w:rsid w:val="005C6A0E"/>
    <w:rsid w:val="005C7B31"/>
    <w:rsid w:val="005D0C1D"/>
    <w:rsid w:val="005D0ED2"/>
    <w:rsid w:val="005D1080"/>
    <w:rsid w:val="005D10B8"/>
    <w:rsid w:val="005D15FD"/>
    <w:rsid w:val="005D1730"/>
    <w:rsid w:val="005D17E9"/>
    <w:rsid w:val="005D2042"/>
    <w:rsid w:val="005D2393"/>
    <w:rsid w:val="005D2937"/>
    <w:rsid w:val="005D37E8"/>
    <w:rsid w:val="005D3F29"/>
    <w:rsid w:val="005D42CF"/>
    <w:rsid w:val="005D4741"/>
    <w:rsid w:val="005D481E"/>
    <w:rsid w:val="005D4DB6"/>
    <w:rsid w:val="005D539B"/>
    <w:rsid w:val="005D640D"/>
    <w:rsid w:val="005D6994"/>
    <w:rsid w:val="005D6ACE"/>
    <w:rsid w:val="005D73A6"/>
    <w:rsid w:val="005E00B0"/>
    <w:rsid w:val="005E06C7"/>
    <w:rsid w:val="005E0ABA"/>
    <w:rsid w:val="005E14F5"/>
    <w:rsid w:val="005E1A57"/>
    <w:rsid w:val="005E1E8D"/>
    <w:rsid w:val="005E21D8"/>
    <w:rsid w:val="005E231F"/>
    <w:rsid w:val="005E307B"/>
    <w:rsid w:val="005E38DC"/>
    <w:rsid w:val="005E3C69"/>
    <w:rsid w:val="005E4A9F"/>
    <w:rsid w:val="005E4CA0"/>
    <w:rsid w:val="005E4D7D"/>
    <w:rsid w:val="005E4EB5"/>
    <w:rsid w:val="005E535A"/>
    <w:rsid w:val="005E5502"/>
    <w:rsid w:val="005E5515"/>
    <w:rsid w:val="005E582C"/>
    <w:rsid w:val="005E5E28"/>
    <w:rsid w:val="005E61D0"/>
    <w:rsid w:val="005E673C"/>
    <w:rsid w:val="005E6800"/>
    <w:rsid w:val="005E7253"/>
    <w:rsid w:val="005F027B"/>
    <w:rsid w:val="005F076D"/>
    <w:rsid w:val="005F0A53"/>
    <w:rsid w:val="005F1881"/>
    <w:rsid w:val="005F1A09"/>
    <w:rsid w:val="005F1CDC"/>
    <w:rsid w:val="005F1DFE"/>
    <w:rsid w:val="005F2157"/>
    <w:rsid w:val="005F241C"/>
    <w:rsid w:val="005F2CD1"/>
    <w:rsid w:val="005F30CE"/>
    <w:rsid w:val="005F4F95"/>
    <w:rsid w:val="005F5604"/>
    <w:rsid w:val="005F5695"/>
    <w:rsid w:val="005F613F"/>
    <w:rsid w:val="005F70D3"/>
    <w:rsid w:val="005F73B7"/>
    <w:rsid w:val="005F75BC"/>
    <w:rsid w:val="005F7692"/>
    <w:rsid w:val="005F7DA2"/>
    <w:rsid w:val="005F7E93"/>
    <w:rsid w:val="005F7FF8"/>
    <w:rsid w:val="00600308"/>
    <w:rsid w:val="00600531"/>
    <w:rsid w:val="00600A6A"/>
    <w:rsid w:val="006019ED"/>
    <w:rsid w:val="006027BE"/>
    <w:rsid w:val="00602F25"/>
    <w:rsid w:val="00602F4A"/>
    <w:rsid w:val="006048E6"/>
    <w:rsid w:val="0060497F"/>
    <w:rsid w:val="006049BE"/>
    <w:rsid w:val="00605355"/>
    <w:rsid w:val="006064A2"/>
    <w:rsid w:val="0060706D"/>
    <w:rsid w:val="00607704"/>
    <w:rsid w:val="0061002F"/>
    <w:rsid w:val="006102C8"/>
    <w:rsid w:val="006103A3"/>
    <w:rsid w:val="0061042E"/>
    <w:rsid w:val="0061059A"/>
    <w:rsid w:val="00610629"/>
    <w:rsid w:val="00610BA2"/>
    <w:rsid w:val="00610CF3"/>
    <w:rsid w:val="006128BD"/>
    <w:rsid w:val="00612933"/>
    <w:rsid w:val="00612F2F"/>
    <w:rsid w:val="006130ED"/>
    <w:rsid w:val="00613FF2"/>
    <w:rsid w:val="0061566A"/>
    <w:rsid w:val="00616013"/>
    <w:rsid w:val="00616920"/>
    <w:rsid w:val="00616ACD"/>
    <w:rsid w:val="00617375"/>
    <w:rsid w:val="006201AC"/>
    <w:rsid w:val="0062212C"/>
    <w:rsid w:val="00622160"/>
    <w:rsid w:val="006224AE"/>
    <w:rsid w:val="006224F4"/>
    <w:rsid w:val="00622AF0"/>
    <w:rsid w:val="00622BFD"/>
    <w:rsid w:val="0062309B"/>
    <w:rsid w:val="006230BB"/>
    <w:rsid w:val="00623595"/>
    <w:rsid w:val="00624175"/>
    <w:rsid w:val="006245D7"/>
    <w:rsid w:val="006252C6"/>
    <w:rsid w:val="0062557A"/>
    <w:rsid w:val="00625DD4"/>
    <w:rsid w:val="006267C7"/>
    <w:rsid w:val="006273F8"/>
    <w:rsid w:val="006307C5"/>
    <w:rsid w:val="00631076"/>
    <w:rsid w:val="0063145F"/>
    <w:rsid w:val="006320A2"/>
    <w:rsid w:val="006322AB"/>
    <w:rsid w:val="0063283B"/>
    <w:rsid w:val="00632F5A"/>
    <w:rsid w:val="00633288"/>
    <w:rsid w:val="00633874"/>
    <w:rsid w:val="0063412F"/>
    <w:rsid w:val="00635532"/>
    <w:rsid w:val="006361E5"/>
    <w:rsid w:val="00636818"/>
    <w:rsid w:val="00636BC2"/>
    <w:rsid w:val="00636C19"/>
    <w:rsid w:val="00636E6D"/>
    <w:rsid w:val="0063712E"/>
    <w:rsid w:val="0063760C"/>
    <w:rsid w:val="00637AEB"/>
    <w:rsid w:val="00640557"/>
    <w:rsid w:val="00640BA1"/>
    <w:rsid w:val="0064103E"/>
    <w:rsid w:val="006415C9"/>
    <w:rsid w:val="00641914"/>
    <w:rsid w:val="00641BD6"/>
    <w:rsid w:val="0064243B"/>
    <w:rsid w:val="00642C6B"/>
    <w:rsid w:val="006430F3"/>
    <w:rsid w:val="006434B2"/>
    <w:rsid w:val="00643E46"/>
    <w:rsid w:val="00643FE6"/>
    <w:rsid w:val="00644929"/>
    <w:rsid w:val="006459C0"/>
    <w:rsid w:val="00645DB3"/>
    <w:rsid w:val="00646002"/>
    <w:rsid w:val="006467BB"/>
    <w:rsid w:val="00646B47"/>
    <w:rsid w:val="00647AF5"/>
    <w:rsid w:val="00647E16"/>
    <w:rsid w:val="00650143"/>
    <w:rsid w:val="0065038E"/>
    <w:rsid w:val="00650981"/>
    <w:rsid w:val="0065100C"/>
    <w:rsid w:val="006518A3"/>
    <w:rsid w:val="00651FC6"/>
    <w:rsid w:val="00652239"/>
    <w:rsid w:val="00654C13"/>
    <w:rsid w:val="00654CAD"/>
    <w:rsid w:val="00654DEA"/>
    <w:rsid w:val="00655163"/>
    <w:rsid w:val="00655368"/>
    <w:rsid w:val="0065551F"/>
    <w:rsid w:val="00655983"/>
    <w:rsid w:val="00655D67"/>
    <w:rsid w:val="00655DEF"/>
    <w:rsid w:val="00655E3E"/>
    <w:rsid w:val="00655E69"/>
    <w:rsid w:val="0065644D"/>
    <w:rsid w:val="0065744D"/>
    <w:rsid w:val="006577C9"/>
    <w:rsid w:val="00657950"/>
    <w:rsid w:val="00657CF3"/>
    <w:rsid w:val="00657D4D"/>
    <w:rsid w:val="006605EE"/>
    <w:rsid w:val="006608EC"/>
    <w:rsid w:val="006609AE"/>
    <w:rsid w:val="00661273"/>
    <w:rsid w:val="0066169A"/>
    <w:rsid w:val="006618B6"/>
    <w:rsid w:val="00661CD8"/>
    <w:rsid w:val="00662006"/>
    <w:rsid w:val="00662293"/>
    <w:rsid w:val="0066244A"/>
    <w:rsid w:val="006624C7"/>
    <w:rsid w:val="00662962"/>
    <w:rsid w:val="00662FDD"/>
    <w:rsid w:val="006660B2"/>
    <w:rsid w:val="006661D3"/>
    <w:rsid w:val="006661E4"/>
    <w:rsid w:val="00666470"/>
    <w:rsid w:val="00666A15"/>
    <w:rsid w:val="006674F7"/>
    <w:rsid w:val="00667CBC"/>
    <w:rsid w:val="00667D17"/>
    <w:rsid w:val="00667F4A"/>
    <w:rsid w:val="00670198"/>
    <w:rsid w:val="00670251"/>
    <w:rsid w:val="00670752"/>
    <w:rsid w:val="00671152"/>
    <w:rsid w:val="006717A7"/>
    <w:rsid w:val="00672294"/>
    <w:rsid w:val="00672799"/>
    <w:rsid w:val="0067298C"/>
    <w:rsid w:val="00673C3A"/>
    <w:rsid w:val="00674142"/>
    <w:rsid w:val="00675581"/>
    <w:rsid w:val="00675EB9"/>
    <w:rsid w:val="00676262"/>
    <w:rsid w:val="00676E16"/>
    <w:rsid w:val="0067707A"/>
    <w:rsid w:val="006773AE"/>
    <w:rsid w:val="00677565"/>
    <w:rsid w:val="006775A5"/>
    <w:rsid w:val="00677B6F"/>
    <w:rsid w:val="00680282"/>
    <w:rsid w:val="00680530"/>
    <w:rsid w:val="00680871"/>
    <w:rsid w:val="00681670"/>
    <w:rsid w:val="0068199E"/>
    <w:rsid w:val="00682839"/>
    <w:rsid w:val="00682C01"/>
    <w:rsid w:val="006831E0"/>
    <w:rsid w:val="00683BC0"/>
    <w:rsid w:val="0068454B"/>
    <w:rsid w:val="00684AB4"/>
    <w:rsid w:val="00685327"/>
    <w:rsid w:val="006853A9"/>
    <w:rsid w:val="00686062"/>
    <w:rsid w:val="00686ABE"/>
    <w:rsid w:val="006872CA"/>
    <w:rsid w:val="0068735B"/>
    <w:rsid w:val="0068773E"/>
    <w:rsid w:val="0069073C"/>
    <w:rsid w:val="00690744"/>
    <w:rsid w:val="00690D36"/>
    <w:rsid w:val="00690DCA"/>
    <w:rsid w:val="00690F91"/>
    <w:rsid w:val="006913C4"/>
    <w:rsid w:val="006915C9"/>
    <w:rsid w:val="006940E4"/>
    <w:rsid w:val="006941A8"/>
    <w:rsid w:val="00694443"/>
    <w:rsid w:val="006949C1"/>
    <w:rsid w:val="006950D6"/>
    <w:rsid w:val="006964BD"/>
    <w:rsid w:val="0069765F"/>
    <w:rsid w:val="006978ED"/>
    <w:rsid w:val="00697BE2"/>
    <w:rsid w:val="00697BEA"/>
    <w:rsid w:val="00697D98"/>
    <w:rsid w:val="00697E3A"/>
    <w:rsid w:val="006A019F"/>
    <w:rsid w:val="006A1029"/>
    <w:rsid w:val="006A2095"/>
    <w:rsid w:val="006A28ED"/>
    <w:rsid w:val="006A311A"/>
    <w:rsid w:val="006A39BE"/>
    <w:rsid w:val="006A438C"/>
    <w:rsid w:val="006A469A"/>
    <w:rsid w:val="006A51F4"/>
    <w:rsid w:val="006A5996"/>
    <w:rsid w:val="006A6846"/>
    <w:rsid w:val="006A71DA"/>
    <w:rsid w:val="006A7989"/>
    <w:rsid w:val="006B06D9"/>
    <w:rsid w:val="006B0B13"/>
    <w:rsid w:val="006B16DD"/>
    <w:rsid w:val="006B1AF2"/>
    <w:rsid w:val="006B2E90"/>
    <w:rsid w:val="006B336C"/>
    <w:rsid w:val="006B480B"/>
    <w:rsid w:val="006B4B10"/>
    <w:rsid w:val="006B59C7"/>
    <w:rsid w:val="006B5CD8"/>
    <w:rsid w:val="006B6E37"/>
    <w:rsid w:val="006B71AD"/>
    <w:rsid w:val="006B74DF"/>
    <w:rsid w:val="006B76BA"/>
    <w:rsid w:val="006B781B"/>
    <w:rsid w:val="006C127F"/>
    <w:rsid w:val="006C143C"/>
    <w:rsid w:val="006C16CD"/>
    <w:rsid w:val="006C1A95"/>
    <w:rsid w:val="006C2485"/>
    <w:rsid w:val="006C2680"/>
    <w:rsid w:val="006C2927"/>
    <w:rsid w:val="006C2DF4"/>
    <w:rsid w:val="006C37A4"/>
    <w:rsid w:val="006C4069"/>
    <w:rsid w:val="006C442D"/>
    <w:rsid w:val="006C476A"/>
    <w:rsid w:val="006C49AA"/>
    <w:rsid w:val="006C4EF0"/>
    <w:rsid w:val="006C57C9"/>
    <w:rsid w:val="006C5935"/>
    <w:rsid w:val="006C5EF2"/>
    <w:rsid w:val="006C6035"/>
    <w:rsid w:val="006C7047"/>
    <w:rsid w:val="006C73AF"/>
    <w:rsid w:val="006C7936"/>
    <w:rsid w:val="006C7CC4"/>
    <w:rsid w:val="006D0040"/>
    <w:rsid w:val="006D01BF"/>
    <w:rsid w:val="006D08E9"/>
    <w:rsid w:val="006D0FAF"/>
    <w:rsid w:val="006D115D"/>
    <w:rsid w:val="006D12C7"/>
    <w:rsid w:val="006D1567"/>
    <w:rsid w:val="006D15E1"/>
    <w:rsid w:val="006D1B9B"/>
    <w:rsid w:val="006D1DDE"/>
    <w:rsid w:val="006D1E87"/>
    <w:rsid w:val="006D1EF5"/>
    <w:rsid w:val="006D2C83"/>
    <w:rsid w:val="006D2D06"/>
    <w:rsid w:val="006D4290"/>
    <w:rsid w:val="006D47FD"/>
    <w:rsid w:val="006D4A4A"/>
    <w:rsid w:val="006D4F07"/>
    <w:rsid w:val="006D51E3"/>
    <w:rsid w:val="006D5E9E"/>
    <w:rsid w:val="006D676C"/>
    <w:rsid w:val="006D6AF1"/>
    <w:rsid w:val="006D6E86"/>
    <w:rsid w:val="006D735B"/>
    <w:rsid w:val="006D78C0"/>
    <w:rsid w:val="006D7DD9"/>
    <w:rsid w:val="006E0333"/>
    <w:rsid w:val="006E05BB"/>
    <w:rsid w:val="006E05E6"/>
    <w:rsid w:val="006E11B5"/>
    <w:rsid w:val="006E19C0"/>
    <w:rsid w:val="006E20C4"/>
    <w:rsid w:val="006E2998"/>
    <w:rsid w:val="006E3119"/>
    <w:rsid w:val="006E380E"/>
    <w:rsid w:val="006E3A6A"/>
    <w:rsid w:val="006E4ECD"/>
    <w:rsid w:val="006E53D3"/>
    <w:rsid w:val="006E5F11"/>
    <w:rsid w:val="006E631A"/>
    <w:rsid w:val="006E6F5A"/>
    <w:rsid w:val="006F0401"/>
    <w:rsid w:val="006F069C"/>
    <w:rsid w:val="006F0DB0"/>
    <w:rsid w:val="006F0E49"/>
    <w:rsid w:val="006F16B5"/>
    <w:rsid w:val="006F24F2"/>
    <w:rsid w:val="006F2881"/>
    <w:rsid w:val="006F31D5"/>
    <w:rsid w:val="006F36E1"/>
    <w:rsid w:val="006F4A66"/>
    <w:rsid w:val="006F4A80"/>
    <w:rsid w:val="006F4DBE"/>
    <w:rsid w:val="006F52A2"/>
    <w:rsid w:val="006F57B5"/>
    <w:rsid w:val="006F58C9"/>
    <w:rsid w:val="006F58EB"/>
    <w:rsid w:val="006F598D"/>
    <w:rsid w:val="006F63ED"/>
    <w:rsid w:val="006F6660"/>
    <w:rsid w:val="006F72C9"/>
    <w:rsid w:val="006F7585"/>
    <w:rsid w:val="006F7824"/>
    <w:rsid w:val="006F7BC3"/>
    <w:rsid w:val="0070032F"/>
    <w:rsid w:val="00700933"/>
    <w:rsid w:val="00701E99"/>
    <w:rsid w:val="007023D9"/>
    <w:rsid w:val="0070244C"/>
    <w:rsid w:val="007029D7"/>
    <w:rsid w:val="00702F9E"/>
    <w:rsid w:val="007030A9"/>
    <w:rsid w:val="0070361A"/>
    <w:rsid w:val="00703A4B"/>
    <w:rsid w:val="00703AF8"/>
    <w:rsid w:val="00703B93"/>
    <w:rsid w:val="00703D5C"/>
    <w:rsid w:val="00704002"/>
    <w:rsid w:val="007041CC"/>
    <w:rsid w:val="0070439F"/>
    <w:rsid w:val="00704852"/>
    <w:rsid w:val="00704D95"/>
    <w:rsid w:val="00705252"/>
    <w:rsid w:val="0070545D"/>
    <w:rsid w:val="00705654"/>
    <w:rsid w:val="00705A77"/>
    <w:rsid w:val="00705FE1"/>
    <w:rsid w:val="00706768"/>
    <w:rsid w:val="00707226"/>
    <w:rsid w:val="00707309"/>
    <w:rsid w:val="007100EE"/>
    <w:rsid w:val="007103C8"/>
    <w:rsid w:val="00710477"/>
    <w:rsid w:val="00710F56"/>
    <w:rsid w:val="00711043"/>
    <w:rsid w:val="00711466"/>
    <w:rsid w:val="007118B3"/>
    <w:rsid w:val="0071202C"/>
    <w:rsid w:val="007127AA"/>
    <w:rsid w:val="0071292F"/>
    <w:rsid w:val="0071294A"/>
    <w:rsid w:val="00712967"/>
    <w:rsid w:val="00712A69"/>
    <w:rsid w:val="0071342D"/>
    <w:rsid w:val="007138E2"/>
    <w:rsid w:val="007148A8"/>
    <w:rsid w:val="00714A2F"/>
    <w:rsid w:val="00714A7E"/>
    <w:rsid w:val="00714DA3"/>
    <w:rsid w:val="00715347"/>
    <w:rsid w:val="0071598B"/>
    <w:rsid w:val="00716199"/>
    <w:rsid w:val="0071667E"/>
    <w:rsid w:val="007168B8"/>
    <w:rsid w:val="00716A4E"/>
    <w:rsid w:val="00716B60"/>
    <w:rsid w:val="0071789C"/>
    <w:rsid w:val="00717BB3"/>
    <w:rsid w:val="0072036E"/>
    <w:rsid w:val="0072078D"/>
    <w:rsid w:val="00720807"/>
    <w:rsid w:val="00720958"/>
    <w:rsid w:val="0072096F"/>
    <w:rsid w:val="00720EEB"/>
    <w:rsid w:val="00720FF3"/>
    <w:rsid w:val="007220F0"/>
    <w:rsid w:val="00722125"/>
    <w:rsid w:val="00722D8D"/>
    <w:rsid w:val="00722E6D"/>
    <w:rsid w:val="00722ECE"/>
    <w:rsid w:val="007232A0"/>
    <w:rsid w:val="00724416"/>
    <w:rsid w:val="00724500"/>
    <w:rsid w:val="00724684"/>
    <w:rsid w:val="00726AA9"/>
    <w:rsid w:val="007270E8"/>
    <w:rsid w:val="0072724C"/>
    <w:rsid w:val="007273DA"/>
    <w:rsid w:val="007278F5"/>
    <w:rsid w:val="00727A3D"/>
    <w:rsid w:val="007302B2"/>
    <w:rsid w:val="007302CE"/>
    <w:rsid w:val="00730937"/>
    <w:rsid w:val="007309E2"/>
    <w:rsid w:val="00731681"/>
    <w:rsid w:val="007321EF"/>
    <w:rsid w:val="00732429"/>
    <w:rsid w:val="00732548"/>
    <w:rsid w:val="00732A9E"/>
    <w:rsid w:val="007332A6"/>
    <w:rsid w:val="0073368C"/>
    <w:rsid w:val="00733B83"/>
    <w:rsid w:val="00733DF0"/>
    <w:rsid w:val="007348AD"/>
    <w:rsid w:val="00734FE0"/>
    <w:rsid w:val="00735363"/>
    <w:rsid w:val="0073555E"/>
    <w:rsid w:val="0073591F"/>
    <w:rsid w:val="00735951"/>
    <w:rsid w:val="00736C53"/>
    <w:rsid w:val="00736E18"/>
    <w:rsid w:val="007374CD"/>
    <w:rsid w:val="00737A5B"/>
    <w:rsid w:val="007411FA"/>
    <w:rsid w:val="00741BA9"/>
    <w:rsid w:val="0074201D"/>
    <w:rsid w:val="00742B2A"/>
    <w:rsid w:val="00742EC6"/>
    <w:rsid w:val="00743CAF"/>
    <w:rsid w:val="00743CC9"/>
    <w:rsid w:val="00743ED7"/>
    <w:rsid w:val="007443DD"/>
    <w:rsid w:val="007445BB"/>
    <w:rsid w:val="00744ED6"/>
    <w:rsid w:val="0074501B"/>
    <w:rsid w:val="007453BC"/>
    <w:rsid w:val="0074548D"/>
    <w:rsid w:val="00745882"/>
    <w:rsid w:val="00745C28"/>
    <w:rsid w:val="00745EAD"/>
    <w:rsid w:val="00746DC1"/>
    <w:rsid w:val="007473CF"/>
    <w:rsid w:val="00747AE7"/>
    <w:rsid w:val="00750A51"/>
    <w:rsid w:val="00750AA0"/>
    <w:rsid w:val="00750E2E"/>
    <w:rsid w:val="007516D1"/>
    <w:rsid w:val="00751918"/>
    <w:rsid w:val="007519F2"/>
    <w:rsid w:val="00751A07"/>
    <w:rsid w:val="0075223E"/>
    <w:rsid w:val="00752FEA"/>
    <w:rsid w:val="00753411"/>
    <w:rsid w:val="007537F8"/>
    <w:rsid w:val="00753A85"/>
    <w:rsid w:val="007545AA"/>
    <w:rsid w:val="00754893"/>
    <w:rsid w:val="007548DD"/>
    <w:rsid w:val="007552E6"/>
    <w:rsid w:val="00756A21"/>
    <w:rsid w:val="00756A99"/>
    <w:rsid w:val="00756C27"/>
    <w:rsid w:val="00756F3B"/>
    <w:rsid w:val="007572F5"/>
    <w:rsid w:val="0075743F"/>
    <w:rsid w:val="0075756C"/>
    <w:rsid w:val="00757955"/>
    <w:rsid w:val="007579CE"/>
    <w:rsid w:val="00757DC1"/>
    <w:rsid w:val="00757E3A"/>
    <w:rsid w:val="00760486"/>
    <w:rsid w:val="007605D4"/>
    <w:rsid w:val="00761720"/>
    <w:rsid w:val="00761DEE"/>
    <w:rsid w:val="007621F1"/>
    <w:rsid w:val="007624EF"/>
    <w:rsid w:val="00762D7B"/>
    <w:rsid w:val="00764586"/>
    <w:rsid w:val="007646B6"/>
    <w:rsid w:val="007647F3"/>
    <w:rsid w:val="00764CE8"/>
    <w:rsid w:val="00764E40"/>
    <w:rsid w:val="00765230"/>
    <w:rsid w:val="00765374"/>
    <w:rsid w:val="007661D8"/>
    <w:rsid w:val="007664CD"/>
    <w:rsid w:val="00767AEE"/>
    <w:rsid w:val="00767E67"/>
    <w:rsid w:val="007705D1"/>
    <w:rsid w:val="0077125F"/>
    <w:rsid w:val="007713CA"/>
    <w:rsid w:val="00771DB8"/>
    <w:rsid w:val="0077251C"/>
    <w:rsid w:val="00772D0F"/>
    <w:rsid w:val="007731F1"/>
    <w:rsid w:val="007742D5"/>
    <w:rsid w:val="007745FB"/>
    <w:rsid w:val="007746BC"/>
    <w:rsid w:val="00774783"/>
    <w:rsid w:val="00775EEE"/>
    <w:rsid w:val="00776D70"/>
    <w:rsid w:val="0077711B"/>
    <w:rsid w:val="007808DB"/>
    <w:rsid w:val="00780CE2"/>
    <w:rsid w:val="00780D9B"/>
    <w:rsid w:val="007814F4"/>
    <w:rsid w:val="00781AF6"/>
    <w:rsid w:val="00782237"/>
    <w:rsid w:val="00782282"/>
    <w:rsid w:val="00783773"/>
    <w:rsid w:val="00783BC1"/>
    <w:rsid w:val="00783C1A"/>
    <w:rsid w:val="00783CED"/>
    <w:rsid w:val="00783E5E"/>
    <w:rsid w:val="0078476E"/>
    <w:rsid w:val="0078524B"/>
    <w:rsid w:val="00785673"/>
    <w:rsid w:val="00785B7A"/>
    <w:rsid w:val="007869D6"/>
    <w:rsid w:val="00786A93"/>
    <w:rsid w:val="0078736D"/>
    <w:rsid w:val="00787958"/>
    <w:rsid w:val="00787EB1"/>
    <w:rsid w:val="00790854"/>
    <w:rsid w:val="00791309"/>
    <w:rsid w:val="007927E8"/>
    <w:rsid w:val="00792D21"/>
    <w:rsid w:val="00793B59"/>
    <w:rsid w:val="00794A2C"/>
    <w:rsid w:val="00794AF1"/>
    <w:rsid w:val="0079619F"/>
    <w:rsid w:val="00796A4D"/>
    <w:rsid w:val="0079746F"/>
    <w:rsid w:val="00797502"/>
    <w:rsid w:val="00797D3B"/>
    <w:rsid w:val="00797ECA"/>
    <w:rsid w:val="007A05BC"/>
    <w:rsid w:val="007A16E0"/>
    <w:rsid w:val="007A2942"/>
    <w:rsid w:val="007A2ED4"/>
    <w:rsid w:val="007A2F22"/>
    <w:rsid w:val="007A3131"/>
    <w:rsid w:val="007A34EF"/>
    <w:rsid w:val="007A3887"/>
    <w:rsid w:val="007A444C"/>
    <w:rsid w:val="007A46F6"/>
    <w:rsid w:val="007A482B"/>
    <w:rsid w:val="007A5254"/>
    <w:rsid w:val="007A5A63"/>
    <w:rsid w:val="007A5FE7"/>
    <w:rsid w:val="007A6192"/>
    <w:rsid w:val="007A634B"/>
    <w:rsid w:val="007A6779"/>
    <w:rsid w:val="007A6ACE"/>
    <w:rsid w:val="007A7C34"/>
    <w:rsid w:val="007A7D2A"/>
    <w:rsid w:val="007A7D3B"/>
    <w:rsid w:val="007B02D2"/>
    <w:rsid w:val="007B0929"/>
    <w:rsid w:val="007B0A11"/>
    <w:rsid w:val="007B17AB"/>
    <w:rsid w:val="007B26FF"/>
    <w:rsid w:val="007B2761"/>
    <w:rsid w:val="007B3135"/>
    <w:rsid w:val="007B3632"/>
    <w:rsid w:val="007B3AD9"/>
    <w:rsid w:val="007B3DA8"/>
    <w:rsid w:val="007B483F"/>
    <w:rsid w:val="007B4B49"/>
    <w:rsid w:val="007B513E"/>
    <w:rsid w:val="007B5C25"/>
    <w:rsid w:val="007B5CDD"/>
    <w:rsid w:val="007B62AD"/>
    <w:rsid w:val="007B630B"/>
    <w:rsid w:val="007B6635"/>
    <w:rsid w:val="007B6969"/>
    <w:rsid w:val="007B6D0A"/>
    <w:rsid w:val="007B6D91"/>
    <w:rsid w:val="007B6E18"/>
    <w:rsid w:val="007B6E8F"/>
    <w:rsid w:val="007B70CE"/>
    <w:rsid w:val="007B7B4A"/>
    <w:rsid w:val="007B7E56"/>
    <w:rsid w:val="007C0871"/>
    <w:rsid w:val="007C09F9"/>
    <w:rsid w:val="007C0C59"/>
    <w:rsid w:val="007C0D5B"/>
    <w:rsid w:val="007C186A"/>
    <w:rsid w:val="007C29CE"/>
    <w:rsid w:val="007C369F"/>
    <w:rsid w:val="007C3F01"/>
    <w:rsid w:val="007C4092"/>
    <w:rsid w:val="007C47E3"/>
    <w:rsid w:val="007C4828"/>
    <w:rsid w:val="007C4ED7"/>
    <w:rsid w:val="007C4EE7"/>
    <w:rsid w:val="007C5603"/>
    <w:rsid w:val="007C57B4"/>
    <w:rsid w:val="007C5A85"/>
    <w:rsid w:val="007C65C6"/>
    <w:rsid w:val="007C687D"/>
    <w:rsid w:val="007C6C2A"/>
    <w:rsid w:val="007C6E59"/>
    <w:rsid w:val="007C75E1"/>
    <w:rsid w:val="007C7E64"/>
    <w:rsid w:val="007D02CE"/>
    <w:rsid w:val="007D069C"/>
    <w:rsid w:val="007D0B02"/>
    <w:rsid w:val="007D1E54"/>
    <w:rsid w:val="007D29C2"/>
    <w:rsid w:val="007D2CC0"/>
    <w:rsid w:val="007D3719"/>
    <w:rsid w:val="007D3B63"/>
    <w:rsid w:val="007D47DA"/>
    <w:rsid w:val="007D580E"/>
    <w:rsid w:val="007D6078"/>
    <w:rsid w:val="007D68E3"/>
    <w:rsid w:val="007D6FE1"/>
    <w:rsid w:val="007D706A"/>
    <w:rsid w:val="007D7790"/>
    <w:rsid w:val="007D7B87"/>
    <w:rsid w:val="007E0BD9"/>
    <w:rsid w:val="007E188E"/>
    <w:rsid w:val="007E1A9A"/>
    <w:rsid w:val="007E1BC0"/>
    <w:rsid w:val="007E1F0F"/>
    <w:rsid w:val="007E2790"/>
    <w:rsid w:val="007E35E0"/>
    <w:rsid w:val="007E4418"/>
    <w:rsid w:val="007E4E95"/>
    <w:rsid w:val="007E540C"/>
    <w:rsid w:val="007E5B96"/>
    <w:rsid w:val="007E5CD7"/>
    <w:rsid w:val="007E6B11"/>
    <w:rsid w:val="007E79A9"/>
    <w:rsid w:val="007F0248"/>
    <w:rsid w:val="007F03F9"/>
    <w:rsid w:val="007F0443"/>
    <w:rsid w:val="007F0C51"/>
    <w:rsid w:val="007F2DC6"/>
    <w:rsid w:val="007F2DF2"/>
    <w:rsid w:val="007F3163"/>
    <w:rsid w:val="007F322D"/>
    <w:rsid w:val="007F3304"/>
    <w:rsid w:val="007F4757"/>
    <w:rsid w:val="007F5000"/>
    <w:rsid w:val="007F56FD"/>
    <w:rsid w:val="007F5D84"/>
    <w:rsid w:val="007F5FE0"/>
    <w:rsid w:val="007F7345"/>
    <w:rsid w:val="007F77A8"/>
    <w:rsid w:val="007F79EB"/>
    <w:rsid w:val="007F7BA1"/>
    <w:rsid w:val="007F7FBF"/>
    <w:rsid w:val="008001C4"/>
    <w:rsid w:val="008005D4"/>
    <w:rsid w:val="0080090B"/>
    <w:rsid w:val="00800E81"/>
    <w:rsid w:val="00801791"/>
    <w:rsid w:val="0080188C"/>
    <w:rsid w:val="00801A79"/>
    <w:rsid w:val="008030D9"/>
    <w:rsid w:val="00803CD0"/>
    <w:rsid w:val="0080419F"/>
    <w:rsid w:val="008045CA"/>
    <w:rsid w:val="0080469E"/>
    <w:rsid w:val="00804BA9"/>
    <w:rsid w:val="008054CC"/>
    <w:rsid w:val="00805C3B"/>
    <w:rsid w:val="00805CF6"/>
    <w:rsid w:val="00806F46"/>
    <w:rsid w:val="00807690"/>
    <w:rsid w:val="0080778C"/>
    <w:rsid w:val="00807C0A"/>
    <w:rsid w:val="00807D4C"/>
    <w:rsid w:val="00807FA6"/>
    <w:rsid w:val="0081054E"/>
    <w:rsid w:val="008116B1"/>
    <w:rsid w:val="008116CD"/>
    <w:rsid w:val="00811D3E"/>
    <w:rsid w:val="00811EAA"/>
    <w:rsid w:val="0081206A"/>
    <w:rsid w:val="00813CA3"/>
    <w:rsid w:val="00814952"/>
    <w:rsid w:val="00815486"/>
    <w:rsid w:val="0081566E"/>
    <w:rsid w:val="00815E68"/>
    <w:rsid w:val="0081667B"/>
    <w:rsid w:val="0081705F"/>
    <w:rsid w:val="008177CF"/>
    <w:rsid w:val="00820F8F"/>
    <w:rsid w:val="008211B0"/>
    <w:rsid w:val="0082183E"/>
    <w:rsid w:val="00822218"/>
    <w:rsid w:val="00822447"/>
    <w:rsid w:val="008233A1"/>
    <w:rsid w:val="00823D58"/>
    <w:rsid w:val="008243FB"/>
    <w:rsid w:val="008245A7"/>
    <w:rsid w:val="008254E5"/>
    <w:rsid w:val="00825728"/>
    <w:rsid w:val="00825B53"/>
    <w:rsid w:val="00826113"/>
    <w:rsid w:val="00826136"/>
    <w:rsid w:val="00826E97"/>
    <w:rsid w:val="008272B5"/>
    <w:rsid w:val="008278E5"/>
    <w:rsid w:val="00827D0D"/>
    <w:rsid w:val="008335F7"/>
    <w:rsid w:val="00834748"/>
    <w:rsid w:val="00834DE0"/>
    <w:rsid w:val="00834DE1"/>
    <w:rsid w:val="00835015"/>
    <w:rsid w:val="00835158"/>
    <w:rsid w:val="008351BB"/>
    <w:rsid w:val="00835AD3"/>
    <w:rsid w:val="00836219"/>
    <w:rsid w:val="008364F5"/>
    <w:rsid w:val="00837A49"/>
    <w:rsid w:val="00837E6B"/>
    <w:rsid w:val="00840EB7"/>
    <w:rsid w:val="008412A9"/>
    <w:rsid w:val="008413DE"/>
    <w:rsid w:val="00841932"/>
    <w:rsid w:val="00841CD2"/>
    <w:rsid w:val="008420A9"/>
    <w:rsid w:val="008427F5"/>
    <w:rsid w:val="00842B56"/>
    <w:rsid w:val="00843703"/>
    <w:rsid w:val="00844309"/>
    <w:rsid w:val="0084482A"/>
    <w:rsid w:val="00844BF7"/>
    <w:rsid w:val="0084547A"/>
    <w:rsid w:val="00845A01"/>
    <w:rsid w:val="00846544"/>
    <w:rsid w:val="00846A6B"/>
    <w:rsid w:val="00846C03"/>
    <w:rsid w:val="008473B8"/>
    <w:rsid w:val="00850067"/>
    <w:rsid w:val="00850444"/>
    <w:rsid w:val="0085057C"/>
    <w:rsid w:val="00851949"/>
    <w:rsid w:val="008519E5"/>
    <w:rsid w:val="00852015"/>
    <w:rsid w:val="0085201E"/>
    <w:rsid w:val="0085255A"/>
    <w:rsid w:val="008526EA"/>
    <w:rsid w:val="00852B4D"/>
    <w:rsid w:val="00852B84"/>
    <w:rsid w:val="00853056"/>
    <w:rsid w:val="008539AF"/>
    <w:rsid w:val="00853F27"/>
    <w:rsid w:val="0085470D"/>
    <w:rsid w:val="0085589F"/>
    <w:rsid w:val="00855A1C"/>
    <w:rsid w:val="00855D59"/>
    <w:rsid w:val="00856583"/>
    <w:rsid w:val="0085658A"/>
    <w:rsid w:val="00856791"/>
    <w:rsid w:val="00856F54"/>
    <w:rsid w:val="00856FCE"/>
    <w:rsid w:val="00856FD1"/>
    <w:rsid w:val="00857309"/>
    <w:rsid w:val="00857324"/>
    <w:rsid w:val="008573D6"/>
    <w:rsid w:val="0085795B"/>
    <w:rsid w:val="008608F1"/>
    <w:rsid w:val="00860B27"/>
    <w:rsid w:val="00860E62"/>
    <w:rsid w:val="008619A4"/>
    <w:rsid w:val="00861E05"/>
    <w:rsid w:val="00862646"/>
    <w:rsid w:val="008628D0"/>
    <w:rsid w:val="008629EE"/>
    <w:rsid w:val="00862CEE"/>
    <w:rsid w:val="0086302F"/>
    <w:rsid w:val="00863196"/>
    <w:rsid w:val="00863463"/>
    <w:rsid w:val="00863C87"/>
    <w:rsid w:val="008644F1"/>
    <w:rsid w:val="008653B4"/>
    <w:rsid w:val="008655D7"/>
    <w:rsid w:val="00865A67"/>
    <w:rsid w:val="00865F3D"/>
    <w:rsid w:val="0086675A"/>
    <w:rsid w:val="008667E2"/>
    <w:rsid w:val="00866C3B"/>
    <w:rsid w:val="00867656"/>
    <w:rsid w:val="0087046E"/>
    <w:rsid w:val="008706CC"/>
    <w:rsid w:val="0087078A"/>
    <w:rsid w:val="008707D7"/>
    <w:rsid w:val="00870A1B"/>
    <w:rsid w:val="00870CE5"/>
    <w:rsid w:val="00870E92"/>
    <w:rsid w:val="00871303"/>
    <w:rsid w:val="008719AF"/>
    <w:rsid w:val="00871CC6"/>
    <w:rsid w:val="008721CF"/>
    <w:rsid w:val="00872414"/>
    <w:rsid w:val="00872865"/>
    <w:rsid w:val="00872CAD"/>
    <w:rsid w:val="00873052"/>
    <w:rsid w:val="008730C5"/>
    <w:rsid w:val="0087319E"/>
    <w:rsid w:val="008733B4"/>
    <w:rsid w:val="00873546"/>
    <w:rsid w:val="00873F2A"/>
    <w:rsid w:val="008753C0"/>
    <w:rsid w:val="00875973"/>
    <w:rsid w:val="00875DD6"/>
    <w:rsid w:val="00875FFC"/>
    <w:rsid w:val="00876492"/>
    <w:rsid w:val="0087663E"/>
    <w:rsid w:val="00876809"/>
    <w:rsid w:val="00876B45"/>
    <w:rsid w:val="00877198"/>
    <w:rsid w:val="00877463"/>
    <w:rsid w:val="0088036E"/>
    <w:rsid w:val="008805B0"/>
    <w:rsid w:val="008807C7"/>
    <w:rsid w:val="00880B37"/>
    <w:rsid w:val="00880EC7"/>
    <w:rsid w:val="00881241"/>
    <w:rsid w:val="00881C55"/>
    <w:rsid w:val="00881DBA"/>
    <w:rsid w:val="00881ED4"/>
    <w:rsid w:val="008828F9"/>
    <w:rsid w:val="008829BF"/>
    <w:rsid w:val="0088310F"/>
    <w:rsid w:val="008834A1"/>
    <w:rsid w:val="00883D4F"/>
    <w:rsid w:val="0088473C"/>
    <w:rsid w:val="00884C9C"/>
    <w:rsid w:val="00884DCC"/>
    <w:rsid w:val="00885CDE"/>
    <w:rsid w:val="00886282"/>
    <w:rsid w:val="00886AA3"/>
    <w:rsid w:val="008872D5"/>
    <w:rsid w:val="008877FD"/>
    <w:rsid w:val="00887B83"/>
    <w:rsid w:val="00887D98"/>
    <w:rsid w:val="008903A4"/>
    <w:rsid w:val="00890417"/>
    <w:rsid w:val="00890A32"/>
    <w:rsid w:val="00890A4C"/>
    <w:rsid w:val="00891C77"/>
    <w:rsid w:val="008921DB"/>
    <w:rsid w:val="00892710"/>
    <w:rsid w:val="00893003"/>
    <w:rsid w:val="00893827"/>
    <w:rsid w:val="00894331"/>
    <w:rsid w:val="008958F1"/>
    <w:rsid w:val="0089629A"/>
    <w:rsid w:val="00896B6D"/>
    <w:rsid w:val="00896C36"/>
    <w:rsid w:val="00896C7F"/>
    <w:rsid w:val="008A016B"/>
    <w:rsid w:val="008A09B9"/>
    <w:rsid w:val="008A0CB3"/>
    <w:rsid w:val="008A18CE"/>
    <w:rsid w:val="008A205C"/>
    <w:rsid w:val="008A2823"/>
    <w:rsid w:val="008A2878"/>
    <w:rsid w:val="008A333D"/>
    <w:rsid w:val="008A3749"/>
    <w:rsid w:val="008A3911"/>
    <w:rsid w:val="008A3948"/>
    <w:rsid w:val="008A3F6A"/>
    <w:rsid w:val="008A46B1"/>
    <w:rsid w:val="008A4C70"/>
    <w:rsid w:val="008A4D2A"/>
    <w:rsid w:val="008A4FCF"/>
    <w:rsid w:val="008A5160"/>
    <w:rsid w:val="008A5485"/>
    <w:rsid w:val="008A5C62"/>
    <w:rsid w:val="008A5DF2"/>
    <w:rsid w:val="008A6021"/>
    <w:rsid w:val="008A6181"/>
    <w:rsid w:val="008A6401"/>
    <w:rsid w:val="008A6E5C"/>
    <w:rsid w:val="008A74B1"/>
    <w:rsid w:val="008A7BE2"/>
    <w:rsid w:val="008A7D3A"/>
    <w:rsid w:val="008B05E7"/>
    <w:rsid w:val="008B05EA"/>
    <w:rsid w:val="008B0753"/>
    <w:rsid w:val="008B0A16"/>
    <w:rsid w:val="008B0BCF"/>
    <w:rsid w:val="008B16DB"/>
    <w:rsid w:val="008B2AEA"/>
    <w:rsid w:val="008B2BB3"/>
    <w:rsid w:val="008B2EED"/>
    <w:rsid w:val="008B302B"/>
    <w:rsid w:val="008B3586"/>
    <w:rsid w:val="008B4308"/>
    <w:rsid w:val="008B43BE"/>
    <w:rsid w:val="008B441F"/>
    <w:rsid w:val="008B5513"/>
    <w:rsid w:val="008B5C88"/>
    <w:rsid w:val="008B5CA9"/>
    <w:rsid w:val="008B64F3"/>
    <w:rsid w:val="008B75E1"/>
    <w:rsid w:val="008B7693"/>
    <w:rsid w:val="008B76BB"/>
    <w:rsid w:val="008B7F44"/>
    <w:rsid w:val="008C0BEB"/>
    <w:rsid w:val="008C0FAA"/>
    <w:rsid w:val="008C12F0"/>
    <w:rsid w:val="008C1882"/>
    <w:rsid w:val="008C189C"/>
    <w:rsid w:val="008C1EDF"/>
    <w:rsid w:val="008C2404"/>
    <w:rsid w:val="008C2891"/>
    <w:rsid w:val="008C295F"/>
    <w:rsid w:val="008C34F6"/>
    <w:rsid w:val="008C4448"/>
    <w:rsid w:val="008C470F"/>
    <w:rsid w:val="008C4B03"/>
    <w:rsid w:val="008C4DA0"/>
    <w:rsid w:val="008C4F2E"/>
    <w:rsid w:val="008C54F1"/>
    <w:rsid w:val="008C5598"/>
    <w:rsid w:val="008C5A6C"/>
    <w:rsid w:val="008C5CFC"/>
    <w:rsid w:val="008C5F0C"/>
    <w:rsid w:val="008C5FDA"/>
    <w:rsid w:val="008C719B"/>
    <w:rsid w:val="008C739A"/>
    <w:rsid w:val="008D0089"/>
    <w:rsid w:val="008D02B8"/>
    <w:rsid w:val="008D03A4"/>
    <w:rsid w:val="008D09F2"/>
    <w:rsid w:val="008D1285"/>
    <w:rsid w:val="008D16DE"/>
    <w:rsid w:val="008D1931"/>
    <w:rsid w:val="008D2336"/>
    <w:rsid w:val="008D23CA"/>
    <w:rsid w:val="008D259D"/>
    <w:rsid w:val="008D2E46"/>
    <w:rsid w:val="008D33E4"/>
    <w:rsid w:val="008D37D3"/>
    <w:rsid w:val="008D40F4"/>
    <w:rsid w:val="008D4282"/>
    <w:rsid w:val="008D42BC"/>
    <w:rsid w:val="008D42E3"/>
    <w:rsid w:val="008D48B4"/>
    <w:rsid w:val="008D5808"/>
    <w:rsid w:val="008D5978"/>
    <w:rsid w:val="008D5AB5"/>
    <w:rsid w:val="008D61CB"/>
    <w:rsid w:val="008D629E"/>
    <w:rsid w:val="008D68C0"/>
    <w:rsid w:val="008D69B8"/>
    <w:rsid w:val="008D69E1"/>
    <w:rsid w:val="008D6B0B"/>
    <w:rsid w:val="008D76B1"/>
    <w:rsid w:val="008D7A68"/>
    <w:rsid w:val="008D7DD6"/>
    <w:rsid w:val="008E00B4"/>
    <w:rsid w:val="008E04B6"/>
    <w:rsid w:val="008E1220"/>
    <w:rsid w:val="008E1764"/>
    <w:rsid w:val="008E1A2D"/>
    <w:rsid w:val="008E2E1E"/>
    <w:rsid w:val="008E2E44"/>
    <w:rsid w:val="008E3348"/>
    <w:rsid w:val="008E339B"/>
    <w:rsid w:val="008E49BA"/>
    <w:rsid w:val="008E4CB4"/>
    <w:rsid w:val="008E4EDA"/>
    <w:rsid w:val="008E5724"/>
    <w:rsid w:val="008E5886"/>
    <w:rsid w:val="008E6498"/>
    <w:rsid w:val="008E74BD"/>
    <w:rsid w:val="008E75F9"/>
    <w:rsid w:val="008E7E2B"/>
    <w:rsid w:val="008F0214"/>
    <w:rsid w:val="008F045B"/>
    <w:rsid w:val="008F1638"/>
    <w:rsid w:val="008F1991"/>
    <w:rsid w:val="008F2716"/>
    <w:rsid w:val="008F2ECF"/>
    <w:rsid w:val="008F2FCF"/>
    <w:rsid w:val="008F3AD1"/>
    <w:rsid w:val="008F3CC8"/>
    <w:rsid w:val="008F478E"/>
    <w:rsid w:val="008F4D9B"/>
    <w:rsid w:val="008F514B"/>
    <w:rsid w:val="008F569C"/>
    <w:rsid w:val="008F57F6"/>
    <w:rsid w:val="008F5AA1"/>
    <w:rsid w:val="008F5AB7"/>
    <w:rsid w:val="008F617B"/>
    <w:rsid w:val="008F657C"/>
    <w:rsid w:val="008F6976"/>
    <w:rsid w:val="008F7615"/>
    <w:rsid w:val="009019DB"/>
    <w:rsid w:val="00903023"/>
    <w:rsid w:val="0090325D"/>
    <w:rsid w:val="0090367E"/>
    <w:rsid w:val="00903CAF"/>
    <w:rsid w:val="00904080"/>
    <w:rsid w:val="009049CC"/>
    <w:rsid w:val="009059C4"/>
    <w:rsid w:val="00905A5B"/>
    <w:rsid w:val="00905BE4"/>
    <w:rsid w:val="00905D7F"/>
    <w:rsid w:val="0090626B"/>
    <w:rsid w:val="00906326"/>
    <w:rsid w:val="00906A2B"/>
    <w:rsid w:val="00907474"/>
    <w:rsid w:val="009075FC"/>
    <w:rsid w:val="00910583"/>
    <w:rsid w:val="00910795"/>
    <w:rsid w:val="00910B63"/>
    <w:rsid w:val="00910C20"/>
    <w:rsid w:val="00911510"/>
    <w:rsid w:val="00911A2D"/>
    <w:rsid w:val="00911F9F"/>
    <w:rsid w:val="009120D1"/>
    <w:rsid w:val="009121FB"/>
    <w:rsid w:val="0091263F"/>
    <w:rsid w:val="00912F05"/>
    <w:rsid w:val="00912F7A"/>
    <w:rsid w:val="009134DF"/>
    <w:rsid w:val="009137A3"/>
    <w:rsid w:val="009141E2"/>
    <w:rsid w:val="009143D4"/>
    <w:rsid w:val="00914897"/>
    <w:rsid w:val="00914E54"/>
    <w:rsid w:val="009155FE"/>
    <w:rsid w:val="00915771"/>
    <w:rsid w:val="00916390"/>
    <w:rsid w:val="0091655A"/>
    <w:rsid w:val="009167FA"/>
    <w:rsid w:val="00916ABC"/>
    <w:rsid w:val="00916C08"/>
    <w:rsid w:val="00917FEE"/>
    <w:rsid w:val="00920152"/>
    <w:rsid w:val="009203B6"/>
    <w:rsid w:val="009209F1"/>
    <w:rsid w:val="00920AF0"/>
    <w:rsid w:val="00920DA7"/>
    <w:rsid w:val="009210A1"/>
    <w:rsid w:val="009212A8"/>
    <w:rsid w:val="00921C2F"/>
    <w:rsid w:val="00922043"/>
    <w:rsid w:val="009226FF"/>
    <w:rsid w:val="009227E9"/>
    <w:rsid w:val="009228AA"/>
    <w:rsid w:val="00924000"/>
    <w:rsid w:val="0092421F"/>
    <w:rsid w:val="00924A36"/>
    <w:rsid w:val="009253B6"/>
    <w:rsid w:val="00925693"/>
    <w:rsid w:val="00925712"/>
    <w:rsid w:val="00925BB3"/>
    <w:rsid w:val="00926299"/>
    <w:rsid w:val="00926511"/>
    <w:rsid w:val="00927A8E"/>
    <w:rsid w:val="009300CA"/>
    <w:rsid w:val="00930876"/>
    <w:rsid w:val="009313A2"/>
    <w:rsid w:val="009319CC"/>
    <w:rsid w:val="00932016"/>
    <w:rsid w:val="009326EA"/>
    <w:rsid w:val="0093271E"/>
    <w:rsid w:val="0093353A"/>
    <w:rsid w:val="0093418F"/>
    <w:rsid w:val="0093448C"/>
    <w:rsid w:val="009345AA"/>
    <w:rsid w:val="00934840"/>
    <w:rsid w:val="009349E9"/>
    <w:rsid w:val="00934AA1"/>
    <w:rsid w:val="00934FD7"/>
    <w:rsid w:val="00935703"/>
    <w:rsid w:val="009364F8"/>
    <w:rsid w:val="009367FC"/>
    <w:rsid w:val="00936A73"/>
    <w:rsid w:val="00936B40"/>
    <w:rsid w:val="00937068"/>
    <w:rsid w:val="00940134"/>
    <w:rsid w:val="00940FD2"/>
    <w:rsid w:val="00942123"/>
    <w:rsid w:val="00942439"/>
    <w:rsid w:val="00943374"/>
    <w:rsid w:val="00944446"/>
    <w:rsid w:val="00944984"/>
    <w:rsid w:val="00944C18"/>
    <w:rsid w:val="00944D4D"/>
    <w:rsid w:val="00944D68"/>
    <w:rsid w:val="00944D71"/>
    <w:rsid w:val="00945732"/>
    <w:rsid w:val="0094655D"/>
    <w:rsid w:val="0094668D"/>
    <w:rsid w:val="00946934"/>
    <w:rsid w:val="00946985"/>
    <w:rsid w:val="00946A3B"/>
    <w:rsid w:val="00947648"/>
    <w:rsid w:val="0095045E"/>
    <w:rsid w:val="0095081B"/>
    <w:rsid w:val="00950A23"/>
    <w:rsid w:val="00951C12"/>
    <w:rsid w:val="0095228C"/>
    <w:rsid w:val="0095348D"/>
    <w:rsid w:val="009537B3"/>
    <w:rsid w:val="00953994"/>
    <w:rsid w:val="00953C30"/>
    <w:rsid w:val="009540A1"/>
    <w:rsid w:val="009542C3"/>
    <w:rsid w:val="0095433C"/>
    <w:rsid w:val="0095446F"/>
    <w:rsid w:val="00955081"/>
    <w:rsid w:val="00955971"/>
    <w:rsid w:val="009565BA"/>
    <w:rsid w:val="009572C0"/>
    <w:rsid w:val="009572E9"/>
    <w:rsid w:val="00957ACC"/>
    <w:rsid w:val="00957F1F"/>
    <w:rsid w:val="009601A2"/>
    <w:rsid w:val="009601D6"/>
    <w:rsid w:val="00961A30"/>
    <w:rsid w:val="00961FB1"/>
    <w:rsid w:val="00962BD5"/>
    <w:rsid w:val="00962F50"/>
    <w:rsid w:val="00963465"/>
    <w:rsid w:val="00963C2B"/>
    <w:rsid w:val="00964D10"/>
    <w:rsid w:val="009654F7"/>
    <w:rsid w:val="009655CE"/>
    <w:rsid w:val="00966340"/>
    <w:rsid w:val="0096750A"/>
    <w:rsid w:val="00970AF5"/>
    <w:rsid w:val="009718D4"/>
    <w:rsid w:val="00971A01"/>
    <w:rsid w:val="00971EE3"/>
    <w:rsid w:val="009722EE"/>
    <w:rsid w:val="00972E12"/>
    <w:rsid w:val="00973240"/>
    <w:rsid w:val="009735D3"/>
    <w:rsid w:val="00973E0A"/>
    <w:rsid w:val="0097456B"/>
    <w:rsid w:val="0097459E"/>
    <w:rsid w:val="00975275"/>
    <w:rsid w:val="009759D9"/>
    <w:rsid w:val="009763A5"/>
    <w:rsid w:val="009765F0"/>
    <w:rsid w:val="00977918"/>
    <w:rsid w:val="00977ACF"/>
    <w:rsid w:val="00977BF5"/>
    <w:rsid w:val="0098034E"/>
    <w:rsid w:val="00980660"/>
    <w:rsid w:val="00980985"/>
    <w:rsid w:val="00980AEA"/>
    <w:rsid w:val="00980C0C"/>
    <w:rsid w:val="00981724"/>
    <w:rsid w:val="0098210D"/>
    <w:rsid w:val="00982152"/>
    <w:rsid w:val="009835DB"/>
    <w:rsid w:val="0098382C"/>
    <w:rsid w:val="00983A03"/>
    <w:rsid w:val="00983CA5"/>
    <w:rsid w:val="00983D24"/>
    <w:rsid w:val="00984270"/>
    <w:rsid w:val="0098429C"/>
    <w:rsid w:val="009843D8"/>
    <w:rsid w:val="00984FDC"/>
    <w:rsid w:val="009854C9"/>
    <w:rsid w:val="009855F2"/>
    <w:rsid w:val="00986A70"/>
    <w:rsid w:val="00986F64"/>
    <w:rsid w:val="009870DD"/>
    <w:rsid w:val="009877F7"/>
    <w:rsid w:val="00987C81"/>
    <w:rsid w:val="00987DAB"/>
    <w:rsid w:val="009903C2"/>
    <w:rsid w:val="009908B4"/>
    <w:rsid w:val="00990AA3"/>
    <w:rsid w:val="00992064"/>
    <w:rsid w:val="0099238D"/>
    <w:rsid w:val="00992815"/>
    <w:rsid w:val="0099308D"/>
    <w:rsid w:val="00993214"/>
    <w:rsid w:val="00993907"/>
    <w:rsid w:val="00993DD1"/>
    <w:rsid w:val="00994E9A"/>
    <w:rsid w:val="0099506A"/>
    <w:rsid w:val="00995698"/>
    <w:rsid w:val="00995833"/>
    <w:rsid w:val="00995CB6"/>
    <w:rsid w:val="00995E92"/>
    <w:rsid w:val="00996C5E"/>
    <w:rsid w:val="00996F2C"/>
    <w:rsid w:val="00997143"/>
    <w:rsid w:val="00997167"/>
    <w:rsid w:val="0099795D"/>
    <w:rsid w:val="00997A5D"/>
    <w:rsid w:val="00997A72"/>
    <w:rsid w:val="00997C0E"/>
    <w:rsid w:val="00997C1B"/>
    <w:rsid w:val="009A08D6"/>
    <w:rsid w:val="009A0B12"/>
    <w:rsid w:val="009A1901"/>
    <w:rsid w:val="009A1CE8"/>
    <w:rsid w:val="009A29DB"/>
    <w:rsid w:val="009A3E2E"/>
    <w:rsid w:val="009A4740"/>
    <w:rsid w:val="009A500E"/>
    <w:rsid w:val="009A5060"/>
    <w:rsid w:val="009A5A4D"/>
    <w:rsid w:val="009A6659"/>
    <w:rsid w:val="009A67E8"/>
    <w:rsid w:val="009A6A6D"/>
    <w:rsid w:val="009A6B64"/>
    <w:rsid w:val="009A6D28"/>
    <w:rsid w:val="009A7525"/>
    <w:rsid w:val="009A767D"/>
    <w:rsid w:val="009B0570"/>
    <w:rsid w:val="009B0601"/>
    <w:rsid w:val="009B09D3"/>
    <w:rsid w:val="009B0BE7"/>
    <w:rsid w:val="009B0C0B"/>
    <w:rsid w:val="009B0D4D"/>
    <w:rsid w:val="009B15AE"/>
    <w:rsid w:val="009B1C87"/>
    <w:rsid w:val="009B1EE2"/>
    <w:rsid w:val="009B2282"/>
    <w:rsid w:val="009B2295"/>
    <w:rsid w:val="009B2831"/>
    <w:rsid w:val="009B34D2"/>
    <w:rsid w:val="009B3676"/>
    <w:rsid w:val="009B3D08"/>
    <w:rsid w:val="009B3F95"/>
    <w:rsid w:val="009B5553"/>
    <w:rsid w:val="009B6007"/>
    <w:rsid w:val="009B627A"/>
    <w:rsid w:val="009B6DFF"/>
    <w:rsid w:val="009B6F77"/>
    <w:rsid w:val="009B7120"/>
    <w:rsid w:val="009B7411"/>
    <w:rsid w:val="009B77AD"/>
    <w:rsid w:val="009C050F"/>
    <w:rsid w:val="009C0A17"/>
    <w:rsid w:val="009C1A15"/>
    <w:rsid w:val="009C2009"/>
    <w:rsid w:val="009C2771"/>
    <w:rsid w:val="009C2D22"/>
    <w:rsid w:val="009C2E99"/>
    <w:rsid w:val="009C343A"/>
    <w:rsid w:val="009C3BD6"/>
    <w:rsid w:val="009C3E2A"/>
    <w:rsid w:val="009C493C"/>
    <w:rsid w:val="009C4DCB"/>
    <w:rsid w:val="009C547C"/>
    <w:rsid w:val="009C5DB1"/>
    <w:rsid w:val="009C6678"/>
    <w:rsid w:val="009C66B6"/>
    <w:rsid w:val="009C6809"/>
    <w:rsid w:val="009C6891"/>
    <w:rsid w:val="009C68D6"/>
    <w:rsid w:val="009C71AC"/>
    <w:rsid w:val="009C752E"/>
    <w:rsid w:val="009C771D"/>
    <w:rsid w:val="009C7A06"/>
    <w:rsid w:val="009D0254"/>
    <w:rsid w:val="009D1021"/>
    <w:rsid w:val="009D1AE9"/>
    <w:rsid w:val="009D2769"/>
    <w:rsid w:val="009D2CDE"/>
    <w:rsid w:val="009D2DDD"/>
    <w:rsid w:val="009D3E39"/>
    <w:rsid w:val="009D445D"/>
    <w:rsid w:val="009D4C44"/>
    <w:rsid w:val="009D4D49"/>
    <w:rsid w:val="009D5069"/>
    <w:rsid w:val="009D50D9"/>
    <w:rsid w:val="009D605D"/>
    <w:rsid w:val="009D609F"/>
    <w:rsid w:val="009D63D1"/>
    <w:rsid w:val="009D7677"/>
    <w:rsid w:val="009D7CD7"/>
    <w:rsid w:val="009E0633"/>
    <w:rsid w:val="009E1516"/>
    <w:rsid w:val="009E23BE"/>
    <w:rsid w:val="009E3A64"/>
    <w:rsid w:val="009E3C55"/>
    <w:rsid w:val="009E3CFD"/>
    <w:rsid w:val="009E3D32"/>
    <w:rsid w:val="009E3EB3"/>
    <w:rsid w:val="009E4664"/>
    <w:rsid w:val="009E4E85"/>
    <w:rsid w:val="009E5BBE"/>
    <w:rsid w:val="009E603F"/>
    <w:rsid w:val="009E658D"/>
    <w:rsid w:val="009E6BFF"/>
    <w:rsid w:val="009E6FDC"/>
    <w:rsid w:val="009E70CC"/>
    <w:rsid w:val="009E77D5"/>
    <w:rsid w:val="009F0190"/>
    <w:rsid w:val="009F0995"/>
    <w:rsid w:val="009F0C1B"/>
    <w:rsid w:val="009F0C23"/>
    <w:rsid w:val="009F1BB7"/>
    <w:rsid w:val="009F1F64"/>
    <w:rsid w:val="009F2254"/>
    <w:rsid w:val="009F2342"/>
    <w:rsid w:val="009F260B"/>
    <w:rsid w:val="009F3C19"/>
    <w:rsid w:val="009F3FE0"/>
    <w:rsid w:val="009F40FB"/>
    <w:rsid w:val="009F4892"/>
    <w:rsid w:val="009F4DF8"/>
    <w:rsid w:val="009F5910"/>
    <w:rsid w:val="009F6A2A"/>
    <w:rsid w:val="009F6CCE"/>
    <w:rsid w:val="009F7009"/>
    <w:rsid w:val="009F703F"/>
    <w:rsid w:val="009F7624"/>
    <w:rsid w:val="009F7A05"/>
    <w:rsid w:val="00A005B2"/>
    <w:rsid w:val="00A00EDD"/>
    <w:rsid w:val="00A01E7A"/>
    <w:rsid w:val="00A031CA"/>
    <w:rsid w:val="00A04250"/>
    <w:rsid w:val="00A04513"/>
    <w:rsid w:val="00A04C4D"/>
    <w:rsid w:val="00A051F9"/>
    <w:rsid w:val="00A0585B"/>
    <w:rsid w:val="00A05884"/>
    <w:rsid w:val="00A059BD"/>
    <w:rsid w:val="00A05AB0"/>
    <w:rsid w:val="00A0656F"/>
    <w:rsid w:val="00A06DF0"/>
    <w:rsid w:val="00A072FB"/>
    <w:rsid w:val="00A0795C"/>
    <w:rsid w:val="00A079FF"/>
    <w:rsid w:val="00A100EC"/>
    <w:rsid w:val="00A101C1"/>
    <w:rsid w:val="00A1029E"/>
    <w:rsid w:val="00A105CD"/>
    <w:rsid w:val="00A10E54"/>
    <w:rsid w:val="00A11103"/>
    <w:rsid w:val="00A1225D"/>
    <w:rsid w:val="00A12A3C"/>
    <w:rsid w:val="00A1307A"/>
    <w:rsid w:val="00A13BD8"/>
    <w:rsid w:val="00A13FCA"/>
    <w:rsid w:val="00A145A9"/>
    <w:rsid w:val="00A15A31"/>
    <w:rsid w:val="00A15C85"/>
    <w:rsid w:val="00A1639E"/>
    <w:rsid w:val="00A166EC"/>
    <w:rsid w:val="00A20E9F"/>
    <w:rsid w:val="00A2160F"/>
    <w:rsid w:val="00A216D4"/>
    <w:rsid w:val="00A21C57"/>
    <w:rsid w:val="00A233BD"/>
    <w:rsid w:val="00A23ED7"/>
    <w:rsid w:val="00A24386"/>
    <w:rsid w:val="00A2440C"/>
    <w:rsid w:val="00A270DE"/>
    <w:rsid w:val="00A27821"/>
    <w:rsid w:val="00A27A1C"/>
    <w:rsid w:val="00A302BE"/>
    <w:rsid w:val="00A30638"/>
    <w:rsid w:val="00A30979"/>
    <w:rsid w:val="00A30BE0"/>
    <w:rsid w:val="00A30BFC"/>
    <w:rsid w:val="00A30F7A"/>
    <w:rsid w:val="00A328BF"/>
    <w:rsid w:val="00A32A94"/>
    <w:rsid w:val="00A330BB"/>
    <w:rsid w:val="00A3350E"/>
    <w:rsid w:val="00A335B1"/>
    <w:rsid w:val="00A33C3F"/>
    <w:rsid w:val="00A33F9E"/>
    <w:rsid w:val="00A3402A"/>
    <w:rsid w:val="00A34519"/>
    <w:rsid w:val="00A3490B"/>
    <w:rsid w:val="00A34AD6"/>
    <w:rsid w:val="00A34AED"/>
    <w:rsid w:val="00A36314"/>
    <w:rsid w:val="00A3637C"/>
    <w:rsid w:val="00A36439"/>
    <w:rsid w:val="00A3647F"/>
    <w:rsid w:val="00A367EE"/>
    <w:rsid w:val="00A37A7D"/>
    <w:rsid w:val="00A40149"/>
    <w:rsid w:val="00A40890"/>
    <w:rsid w:val="00A40A48"/>
    <w:rsid w:val="00A41157"/>
    <w:rsid w:val="00A416A2"/>
    <w:rsid w:val="00A4196A"/>
    <w:rsid w:val="00A4211B"/>
    <w:rsid w:val="00A4254B"/>
    <w:rsid w:val="00A42BBD"/>
    <w:rsid w:val="00A42D65"/>
    <w:rsid w:val="00A43462"/>
    <w:rsid w:val="00A436BF"/>
    <w:rsid w:val="00A43B09"/>
    <w:rsid w:val="00A43EAB"/>
    <w:rsid w:val="00A43FA7"/>
    <w:rsid w:val="00A44033"/>
    <w:rsid w:val="00A443EA"/>
    <w:rsid w:val="00A44560"/>
    <w:rsid w:val="00A4459E"/>
    <w:rsid w:val="00A4486E"/>
    <w:rsid w:val="00A44A4A"/>
    <w:rsid w:val="00A44B61"/>
    <w:rsid w:val="00A44B6E"/>
    <w:rsid w:val="00A44EF7"/>
    <w:rsid w:val="00A45485"/>
    <w:rsid w:val="00A45782"/>
    <w:rsid w:val="00A45DEF"/>
    <w:rsid w:val="00A45EE9"/>
    <w:rsid w:val="00A45F02"/>
    <w:rsid w:val="00A463D9"/>
    <w:rsid w:val="00A471CE"/>
    <w:rsid w:val="00A5002E"/>
    <w:rsid w:val="00A5047B"/>
    <w:rsid w:val="00A5094D"/>
    <w:rsid w:val="00A509E3"/>
    <w:rsid w:val="00A510E2"/>
    <w:rsid w:val="00A51162"/>
    <w:rsid w:val="00A51199"/>
    <w:rsid w:val="00A52402"/>
    <w:rsid w:val="00A53539"/>
    <w:rsid w:val="00A53AC9"/>
    <w:rsid w:val="00A54BFB"/>
    <w:rsid w:val="00A555E1"/>
    <w:rsid w:val="00A555EE"/>
    <w:rsid w:val="00A55CCE"/>
    <w:rsid w:val="00A55E51"/>
    <w:rsid w:val="00A56897"/>
    <w:rsid w:val="00A57155"/>
    <w:rsid w:val="00A571D5"/>
    <w:rsid w:val="00A57B53"/>
    <w:rsid w:val="00A57D15"/>
    <w:rsid w:val="00A60046"/>
    <w:rsid w:val="00A609B4"/>
    <w:rsid w:val="00A60B3C"/>
    <w:rsid w:val="00A61E21"/>
    <w:rsid w:val="00A62705"/>
    <w:rsid w:val="00A62811"/>
    <w:rsid w:val="00A62C35"/>
    <w:rsid w:val="00A62E64"/>
    <w:rsid w:val="00A63094"/>
    <w:rsid w:val="00A63146"/>
    <w:rsid w:val="00A6339F"/>
    <w:rsid w:val="00A63777"/>
    <w:rsid w:val="00A63ABD"/>
    <w:rsid w:val="00A63C72"/>
    <w:rsid w:val="00A63DCD"/>
    <w:rsid w:val="00A64356"/>
    <w:rsid w:val="00A643C8"/>
    <w:rsid w:val="00A65569"/>
    <w:rsid w:val="00A655D2"/>
    <w:rsid w:val="00A655FB"/>
    <w:rsid w:val="00A6587A"/>
    <w:rsid w:val="00A66818"/>
    <w:rsid w:val="00A66EAC"/>
    <w:rsid w:val="00A675AC"/>
    <w:rsid w:val="00A677B5"/>
    <w:rsid w:val="00A705A1"/>
    <w:rsid w:val="00A70705"/>
    <w:rsid w:val="00A70BB5"/>
    <w:rsid w:val="00A7159F"/>
    <w:rsid w:val="00A727D3"/>
    <w:rsid w:val="00A72D6C"/>
    <w:rsid w:val="00A73093"/>
    <w:rsid w:val="00A7385A"/>
    <w:rsid w:val="00A7395C"/>
    <w:rsid w:val="00A746ED"/>
    <w:rsid w:val="00A74A22"/>
    <w:rsid w:val="00A74B3F"/>
    <w:rsid w:val="00A75DCB"/>
    <w:rsid w:val="00A76087"/>
    <w:rsid w:val="00A76186"/>
    <w:rsid w:val="00A76366"/>
    <w:rsid w:val="00A76A48"/>
    <w:rsid w:val="00A76B01"/>
    <w:rsid w:val="00A76D2B"/>
    <w:rsid w:val="00A76F8B"/>
    <w:rsid w:val="00A772CA"/>
    <w:rsid w:val="00A77D1C"/>
    <w:rsid w:val="00A8035B"/>
    <w:rsid w:val="00A80817"/>
    <w:rsid w:val="00A80A2C"/>
    <w:rsid w:val="00A80EEC"/>
    <w:rsid w:val="00A81FA5"/>
    <w:rsid w:val="00A8283C"/>
    <w:rsid w:val="00A830CC"/>
    <w:rsid w:val="00A830F0"/>
    <w:rsid w:val="00A83158"/>
    <w:rsid w:val="00A8327E"/>
    <w:rsid w:val="00A835C6"/>
    <w:rsid w:val="00A839D8"/>
    <w:rsid w:val="00A83D0E"/>
    <w:rsid w:val="00A84944"/>
    <w:rsid w:val="00A8547D"/>
    <w:rsid w:val="00A85C9E"/>
    <w:rsid w:val="00A8646B"/>
    <w:rsid w:val="00A8679B"/>
    <w:rsid w:val="00A87276"/>
    <w:rsid w:val="00A877B7"/>
    <w:rsid w:val="00A90079"/>
    <w:rsid w:val="00A90695"/>
    <w:rsid w:val="00A90867"/>
    <w:rsid w:val="00A90BC7"/>
    <w:rsid w:val="00A9108E"/>
    <w:rsid w:val="00A91405"/>
    <w:rsid w:val="00A91BB3"/>
    <w:rsid w:val="00A92065"/>
    <w:rsid w:val="00A933B5"/>
    <w:rsid w:val="00A93608"/>
    <w:rsid w:val="00A93FC0"/>
    <w:rsid w:val="00A93FFD"/>
    <w:rsid w:val="00A94E99"/>
    <w:rsid w:val="00A94F4C"/>
    <w:rsid w:val="00A96025"/>
    <w:rsid w:val="00A96AE8"/>
    <w:rsid w:val="00A96E40"/>
    <w:rsid w:val="00A96F83"/>
    <w:rsid w:val="00A97AD3"/>
    <w:rsid w:val="00AA01EE"/>
    <w:rsid w:val="00AA0710"/>
    <w:rsid w:val="00AA205C"/>
    <w:rsid w:val="00AA2107"/>
    <w:rsid w:val="00AA2AA3"/>
    <w:rsid w:val="00AA2CF1"/>
    <w:rsid w:val="00AA4069"/>
    <w:rsid w:val="00AA4086"/>
    <w:rsid w:val="00AA5095"/>
    <w:rsid w:val="00AA5268"/>
    <w:rsid w:val="00AA58A8"/>
    <w:rsid w:val="00AA591C"/>
    <w:rsid w:val="00AA5D53"/>
    <w:rsid w:val="00AA740B"/>
    <w:rsid w:val="00AB06C5"/>
    <w:rsid w:val="00AB0E3E"/>
    <w:rsid w:val="00AB1843"/>
    <w:rsid w:val="00AB1A48"/>
    <w:rsid w:val="00AB1D4A"/>
    <w:rsid w:val="00AB20C1"/>
    <w:rsid w:val="00AB2336"/>
    <w:rsid w:val="00AB2406"/>
    <w:rsid w:val="00AB24F8"/>
    <w:rsid w:val="00AB310C"/>
    <w:rsid w:val="00AB31B1"/>
    <w:rsid w:val="00AB31ED"/>
    <w:rsid w:val="00AB34E1"/>
    <w:rsid w:val="00AB3EE6"/>
    <w:rsid w:val="00AB5A5C"/>
    <w:rsid w:val="00AB63F7"/>
    <w:rsid w:val="00AB66D0"/>
    <w:rsid w:val="00AB6B0F"/>
    <w:rsid w:val="00AB6FD8"/>
    <w:rsid w:val="00AB7C64"/>
    <w:rsid w:val="00AC00BE"/>
    <w:rsid w:val="00AC053E"/>
    <w:rsid w:val="00AC05C2"/>
    <w:rsid w:val="00AC085D"/>
    <w:rsid w:val="00AC0AF0"/>
    <w:rsid w:val="00AC1ABC"/>
    <w:rsid w:val="00AC21B3"/>
    <w:rsid w:val="00AC2CE1"/>
    <w:rsid w:val="00AC2D99"/>
    <w:rsid w:val="00AC2FFE"/>
    <w:rsid w:val="00AC3498"/>
    <w:rsid w:val="00AC40E1"/>
    <w:rsid w:val="00AC4584"/>
    <w:rsid w:val="00AC468D"/>
    <w:rsid w:val="00AC4D00"/>
    <w:rsid w:val="00AC51D8"/>
    <w:rsid w:val="00AC5478"/>
    <w:rsid w:val="00AC64C9"/>
    <w:rsid w:val="00AC6C3E"/>
    <w:rsid w:val="00AD0470"/>
    <w:rsid w:val="00AD0DD1"/>
    <w:rsid w:val="00AD278C"/>
    <w:rsid w:val="00AD2B30"/>
    <w:rsid w:val="00AD2E1D"/>
    <w:rsid w:val="00AD4640"/>
    <w:rsid w:val="00AD4C0D"/>
    <w:rsid w:val="00AD4D46"/>
    <w:rsid w:val="00AD56EA"/>
    <w:rsid w:val="00AD5A60"/>
    <w:rsid w:val="00AD6CFC"/>
    <w:rsid w:val="00AE0904"/>
    <w:rsid w:val="00AE10C1"/>
    <w:rsid w:val="00AE118A"/>
    <w:rsid w:val="00AE11A7"/>
    <w:rsid w:val="00AE11BE"/>
    <w:rsid w:val="00AE1351"/>
    <w:rsid w:val="00AE1BB7"/>
    <w:rsid w:val="00AE1C9C"/>
    <w:rsid w:val="00AE261D"/>
    <w:rsid w:val="00AE3061"/>
    <w:rsid w:val="00AE315E"/>
    <w:rsid w:val="00AE3203"/>
    <w:rsid w:val="00AE37DE"/>
    <w:rsid w:val="00AE3CA8"/>
    <w:rsid w:val="00AE4038"/>
    <w:rsid w:val="00AE5855"/>
    <w:rsid w:val="00AE59E1"/>
    <w:rsid w:val="00AE5B71"/>
    <w:rsid w:val="00AE621B"/>
    <w:rsid w:val="00AE6DB2"/>
    <w:rsid w:val="00AE74EB"/>
    <w:rsid w:val="00AE7613"/>
    <w:rsid w:val="00AE7A70"/>
    <w:rsid w:val="00AE7D0C"/>
    <w:rsid w:val="00AF037B"/>
    <w:rsid w:val="00AF04D0"/>
    <w:rsid w:val="00AF0F6F"/>
    <w:rsid w:val="00AF1251"/>
    <w:rsid w:val="00AF1289"/>
    <w:rsid w:val="00AF25BF"/>
    <w:rsid w:val="00AF2709"/>
    <w:rsid w:val="00AF297B"/>
    <w:rsid w:val="00AF37A4"/>
    <w:rsid w:val="00AF3D84"/>
    <w:rsid w:val="00AF3E7B"/>
    <w:rsid w:val="00AF42D1"/>
    <w:rsid w:val="00AF4D81"/>
    <w:rsid w:val="00AF5017"/>
    <w:rsid w:val="00AF5581"/>
    <w:rsid w:val="00AF5EB9"/>
    <w:rsid w:val="00AF632C"/>
    <w:rsid w:val="00AF72DE"/>
    <w:rsid w:val="00AF7911"/>
    <w:rsid w:val="00AF7BBF"/>
    <w:rsid w:val="00AF7BEE"/>
    <w:rsid w:val="00AF7F15"/>
    <w:rsid w:val="00B00973"/>
    <w:rsid w:val="00B00E79"/>
    <w:rsid w:val="00B0119A"/>
    <w:rsid w:val="00B0178F"/>
    <w:rsid w:val="00B01AE1"/>
    <w:rsid w:val="00B01D75"/>
    <w:rsid w:val="00B02A3C"/>
    <w:rsid w:val="00B034D6"/>
    <w:rsid w:val="00B043E2"/>
    <w:rsid w:val="00B04500"/>
    <w:rsid w:val="00B047F3"/>
    <w:rsid w:val="00B05291"/>
    <w:rsid w:val="00B0563A"/>
    <w:rsid w:val="00B05E38"/>
    <w:rsid w:val="00B0641F"/>
    <w:rsid w:val="00B0670A"/>
    <w:rsid w:val="00B06B27"/>
    <w:rsid w:val="00B06B50"/>
    <w:rsid w:val="00B070C6"/>
    <w:rsid w:val="00B07823"/>
    <w:rsid w:val="00B07C6E"/>
    <w:rsid w:val="00B102B2"/>
    <w:rsid w:val="00B10731"/>
    <w:rsid w:val="00B118BC"/>
    <w:rsid w:val="00B11CD1"/>
    <w:rsid w:val="00B11D57"/>
    <w:rsid w:val="00B121E6"/>
    <w:rsid w:val="00B12BA6"/>
    <w:rsid w:val="00B12CD7"/>
    <w:rsid w:val="00B12DB2"/>
    <w:rsid w:val="00B13279"/>
    <w:rsid w:val="00B13E60"/>
    <w:rsid w:val="00B14716"/>
    <w:rsid w:val="00B147C1"/>
    <w:rsid w:val="00B147DE"/>
    <w:rsid w:val="00B14C7A"/>
    <w:rsid w:val="00B14F45"/>
    <w:rsid w:val="00B15280"/>
    <w:rsid w:val="00B156D9"/>
    <w:rsid w:val="00B15836"/>
    <w:rsid w:val="00B164AA"/>
    <w:rsid w:val="00B16A23"/>
    <w:rsid w:val="00B16BF8"/>
    <w:rsid w:val="00B17318"/>
    <w:rsid w:val="00B17BC6"/>
    <w:rsid w:val="00B215C0"/>
    <w:rsid w:val="00B21612"/>
    <w:rsid w:val="00B21665"/>
    <w:rsid w:val="00B21926"/>
    <w:rsid w:val="00B21AEE"/>
    <w:rsid w:val="00B21BA2"/>
    <w:rsid w:val="00B21CF0"/>
    <w:rsid w:val="00B21E66"/>
    <w:rsid w:val="00B2226A"/>
    <w:rsid w:val="00B22686"/>
    <w:rsid w:val="00B22FB2"/>
    <w:rsid w:val="00B23393"/>
    <w:rsid w:val="00B23A70"/>
    <w:rsid w:val="00B23A85"/>
    <w:rsid w:val="00B23D8E"/>
    <w:rsid w:val="00B24447"/>
    <w:rsid w:val="00B244D3"/>
    <w:rsid w:val="00B24AA0"/>
    <w:rsid w:val="00B24D33"/>
    <w:rsid w:val="00B25779"/>
    <w:rsid w:val="00B2578A"/>
    <w:rsid w:val="00B25F48"/>
    <w:rsid w:val="00B26219"/>
    <w:rsid w:val="00B26F00"/>
    <w:rsid w:val="00B27096"/>
    <w:rsid w:val="00B27460"/>
    <w:rsid w:val="00B27CC6"/>
    <w:rsid w:val="00B3007F"/>
    <w:rsid w:val="00B303DF"/>
    <w:rsid w:val="00B3061C"/>
    <w:rsid w:val="00B3070A"/>
    <w:rsid w:val="00B30B25"/>
    <w:rsid w:val="00B30E35"/>
    <w:rsid w:val="00B31421"/>
    <w:rsid w:val="00B31DB1"/>
    <w:rsid w:val="00B31EC4"/>
    <w:rsid w:val="00B32109"/>
    <w:rsid w:val="00B322AF"/>
    <w:rsid w:val="00B32689"/>
    <w:rsid w:val="00B32C43"/>
    <w:rsid w:val="00B337AC"/>
    <w:rsid w:val="00B33B5B"/>
    <w:rsid w:val="00B343A0"/>
    <w:rsid w:val="00B34AFE"/>
    <w:rsid w:val="00B34F12"/>
    <w:rsid w:val="00B3598F"/>
    <w:rsid w:val="00B36437"/>
    <w:rsid w:val="00B36874"/>
    <w:rsid w:val="00B36D86"/>
    <w:rsid w:val="00B37770"/>
    <w:rsid w:val="00B37CF7"/>
    <w:rsid w:val="00B37F17"/>
    <w:rsid w:val="00B40384"/>
    <w:rsid w:val="00B40942"/>
    <w:rsid w:val="00B40C23"/>
    <w:rsid w:val="00B417FC"/>
    <w:rsid w:val="00B42994"/>
    <w:rsid w:val="00B42C9D"/>
    <w:rsid w:val="00B43032"/>
    <w:rsid w:val="00B43932"/>
    <w:rsid w:val="00B4398C"/>
    <w:rsid w:val="00B44553"/>
    <w:rsid w:val="00B4477D"/>
    <w:rsid w:val="00B44AEE"/>
    <w:rsid w:val="00B4552F"/>
    <w:rsid w:val="00B4564C"/>
    <w:rsid w:val="00B45AA9"/>
    <w:rsid w:val="00B45B06"/>
    <w:rsid w:val="00B469E0"/>
    <w:rsid w:val="00B46BEC"/>
    <w:rsid w:val="00B46C6F"/>
    <w:rsid w:val="00B470CA"/>
    <w:rsid w:val="00B47288"/>
    <w:rsid w:val="00B475BB"/>
    <w:rsid w:val="00B47C38"/>
    <w:rsid w:val="00B501B2"/>
    <w:rsid w:val="00B503BB"/>
    <w:rsid w:val="00B5045F"/>
    <w:rsid w:val="00B50C72"/>
    <w:rsid w:val="00B50DD8"/>
    <w:rsid w:val="00B51BB6"/>
    <w:rsid w:val="00B525D4"/>
    <w:rsid w:val="00B526BA"/>
    <w:rsid w:val="00B52BCF"/>
    <w:rsid w:val="00B53923"/>
    <w:rsid w:val="00B53FEC"/>
    <w:rsid w:val="00B54A29"/>
    <w:rsid w:val="00B54D06"/>
    <w:rsid w:val="00B55077"/>
    <w:rsid w:val="00B5525B"/>
    <w:rsid w:val="00B554D2"/>
    <w:rsid w:val="00B55FF8"/>
    <w:rsid w:val="00B56580"/>
    <w:rsid w:val="00B6053D"/>
    <w:rsid w:val="00B60799"/>
    <w:rsid w:val="00B62305"/>
    <w:rsid w:val="00B62515"/>
    <w:rsid w:val="00B625BA"/>
    <w:rsid w:val="00B631BC"/>
    <w:rsid w:val="00B63BF4"/>
    <w:rsid w:val="00B64131"/>
    <w:rsid w:val="00B647B5"/>
    <w:rsid w:val="00B64D7F"/>
    <w:rsid w:val="00B64E79"/>
    <w:rsid w:val="00B657C1"/>
    <w:rsid w:val="00B65E62"/>
    <w:rsid w:val="00B65FC3"/>
    <w:rsid w:val="00B6611A"/>
    <w:rsid w:val="00B66224"/>
    <w:rsid w:val="00B66327"/>
    <w:rsid w:val="00B66E7D"/>
    <w:rsid w:val="00B675B7"/>
    <w:rsid w:val="00B67C76"/>
    <w:rsid w:val="00B703DA"/>
    <w:rsid w:val="00B704C1"/>
    <w:rsid w:val="00B707AC"/>
    <w:rsid w:val="00B708EF"/>
    <w:rsid w:val="00B71157"/>
    <w:rsid w:val="00B7129C"/>
    <w:rsid w:val="00B715C9"/>
    <w:rsid w:val="00B71A95"/>
    <w:rsid w:val="00B71C89"/>
    <w:rsid w:val="00B71E44"/>
    <w:rsid w:val="00B71F6E"/>
    <w:rsid w:val="00B723ED"/>
    <w:rsid w:val="00B727C0"/>
    <w:rsid w:val="00B728BB"/>
    <w:rsid w:val="00B72ED7"/>
    <w:rsid w:val="00B7313D"/>
    <w:rsid w:val="00B736C4"/>
    <w:rsid w:val="00B73EB9"/>
    <w:rsid w:val="00B74106"/>
    <w:rsid w:val="00B76706"/>
    <w:rsid w:val="00B76E59"/>
    <w:rsid w:val="00B76E6C"/>
    <w:rsid w:val="00B76F2B"/>
    <w:rsid w:val="00B77A1A"/>
    <w:rsid w:val="00B77B55"/>
    <w:rsid w:val="00B77D7D"/>
    <w:rsid w:val="00B804D2"/>
    <w:rsid w:val="00B80C58"/>
    <w:rsid w:val="00B80F26"/>
    <w:rsid w:val="00B8196E"/>
    <w:rsid w:val="00B823C2"/>
    <w:rsid w:val="00B82DBD"/>
    <w:rsid w:val="00B8305B"/>
    <w:rsid w:val="00B83743"/>
    <w:rsid w:val="00B8378E"/>
    <w:rsid w:val="00B83845"/>
    <w:rsid w:val="00B838EB"/>
    <w:rsid w:val="00B83F08"/>
    <w:rsid w:val="00B8459C"/>
    <w:rsid w:val="00B847EC"/>
    <w:rsid w:val="00B84AD9"/>
    <w:rsid w:val="00B84BAB"/>
    <w:rsid w:val="00B84F81"/>
    <w:rsid w:val="00B8525F"/>
    <w:rsid w:val="00B85BE3"/>
    <w:rsid w:val="00B85C1B"/>
    <w:rsid w:val="00B86E37"/>
    <w:rsid w:val="00B8709C"/>
    <w:rsid w:val="00B87442"/>
    <w:rsid w:val="00B87D51"/>
    <w:rsid w:val="00B90451"/>
    <w:rsid w:val="00B90B76"/>
    <w:rsid w:val="00B910BA"/>
    <w:rsid w:val="00B917F1"/>
    <w:rsid w:val="00B91C36"/>
    <w:rsid w:val="00B92B82"/>
    <w:rsid w:val="00B93184"/>
    <w:rsid w:val="00B93489"/>
    <w:rsid w:val="00B9370B"/>
    <w:rsid w:val="00B939B8"/>
    <w:rsid w:val="00B93BE6"/>
    <w:rsid w:val="00B93DAC"/>
    <w:rsid w:val="00B94D27"/>
    <w:rsid w:val="00B9581F"/>
    <w:rsid w:val="00B959DE"/>
    <w:rsid w:val="00B9638A"/>
    <w:rsid w:val="00B967F2"/>
    <w:rsid w:val="00B9684F"/>
    <w:rsid w:val="00B96BB4"/>
    <w:rsid w:val="00B975F7"/>
    <w:rsid w:val="00B97B11"/>
    <w:rsid w:val="00B97F08"/>
    <w:rsid w:val="00BA00A9"/>
    <w:rsid w:val="00BA030F"/>
    <w:rsid w:val="00BA06E2"/>
    <w:rsid w:val="00BA0A70"/>
    <w:rsid w:val="00BA1B48"/>
    <w:rsid w:val="00BA1EDF"/>
    <w:rsid w:val="00BA207C"/>
    <w:rsid w:val="00BA2443"/>
    <w:rsid w:val="00BA2990"/>
    <w:rsid w:val="00BA2C62"/>
    <w:rsid w:val="00BA3079"/>
    <w:rsid w:val="00BA32D2"/>
    <w:rsid w:val="00BA345F"/>
    <w:rsid w:val="00BA40B6"/>
    <w:rsid w:val="00BA4253"/>
    <w:rsid w:val="00BA49ED"/>
    <w:rsid w:val="00BA52AB"/>
    <w:rsid w:val="00BA5501"/>
    <w:rsid w:val="00BA56DF"/>
    <w:rsid w:val="00BA5757"/>
    <w:rsid w:val="00BA5CA5"/>
    <w:rsid w:val="00BA5E92"/>
    <w:rsid w:val="00BA5EDE"/>
    <w:rsid w:val="00BA68EC"/>
    <w:rsid w:val="00BA6D2E"/>
    <w:rsid w:val="00BA70E6"/>
    <w:rsid w:val="00BB01AD"/>
    <w:rsid w:val="00BB05BD"/>
    <w:rsid w:val="00BB19A8"/>
    <w:rsid w:val="00BB19C8"/>
    <w:rsid w:val="00BB1CFF"/>
    <w:rsid w:val="00BB246F"/>
    <w:rsid w:val="00BB24A2"/>
    <w:rsid w:val="00BB3ACD"/>
    <w:rsid w:val="00BB3C9E"/>
    <w:rsid w:val="00BB3D51"/>
    <w:rsid w:val="00BB4706"/>
    <w:rsid w:val="00BB4EAC"/>
    <w:rsid w:val="00BB6AD5"/>
    <w:rsid w:val="00BB6CB8"/>
    <w:rsid w:val="00BB6F1E"/>
    <w:rsid w:val="00BB7664"/>
    <w:rsid w:val="00BB7AE4"/>
    <w:rsid w:val="00BC038A"/>
    <w:rsid w:val="00BC0E5D"/>
    <w:rsid w:val="00BC187B"/>
    <w:rsid w:val="00BC1D7E"/>
    <w:rsid w:val="00BC2346"/>
    <w:rsid w:val="00BC2528"/>
    <w:rsid w:val="00BC28B4"/>
    <w:rsid w:val="00BC2DF2"/>
    <w:rsid w:val="00BC3280"/>
    <w:rsid w:val="00BC3313"/>
    <w:rsid w:val="00BC36C9"/>
    <w:rsid w:val="00BC37FE"/>
    <w:rsid w:val="00BC3C1C"/>
    <w:rsid w:val="00BC3EC9"/>
    <w:rsid w:val="00BC4660"/>
    <w:rsid w:val="00BC4958"/>
    <w:rsid w:val="00BC4A09"/>
    <w:rsid w:val="00BC544A"/>
    <w:rsid w:val="00BC62C4"/>
    <w:rsid w:val="00BC641A"/>
    <w:rsid w:val="00BC6ABC"/>
    <w:rsid w:val="00BC7404"/>
    <w:rsid w:val="00BC760D"/>
    <w:rsid w:val="00BC7910"/>
    <w:rsid w:val="00BC79B1"/>
    <w:rsid w:val="00BD0116"/>
    <w:rsid w:val="00BD05C4"/>
    <w:rsid w:val="00BD05D1"/>
    <w:rsid w:val="00BD093E"/>
    <w:rsid w:val="00BD0EBA"/>
    <w:rsid w:val="00BD11E9"/>
    <w:rsid w:val="00BD13AA"/>
    <w:rsid w:val="00BD1B24"/>
    <w:rsid w:val="00BD1B84"/>
    <w:rsid w:val="00BD2364"/>
    <w:rsid w:val="00BD2398"/>
    <w:rsid w:val="00BD25B0"/>
    <w:rsid w:val="00BD25B1"/>
    <w:rsid w:val="00BD2A83"/>
    <w:rsid w:val="00BD2D4F"/>
    <w:rsid w:val="00BD3EB3"/>
    <w:rsid w:val="00BD46D0"/>
    <w:rsid w:val="00BD4717"/>
    <w:rsid w:val="00BD48AA"/>
    <w:rsid w:val="00BD4C2A"/>
    <w:rsid w:val="00BD4F1A"/>
    <w:rsid w:val="00BD6A0E"/>
    <w:rsid w:val="00BD6D96"/>
    <w:rsid w:val="00BD6FD8"/>
    <w:rsid w:val="00BD71E4"/>
    <w:rsid w:val="00BD7F7B"/>
    <w:rsid w:val="00BE0513"/>
    <w:rsid w:val="00BE0ADD"/>
    <w:rsid w:val="00BE0ED1"/>
    <w:rsid w:val="00BE1C84"/>
    <w:rsid w:val="00BE316F"/>
    <w:rsid w:val="00BE31F7"/>
    <w:rsid w:val="00BE3F9D"/>
    <w:rsid w:val="00BE4051"/>
    <w:rsid w:val="00BE42B5"/>
    <w:rsid w:val="00BE4652"/>
    <w:rsid w:val="00BE46EB"/>
    <w:rsid w:val="00BE4907"/>
    <w:rsid w:val="00BE4909"/>
    <w:rsid w:val="00BE4B2B"/>
    <w:rsid w:val="00BE53A9"/>
    <w:rsid w:val="00BE5649"/>
    <w:rsid w:val="00BE57B9"/>
    <w:rsid w:val="00BE5856"/>
    <w:rsid w:val="00BE5E64"/>
    <w:rsid w:val="00BE69D8"/>
    <w:rsid w:val="00BE6B1D"/>
    <w:rsid w:val="00BE6C6C"/>
    <w:rsid w:val="00BE7EAD"/>
    <w:rsid w:val="00BF0ADE"/>
    <w:rsid w:val="00BF0D18"/>
    <w:rsid w:val="00BF1535"/>
    <w:rsid w:val="00BF19E3"/>
    <w:rsid w:val="00BF1B27"/>
    <w:rsid w:val="00BF2DE6"/>
    <w:rsid w:val="00BF2F54"/>
    <w:rsid w:val="00BF32CC"/>
    <w:rsid w:val="00BF34FB"/>
    <w:rsid w:val="00BF3A40"/>
    <w:rsid w:val="00BF40AF"/>
    <w:rsid w:val="00BF4411"/>
    <w:rsid w:val="00BF4A19"/>
    <w:rsid w:val="00BF4D40"/>
    <w:rsid w:val="00BF5679"/>
    <w:rsid w:val="00BF5AFD"/>
    <w:rsid w:val="00BF5D0A"/>
    <w:rsid w:val="00BF6549"/>
    <w:rsid w:val="00BF68AF"/>
    <w:rsid w:val="00C00182"/>
    <w:rsid w:val="00C00234"/>
    <w:rsid w:val="00C01255"/>
    <w:rsid w:val="00C01B13"/>
    <w:rsid w:val="00C02CC5"/>
    <w:rsid w:val="00C04E5E"/>
    <w:rsid w:val="00C04F33"/>
    <w:rsid w:val="00C05101"/>
    <w:rsid w:val="00C052BB"/>
    <w:rsid w:val="00C052D4"/>
    <w:rsid w:val="00C058CA"/>
    <w:rsid w:val="00C05B39"/>
    <w:rsid w:val="00C071B7"/>
    <w:rsid w:val="00C073A9"/>
    <w:rsid w:val="00C074D9"/>
    <w:rsid w:val="00C07786"/>
    <w:rsid w:val="00C07A73"/>
    <w:rsid w:val="00C10532"/>
    <w:rsid w:val="00C10B16"/>
    <w:rsid w:val="00C128EC"/>
    <w:rsid w:val="00C133E4"/>
    <w:rsid w:val="00C1348F"/>
    <w:rsid w:val="00C13D52"/>
    <w:rsid w:val="00C140CA"/>
    <w:rsid w:val="00C1424C"/>
    <w:rsid w:val="00C142FB"/>
    <w:rsid w:val="00C14436"/>
    <w:rsid w:val="00C14550"/>
    <w:rsid w:val="00C14C2A"/>
    <w:rsid w:val="00C1575C"/>
    <w:rsid w:val="00C15CF3"/>
    <w:rsid w:val="00C15D6B"/>
    <w:rsid w:val="00C16481"/>
    <w:rsid w:val="00C16D07"/>
    <w:rsid w:val="00C16EC9"/>
    <w:rsid w:val="00C17116"/>
    <w:rsid w:val="00C20722"/>
    <w:rsid w:val="00C20820"/>
    <w:rsid w:val="00C20C77"/>
    <w:rsid w:val="00C21A99"/>
    <w:rsid w:val="00C22201"/>
    <w:rsid w:val="00C2295A"/>
    <w:rsid w:val="00C23DC3"/>
    <w:rsid w:val="00C23E2A"/>
    <w:rsid w:val="00C24F8E"/>
    <w:rsid w:val="00C25082"/>
    <w:rsid w:val="00C25CC5"/>
    <w:rsid w:val="00C25EE9"/>
    <w:rsid w:val="00C2637F"/>
    <w:rsid w:val="00C26A7E"/>
    <w:rsid w:val="00C27FF1"/>
    <w:rsid w:val="00C300DD"/>
    <w:rsid w:val="00C306D2"/>
    <w:rsid w:val="00C308B6"/>
    <w:rsid w:val="00C3170D"/>
    <w:rsid w:val="00C31770"/>
    <w:rsid w:val="00C31A91"/>
    <w:rsid w:val="00C3221F"/>
    <w:rsid w:val="00C3258A"/>
    <w:rsid w:val="00C329A4"/>
    <w:rsid w:val="00C333A5"/>
    <w:rsid w:val="00C3348C"/>
    <w:rsid w:val="00C33509"/>
    <w:rsid w:val="00C34DCC"/>
    <w:rsid w:val="00C352B5"/>
    <w:rsid w:val="00C35411"/>
    <w:rsid w:val="00C35856"/>
    <w:rsid w:val="00C35919"/>
    <w:rsid w:val="00C359D8"/>
    <w:rsid w:val="00C3648E"/>
    <w:rsid w:val="00C36603"/>
    <w:rsid w:val="00C37033"/>
    <w:rsid w:val="00C41249"/>
    <w:rsid w:val="00C41275"/>
    <w:rsid w:val="00C41B82"/>
    <w:rsid w:val="00C41D3F"/>
    <w:rsid w:val="00C42EDE"/>
    <w:rsid w:val="00C43FE0"/>
    <w:rsid w:val="00C442A9"/>
    <w:rsid w:val="00C44575"/>
    <w:rsid w:val="00C44BFB"/>
    <w:rsid w:val="00C44D42"/>
    <w:rsid w:val="00C44F55"/>
    <w:rsid w:val="00C44FF4"/>
    <w:rsid w:val="00C456E3"/>
    <w:rsid w:val="00C45C22"/>
    <w:rsid w:val="00C45E73"/>
    <w:rsid w:val="00C45EE6"/>
    <w:rsid w:val="00C46E39"/>
    <w:rsid w:val="00C47200"/>
    <w:rsid w:val="00C47484"/>
    <w:rsid w:val="00C4795C"/>
    <w:rsid w:val="00C50401"/>
    <w:rsid w:val="00C504AD"/>
    <w:rsid w:val="00C50E30"/>
    <w:rsid w:val="00C515C9"/>
    <w:rsid w:val="00C51613"/>
    <w:rsid w:val="00C519C5"/>
    <w:rsid w:val="00C51B61"/>
    <w:rsid w:val="00C5232E"/>
    <w:rsid w:val="00C527EB"/>
    <w:rsid w:val="00C52D69"/>
    <w:rsid w:val="00C52ED3"/>
    <w:rsid w:val="00C5320F"/>
    <w:rsid w:val="00C54956"/>
    <w:rsid w:val="00C5497F"/>
    <w:rsid w:val="00C55644"/>
    <w:rsid w:val="00C55B1F"/>
    <w:rsid w:val="00C55D78"/>
    <w:rsid w:val="00C562A3"/>
    <w:rsid w:val="00C56ED5"/>
    <w:rsid w:val="00C577D2"/>
    <w:rsid w:val="00C57C04"/>
    <w:rsid w:val="00C602BF"/>
    <w:rsid w:val="00C603E6"/>
    <w:rsid w:val="00C606BE"/>
    <w:rsid w:val="00C6146D"/>
    <w:rsid w:val="00C614BA"/>
    <w:rsid w:val="00C61DEA"/>
    <w:rsid w:val="00C631DF"/>
    <w:rsid w:val="00C63FB1"/>
    <w:rsid w:val="00C63FBC"/>
    <w:rsid w:val="00C64193"/>
    <w:rsid w:val="00C643CB"/>
    <w:rsid w:val="00C64566"/>
    <w:rsid w:val="00C646BA"/>
    <w:rsid w:val="00C64B6E"/>
    <w:rsid w:val="00C64E2D"/>
    <w:rsid w:val="00C64EC1"/>
    <w:rsid w:val="00C65128"/>
    <w:rsid w:val="00C65386"/>
    <w:rsid w:val="00C65685"/>
    <w:rsid w:val="00C65C1B"/>
    <w:rsid w:val="00C65F3E"/>
    <w:rsid w:val="00C66044"/>
    <w:rsid w:val="00C66045"/>
    <w:rsid w:val="00C66445"/>
    <w:rsid w:val="00C66521"/>
    <w:rsid w:val="00C67EDF"/>
    <w:rsid w:val="00C70355"/>
    <w:rsid w:val="00C70999"/>
    <w:rsid w:val="00C71217"/>
    <w:rsid w:val="00C72467"/>
    <w:rsid w:val="00C72EEB"/>
    <w:rsid w:val="00C73677"/>
    <w:rsid w:val="00C73831"/>
    <w:rsid w:val="00C73A9D"/>
    <w:rsid w:val="00C73B58"/>
    <w:rsid w:val="00C74279"/>
    <w:rsid w:val="00C74A25"/>
    <w:rsid w:val="00C74AF7"/>
    <w:rsid w:val="00C74C47"/>
    <w:rsid w:val="00C75361"/>
    <w:rsid w:val="00C7553F"/>
    <w:rsid w:val="00C755B0"/>
    <w:rsid w:val="00C75A44"/>
    <w:rsid w:val="00C76B06"/>
    <w:rsid w:val="00C76D8B"/>
    <w:rsid w:val="00C76E31"/>
    <w:rsid w:val="00C77183"/>
    <w:rsid w:val="00C77300"/>
    <w:rsid w:val="00C773ED"/>
    <w:rsid w:val="00C774DF"/>
    <w:rsid w:val="00C77813"/>
    <w:rsid w:val="00C77CCA"/>
    <w:rsid w:val="00C802F1"/>
    <w:rsid w:val="00C808CF"/>
    <w:rsid w:val="00C80D1D"/>
    <w:rsid w:val="00C80E85"/>
    <w:rsid w:val="00C811EA"/>
    <w:rsid w:val="00C81D04"/>
    <w:rsid w:val="00C84249"/>
    <w:rsid w:val="00C843DB"/>
    <w:rsid w:val="00C84516"/>
    <w:rsid w:val="00C847F1"/>
    <w:rsid w:val="00C847FA"/>
    <w:rsid w:val="00C8502F"/>
    <w:rsid w:val="00C851DC"/>
    <w:rsid w:val="00C856B6"/>
    <w:rsid w:val="00C85860"/>
    <w:rsid w:val="00C85C8D"/>
    <w:rsid w:val="00C91279"/>
    <w:rsid w:val="00C91575"/>
    <w:rsid w:val="00C9164C"/>
    <w:rsid w:val="00C92E9F"/>
    <w:rsid w:val="00C93728"/>
    <w:rsid w:val="00C93817"/>
    <w:rsid w:val="00C93E38"/>
    <w:rsid w:val="00C94198"/>
    <w:rsid w:val="00C94666"/>
    <w:rsid w:val="00C94A6B"/>
    <w:rsid w:val="00C94C1B"/>
    <w:rsid w:val="00C94EBE"/>
    <w:rsid w:val="00C9544C"/>
    <w:rsid w:val="00C95BBC"/>
    <w:rsid w:val="00C95FC9"/>
    <w:rsid w:val="00C9662B"/>
    <w:rsid w:val="00C96D0E"/>
    <w:rsid w:val="00C97D83"/>
    <w:rsid w:val="00CA07FA"/>
    <w:rsid w:val="00CA0943"/>
    <w:rsid w:val="00CA1D9B"/>
    <w:rsid w:val="00CA20FD"/>
    <w:rsid w:val="00CA2305"/>
    <w:rsid w:val="00CA2AC9"/>
    <w:rsid w:val="00CA3253"/>
    <w:rsid w:val="00CA331D"/>
    <w:rsid w:val="00CA3C89"/>
    <w:rsid w:val="00CA43D1"/>
    <w:rsid w:val="00CA4409"/>
    <w:rsid w:val="00CA498B"/>
    <w:rsid w:val="00CA52B8"/>
    <w:rsid w:val="00CA52C9"/>
    <w:rsid w:val="00CA5990"/>
    <w:rsid w:val="00CA5A27"/>
    <w:rsid w:val="00CA5B63"/>
    <w:rsid w:val="00CA60AA"/>
    <w:rsid w:val="00CA6772"/>
    <w:rsid w:val="00CA6BF5"/>
    <w:rsid w:val="00CA6D70"/>
    <w:rsid w:val="00CA6E4D"/>
    <w:rsid w:val="00CA7D5E"/>
    <w:rsid w:val="00CA7E6F"/>
    <w:rsid w:val="00CB00F7"/>
    <w:rsid w:val="00CB0238"/>
    <w:rsid w:val="00CB0623"/>
    <w:rsid w:val="00CB0EC8"/>
    <w:rsid w:val="00CB10DC"/>
    <w:rsid w:val="00CB14EC"/>
    <w:rsid w:val="00CB203A"/>
    <w:rsid w:val="00CB2049"/>
    <w:rsid w:val="00CB24D5"/>
    <w:rsid w:val="00CB2546"/>
    <w:rsid w:val="00CB2688"/>
    <w:rsid w:val="00CB2BAD"/>
    <w:rsid w:val="00CB3AAE"/>
    <w:rsid w:val="00CB3C73"/>
    <w:rsid w:val="00CB3D8B"/>
    <w:rsid w:val="00CB3E77"/>
    <w:rsid w:val="00CB4429"/>
    <w:rsid w:val="00CB56D4"/>
    <w:rsid w:val="00CB57E3"/>
    <w:rsid w:val="00CB5EDB"/>
    <w:rsid w:val="00CB60AA"/>
    <w:rsid w:val="00CB71D2"/>
    <w:rsid w:val="00CB79CC"/>
    <w:rsid w:val="00CC1C20"/>
    <w:rsid w:val="00CC2264"/>
    <w:rsid w:val="00CC25F0"/>
    <w:rsid w:val="00CC27E8"/>
    <w:rsid w:val="00CC349B"/>
    <w:rsid w:val="00CC3AF5"/>
    <w:rsid w:val="00CC3D3C"/>
    <w:rsid w:val="00CC401A"/>
    <w:rsid w:val="00CC4AD8"/>
    <w:rsid w:val="00CC50C8"/>
    <w:rsid w:val="00CC58B0"/>
    <w:rsid w:val="00CC5DDA"/>
    <w:rsid w:val="00CC5EDE"/>
    <w:rsid w:val="00CC6136"/>
    <w:rsid w:val="00CC6A75"/>
    <w:rsid w:val="00CC7265"/>
    <w:rsid w:val="00CC7BFD"/>
    <w:rsid w:val="00CD0474"/>
    <w:rsid w:val="00CD0A40"/>
    <w:rsid w:val="00CD1200"/>
    <w:rsid w:val="00CD1578"/>
    <w:rsid w:val="00CD1D24"/>
    <w:rsid w:val="00CD2367"/>
    <w:rsid w:val="00CD23B8"/>
    <w:rsid w:val="00CD2867"/>
    <w:rsid w:val="00CD2E0F"/>
    <w:rsid w:val="00CD3813"/>
    <w:rsid w:val="00CD40E9"/>
    <w:rsid w:val="00CD5058"/>
    <w:rsid w:val="00CD5E14"/>
    <w:rsid w:val="00CD6570"/>
    <w:rsid w:val="00CD6DF8"/>
    <w:rsid w:val="00CD764B"/>
    <w:rsid w:val="00CD7A40"/>
    <w:rsid w:val="00CD7B3B"/>
    <w:rsid w:val="00CE072B"/>
    <w:rsid w:val="00CE09FC"/>
    <w:rsid w:val="00CE1B77"/>
    <w:rsid w:val="00CE1CD0"/>
    <w:rsid w:val="00CE238A"/>
    <w:rsid w:val="00CE267C"/>
    <w:rsid w:val="00CE2ADE"/>
    <w:rsid w:val="00CE35B0"/>
    <w:rsid w:val="00CE3D6B"/>
    <w:rsid w:val="00CE427D"/>
    <w:rsid w:val="00CE5CA8"/>
    <w:rsid w:val="00CE7553"/>
    <w:rsid w:val="00CE7BDE"/>
    <w:rsid w:val="00CF0E38"/>
    <w:rsid w:val="00CF1E5F"/>
    <w:rsid w:val="00CF28CC"/>
    <w:rsid w:val="00CF2E99"/>
    <w:rsid w:val="00CF2FB0"/>
    <w:rsid w:val="00CF3594"/>
    <w:rsid w:val="00CF35C4"/>
    <w:rsid w:val="00CF3D5A"/>
    <w:rsid w:val="00CF3DDD"/>
    <w:rsid w:val="00CF437C"/>
    <w:rsid w:val="00CF43FE"/>
    <w:rsid w:val="00CF4971"/>
    <w:rsid w:val="00CF4EC3"/>
    <w:rsid w:val="00CF57F1"/>
    <w:rsid w:val="00CF5C06"/>
    <w:rsid w:val="00CF6172"/>
    <w:rsid w:val="00CF6572"/>
    <w:rsid w:val="00CF70A7"/>
    <w:rsid w:val="00CF7670"/>
    <w:rsid w:val="00CF7AEB"/>
    <w:rsid w:val="00D00539"/>
    <w:rsid w:val="00D00AD8"/>
    <w:rsid w:val="00D0127A"/>
    <w:rsid w:val="00D01B59"/>
    <w:rsid w:val="00D026DD"/>
    <w:rsid w:val="00D02890"/>
    <w:rsid w:val="00D02E3B"/>
    <w:rsid w:val="00D0304E"/>
    <w:rsid w:val="00D03517"/>
    <w:rsid w:val="00D03959"/>
    <w:rsid w:val="00D03962"/>
    <w:rsid w:val="00D03A8B"/>
    <w:rsid w:val="00D04382"/>
    <w:rsid w:val="00D0446E"/>
    <w:rsid w:val="00D048F5"/>
    <w:rsid w:val="00D04E1C"/>
    <w:rsid w:val="00D053D1"/>
    <w:rsid w:val="00D059B2"/>
    <w:rsid w:val="00D05A63"/>
    <w:rsid w:val="00D0604B"/>
    <w:rsid w:val="00D068A8"/>
    <w:rsid w:val="00D072F1"/>
    <w:rsid w:val="00D076E8"/>
    <w:rsid w:val="00D07C2E"/>
    <w:rsid w:val="00D1021C"/>
    <w:rsid w:val="00D109E3"/>
    <w:rsid w:val="00D112AB"/>
    <w:rsid w:val="00D1163A"/>
    <w:rsid w:val="00D119CA"/>
    <w:rsid w:val="00D11C28"/>
    <w:rsid w:val="00D12819"/>
    <w:rsid w:val="00D131B5"/>
    <w:rsid w:val="00D1359E"/>
    <w:rsid w:val="00D137D6"/>
    <w:rsid w:val="00D13F47"/>
    <w:rsid w:val="00D1436F"/>
    <w:rsid w:val="00D143AD"/>
    <w:rsid w:val="00D1452E"/>
    <w:rsid w:val="00D147C1"/>
    <w:rsid w:val="00D14B57"/>
    <w:rsid w:val="00D154DA"/>
    <w:rsid w:val="00D15739"/>
    <w:rsid w:val="00D15F17"/>
    <w:rsid w:val="00D15F57"/>
    <w:rsid w:val="00D16240"/>
    <w:rsid w:val="00D165B9"/>
    <w:rsid w:val="00D16B7E"/>
    <w:rsid w:val="00D175D5"/>
    <w:rsid w:val="00D175F2"/>
    <w:rsid w:val="00D17F20"/>
    <w:rsid w:val="00D20028"/>
    <w:rsid w:val="00D2043C"/>
    <w:rsid w:val="00D209C1"/>
    <w:rsid w:val="00D20CCD"/>
    <w:rsid w:val="00D214C8"/>
    <w:rsid w:val="00D21BD0"/>
    <w:rsid w:val="00D2225A"/>
    <w:rsid w:val="00D23355"/>
    <w:rsid w:val="00D23F03"/>
    <w:rsid w:val="00D24E8A"/>
    <w:rsid w:val="00D24EEA"/>
    <w:rsid w:val="00D2551D"/>
    <w:rsid w:val="00D25CBB"/>
    <w:rsid w:val="00D26031"/>
    <w:rsid w:val="00D26182"/>
    <w:rsid w:val="00D26841"/>
    <w:rsid w:val="00D26DC7"/>
    <w:rsid w:val="00D27774"/>
    <w:rsid w:val="00D27919"/>
    <w:rsid w:val="00D279C4"/>
    <w:rsid w:val="00D27EBB"/>
    <w:rsid w:val="00D30746"/>
    <w:rsid w:val="00D31518"/>
    <w:rsid w:val="00D31661"/>
    <w:rsid w:val="00D31AD8"/>
    <w:rsid w:val="00D31CE4"/>
    <w:rsid w:val="00D321F3"/>
    <w:rsid w:val="00D32CFF"/>
    <w:rsid w:val="00D32FC7"/>
    <w:rsid w:val="00D3308F"/>
    <w:rsid w:val="00D34511"/>
    <w:rsid w:val="00D35249"/>
    <w:rsid w:val="00D3525E"/>
    <w:rsid w:val="00D35398"/>
    <w:rsid w:val="00D3559F"/>
    <w:rsid w:val="00D35BD3"/>
    <w:rsid w:val="00D364D9"/>
    <w:rsid w:val="00D36BD5"/>
    <w:rsid w:val="00D36F77"/>
    <w:rsid w:val="00D375E9"/>
    <w:rsid w:val="00D37FBE"/>
    <w:rsid w:val="00D4032F"/>
    <w:rsid w:val="00D40CA2"/>
    <w:rsid w:val="00D40D79"/>
    <w:rsid w:val="00D411A7"/>
    <w:rsid w:val="00D4131F"/>
    <w:rsid w:val="00D4149C"/>
    <w:rsid w:val="00D41D04"/>
    <w:rsid w:val="00D43DD7"/>
    <w:rsid w:val="00D44211"/>
    <w:rsid w:val="00D447AE"/>
    <w:rsid w:val="00D448AB"/>
    <w:rsid w:val="00D450F4"/>
    <w:rsid w:val="00D4517F"/>
    <w:rsid w:val="00D457E1"/>
    <w:rsid w:val="00D4641C"/>
    <w:rsid w:val="00D46CCE"/>
    <w:rsid w:val="00D46DC7"/>
    <w:rsid w:val="00D46F15"/>
    <w:rsid w:val="00D47BBB"/>
    <w:rsid w:val="00D500A6"/>
    <w:rsid w:val="00D5016F"/>
    <w:rsid w:val="00D503CB"/>
    <w:rsid w:val="00D51052"/>
    <w:rsid w:val="00D512B8"/>
    <w:rsid w:val="00D51AA1"/>
    <w:rsid w:val="00D52487"/>
    <w:rsid w:val="00D52941"/>
    <w:rsid w:val="00D52DE7"/>
    <w:rsid w:val="00D53D68"/>
    <w:rsid w:val="00D540EE"/>
    <w:rsid w:val="00D54198"/>
    <w:rsid w:val="00D5434B"/>
    <w:rsid w:val="00D54424"/>
    <w:rsid w:val="00D54A04"/>
    <w:rsid w:val="00D552CB"/>
    <w:rsid w:val="00D554F0"/>
    <w:rsid w:val="00D5631B"/>
    <w:rsid w:val="00D56793"/>
    <w:rsid w:val="00D56892"/>
    <w:rsid w:val="00D56A9F"/>
    <w:rsid w:val="00D56CDD"/>
    <w:rsid w:val="00D56E50"/>
    <w:rsid w:val="00D57EF8"/>
    <w:rsid w:val="00D57F6F"/>
    <w:rsid w:val="00D6139F"/>
    <w:rsid w:val="00D61A7C"/>
    <w:rsid w:val="00D62487"/>
    <w:rsid w:val="00D62720"/>
    <w:rsid w:val="00D62F12"/>
    <w:rsid w:val="00D63BF0"/>
    <w:rsid w:val="00D6458F"/>
    <w:rsid w:val="00D64DA4"/>
    <w:rsid w:val="00D65192"/>
    <w:rsid w:val="00D652D3"/>
    <w:rsid w:val="00D65363"/>
    <w:rsid w:val="00D66599"/>
    <w:rsid w:val="00D67892"/>
    <w:rsid w:val="00D70285"/>
    <w:rsid w:val="00D70695"/>
    <w:rsid w:val="00D7143F"/>
    <w:rsid w:val="00D72BA5"/>
    <w:rsid w:val="00D72D6E"/>
    <w:rsid w:val="00D7320B"/>
    <w:rsid w:val="00D736A4"/>
    <w:rsid w:val="00D73733"/>
    <w:rsid w:val="00D74734"/>
    <w:rsid w:val="00D7488D"/>
    <w:rsid w:val="00D74912"/>
    <w:rsid w:val="00D74EEB"/>
    <w:rsid w:val="00D7509E"/>
    <w:rsid w:val="00D7589B"/>
    <w:rsid w:val="00D75F3C"/>
    <w:rsid w:val="00D766D0"/>
    <w:rsid w:val="00D768BC"/>
    <w:rsid w:val="00D76BFD"/>
    <w:rsid w:val="00D771AE"/>
    <w:rsid w:val="00D774CA"/>
    <w:rsid w:val="00D8023F"/>
    <w:rsid w:val="00D805A6"/>
    <w:rsid w:val="00D808C4"/>
    <w:rsid w:val="00D80E67"/>
    <w:rsid w:val="00D80F41"/>
    <w:rsid w:val="00D81143"/>
    <w:rsid w:val="00D813E0"/>
    <w:rsid w:val="00D81B07"/>
    <w:rsid w:val="00D82079"/>
    <w:rsid w:val="00D8356D"/>
    <w:rsid w:val="00D83C21"/>
    <w:rsid w:val="00D83C75"/>
    <w:rsid w:val="00D83CD9"/>
    <w:rsid w:val="00D8505A"/>
    <w:rsid w:val="00D850A1"/>
    <w:rsid w:val="00D852AD"/>
    <w:rsid w:val="00D867A8"/>
    <w:rsid w:val="00D86D21"/>
    <w:rsid w:val="00D86E90"/>
    <w:rsid w:val="00D86F9B"/>
    <w:rsid w:val="00D876C4"/>
    <w:rsid w:val="00D87B9F"/>
    <w:rsid w:val="00D90352"/>
    <w:rsid w:val="00D90556"/>
    <w:rsid w:val="00D914B6"/>
    <w:rsid w:val="00D918B9"/>
    <w:rsid w:val="00D91ABD"/>
    <w:rsid w:val="00D91C5A"/>
    <w:rsid w:val="00D91E61"/>
    <w:rsid w:val="00D930F9"/>
    <w:rsid w:val="00D93931"/>
    <w:rsid w:val="00D944A5"/>
    <w:rsid w:val="00D94D9F"/>
    <w:rsid w:val="00D9506A"/>
    <w:rsid w:val="00D95245"/>
    <w:rsid w:val="00D952CF"/>
    <w:rsid w:val="00D95E63"/>
    <w:rsid w:val="00D96852"/>
    <w:rsid w:val="00D9694E"/>
    <w:rsid w:val="00D96ECF"/>
    <w:rsid w:val="00D97E99"/>
    <w:rsid w:val="00DA1162"/>
    <w:rsid w:val="00DA22F9"/>
    <w:rsid w:val="00DA23B3"/>
    <w:rsid w:val="00DA245D"/>
    <w:rsid w:val="00DA2EA4"/>
    <w:rsid w:val="00DA34D5"/>
    <w:rsid w:val="00DA4017"/>
    <w:rsid w:val="00DA405B"/>
    <w:rsid w:val="00DA40B6"/>
    <w:rsid w:val="00DA4F27"/>
    <w:rsid w:val="00DA5617"/>
    <w:rsid w:val="00DA5B51"/>
    <w:rsid w:val="00DA5C1A"/>
    <w:rsid w:val="00DA5E22"/>
    <w:rsid w:val="00DA6E96"/>
    <w:rsid w:val="00DA6F0C"/>
    <w:rsid w:val="00DA7DB1"/>
    <w:rsid w:val="00DB0368"/>
    <w:rsid w:val="00DB05A9"/>
    <w:rsid w:val="00DB0A2E"/>
    <w:rsid w:val="00DB0B65"/>
    <w:rsid w:val="00DB0B6E"/>
    <w:rsid w:val="00DB0F11"/>
    <w:rsid w:val="00DB0F55"/>
    <w:rsid w:val="00DB12D9"/>
    <w:rsid w:val="00DB14E3"/>
    <w:rsid w:val="00DB1CE0"/>
    <w:rsid w:val="00DB1DAB"/>
    <w:rsid w:val="00DB275F"/>
    <w:rsid w:val="00DB295F"/>
    <w:rsid w:val="00DB297C"/>
    <w:rsid w:val="00DB2C95"/>
    <w:rsid w:val="00DB3368"/>
    <w:rsid w:val="00DB354A"/>
    <w:rsid w:val="00DB35B3"/>
    <w:rsid w:val="00DB38FC"/>
    <w:rsid w:val="00DB3CA7"/>
    <w:rsid w:val="00DB3F12"/>
    <w:rsid w:val="00DB403E"/>
    <w:rsid w:val="00DB407E"/>
    <w:rsid w:val="00DB43F4"/>
    <w:rsid w:val="00DB4D0C"/>
    <w:rsid w:val="00DB4E92"/>
    <w:rsid w:val="00DB4FE5"/>
    <w:rsid w:val="00DB50E4"/>
    <w:rsid w:val="00DB53FA"/>
    <w:rsid w:val="00DB548C"/>
    <w:rsid w:val="00DB5681"/>
    <w:rsid w:val="00DB5FB7"/>
    <w:rsid w:val="00DB6C56"/>
    <w:rsid w:val="00DB7383"/>
    <w:rsid w:val="00DB7499"/>
    <w:rsid w:val="00DB7674"/>
    <w:rsid w:val="00DC001C"/>
    <w:rsid w:val="00DC235F"/>
    <w:rsid w:val="00DC27C2"/>
    <w:rsid w:val="00DC29C5"/>
    <w:rsid w:val="00DC2BC9"/>
    <w:rsid w:val="00DC354C"/>
    <w:rsid w:val="00DC39D5"/>
    <w:rsid w:val="00DC3BC0"/>
    <w:rsid w:val="00DC3E79"/>
    <w:rsid w:val="00DC446D"/>
    <w:rsid w:val="00DC4C11"/>
    <w:rsid w:val="00DC68DD"/>
    <w:rsid w:val="00DC716B"/>
    <w:rsid w:val="00DC7447"/>
    <w:rsid w:val="00DC747D"/>
    <w:rsid w:val="00DC756D"/>
    <w:rsid w:val="00DC7B01"/>
    <w:rsid w:val="00DC7C55"/>
    <w:rsid w:val="00DC7D64"/>
    <w:rsid w:val="00DD0195"/>
    <w:rsid w:val="00DD0D8E"/>
    <w:rsid w:val="00DD0DAA"/>
    <w:rsid w:val="00DD1793"/>
    <w:rsid w:val="00DD2608"/>
    <w:rsid w:val="00DD264C"/>
    <w:rsid w:val="00DD29F1"/>
    <w:rsid w:val="00DD2A44"/>
    <w:rsid w:val="00DD301D"/>
    <w:rsid w:val="00DD32F6"/>
    <w:rsid w:val="00DD35BB"/>
    <w:rsid w:val="00DD38FB"/>
    <w:rsid w:val="00DD3FAE"/>
    <w:rsid w:val="00DD4162"/>
    <w:rsid w:val="00DD4493"/>
    <w:rsid w:val="00DD4540"/>
    <w:rsid w:val="00DD497D"/>
    <w:rsid w:val="00DD49F2"/>
    <w:rsid w:val="00DD4CEF"/>
    <w:rsid w:val="00DD5D6A"/>
    <w:rsid w:val="00DD5ED2"/>
    <w:rsid w:val="00DD6A79"/>
    <w:rsid w:val="00DD6CDF"/>
    <w:rsid w:val="00DD6E5F"/>
    <w:rsid w:val="00DD742B"/>
    <w:rsid w:val="00DD7B4D"/>
    <w:rsid w:val="00DD7D66"/>
    <w:rsid w:val="00DE0149"/>
    <w:rsid w:val="00DE0CEB"/>
    <w:rsid w:val="00DE1BE3"/>
    <w:rsid w:val="00DE204C"/>
    <w:rsid w:val="00DE23E1"/>
    <w:rsid w:val="00DE2469"/>
    <w:rsid w:val="00DE298B"/>
    <w:rsid w:val="00DE2D93"/>
    <w:rsid w:val="00DE2E56"/>
    <w:rsid w:val="00DE3130"/>
    <w:rsid w:val="00DE3CE1"/>
    <w:rsid w:val="00DE425C"/>
    <w:rsid w:val="00DE4A43"/>
    <w:rsid w:val="00DE53E4"/>
    <w:rsid w:val="00DE548C"/>
    <w:rsid w:val="00DE5BBA"/>
    <w:rsid w:val="00DE61AC"/>
    <w:rsid w:val="00DE6497"/>
    <w:rsid w:val="00DE6E1B"/>
    <w:rsid w:val="00DE6F7F"/>
    <w:rsid w:val="00DE7D39"/>
    <w:rsid w:val="00DF0927"/>
    <w:rsid w:val="00DF0975"/>
    <w:rsid w:val="00DF0A0F"/>
    <w:rsid w:val="00DF0BBE"/>
    <w:rsid w:val="00DF1632"/>
    <w:rsid w:val="00DF2828"/>
    <w:rsid w:val="00DF31A3"/>
    <w:rsid w:val="00DF3831"/>
    <w:rsid w:val="00DF3DB3"/>
    <w:rsid w:val="00DF4012"/>
    <w:rsid w:val="00DF4A5A"/>
    <w:rsid w:val="00DF517C"/>
    <w:rsid w:val="00DF5524"/>
    <w:rsid w:val="00DF564B"/>
    <w:rsid w:val="00DF6E79"/>
    <w:rsid w:val="00DF7322"/>
    <w:rsid w:val="00DF771C"/>
    <w:rsid w:val="00DF7BA5"/>
    <w:rsid w:val="00E004F3"/>
    <w:rsid w:val="00E00B4E"/>
    <w:rsid w:val="00E00F73"/>
    <w:rsid w:val="00E01662"/>
    <w:rsid w:val="00E01A73"/>
    <w:rsid w:val="00E0202C"/>
    <w:rsid w:val="00E0270A"/>
    <w:rsid w:val="00E035D4"/>
    <w:rsid w:val="00E0367A"/>
    <w:rsid w:val="00E04213"/>
    <w:rsid w:val="00E04EBE"/>
    <w:rsid w:val="00E04F78"/>
    <w:rsid w:val="00E057EA"/>
    <w:rsid w:val="00E06A9D"/>
    <w:rsid w:val="00E06DE7"/>
    <w:rsid w:val="00E0721F"/>
    <w:rsid w:val="00E07379"/>
    <w:rsid w:val="00E0751D"/>
    <w:rsid w:val="00E07AF2"/>
    <w:rsid w:val="00E10892"/>
    <w:rsid w:val="00E10C76"/>
    <w:rsid w:val="00E11071"/>
    <w:rsid w:val="00E11C1F"/>
    <w:rsid w:val="00E11C33"/>
    <w:rsid w:val="00E12E74"/>
    <w:rsid w:val="00E1303E"/>
    <w:rsid w:val="00E13253"/>
    <w:rsid w:val="00E13BC0"/>
    <w:rsid w:val="00E13F3D"/>
    <w:rsid w:val="00E141CA"/>
    <w:rsid w:val="00E14BB6"/>
    <w:rsid w:val="00E14CE5"/>
    <w:rsid w:val="00E160C4"/>
    <w:rsid w:val="00E168B9"/>
    <w:rsid w:val="00E16A8B"/>
    <w:rsid w:val="00E17826"/>
    <w:rsid w:val="00E17B7E"/>
    <w:rsid w:val="00E20A09"/>
    <w:rsid w:val="00E219F3"/>
    <w:rsid w:val="00E21E8A"/>
    <w:rsid w:val="00E220BB"/>
    <w:rsid w:val="00E22203"/>
    <w:rsid w:val="00E22BDA"/>
    <w:rsid w:val="00E23069"/>
    <w:rsid w:val="00E23992"/>
    <w:rsid w:val="00E24831"/>
    <w:rsid w:val="00E24A08"/>
    <w:rsid w:val="00E24F15"/>
    <w:rsid w:val="00E24FA7"/>
    <w:rsid w:val="00E25153"/>
    <w:rsid w:val="00E255DD"/>
    <w:rsid w:val="00E25AA0"/>
    <w:rsid w:val="00E25B71"/>
    <w:rsid w:val="00E26026"/>
    <w:rsid w:val="00E26119"/>
    <w:rsid w:val="00E2677C"/>
    <w:rsid w:val="00E27476"/>
    <w:rsid w:val="00E27C17"/>
    <w:rsid w:val="00E3079D"/>
    <w:rsid w:val="00E30A0F"/>
    <w:rsid w:val="00E31032"/>
    <w:rsid w:val="00E31339"/>
    <w:rsid w:val="00E3184F"/>
    <w:rsid w:val="00E3187D"/>
    <w:rsid w:val="00E32CC1"/>
    <w:rsid w:val="00E32FB3"/>
    <w:rsid w:val="00E330AE"/>
    <w:rsid w:val="00E3487E"/>
    <w:rsid w:val="00E34949"/>
    <w:rsid w:val="00E34D83"/>
    <w:rsid w:val="00E34EF8"/>
    <w:rsid w:val="00E353C8"/>
    <w:rsid w:val="00E35570"/>
    <w:rsid w:val="00E35AA2"/>
    <w:rsid w:val="00E35E06"/>
    <w:rsid w:val="00E35F8D"/>
    <w:rsid w:val="00E36363"/>
    <w:rsid w:val="00E36B42"/>
    <w:rsid w:val="00E37FAC"/>
    <w:rsid w:val="00E41542"/>
    <w:rsid w:val="00E41A0A"/>
    <w:rsid w:val="00E41A8B"/>
    <w:rsid w:val="00E41B0A"/>
    <w:rsid w:val="00E41D36"/>
    <w:rsid w:val="00E425D1"/>
    <w:rsid w:val="00E42836"/>
    <w:rsid w:val="00E435E2"/>
    <w:rsid w:val="00E43863"/>
    <w:rsid w:val="00E43B39"/>
    <w:rsid w:val="00E44575"/>
    <w:rsid w:val="00E44B60"/>
    <w:rsid w:val="00E45676"/>
    <w:rsid w:val="00E45717"/>
    <w:rsid w:val="00E45A93"/>
    <w:rsid w:val="00E45B20"/>
    <w:rsid w:val="00E45C71"/>
    <w:rsid w:val="00E46037"/>
    <w:rsid w:val="00E46922"/>
    <w:rsid w:val="00E47752"/>
    <w:rsid w:val="00E47B37"/>
    <w:rsid w:val="00E47B80"/>
    <w:rsid w:val="00E5005B"/>
    <w:rsid w:val="00E5016A"/>
    <w:rsid w:val="00E50268"/>
    <w:rsid w:val="00E51FD1"/>
    <w:rsid w:val="00E535B8"/>
    <w:rsid w:val="00E539B0"/>
    <w:rsid w:val="00E53D71"/>
    <w:rsid w:val="00E545B3"/>
    <w:rsid w:val="00E549F0"/>
    <w:rsid w:val="00E54B03"/>
    <w:rsid w:val="00E553CC"/>
    <w:rsid w:val="00E557BF"/>
    <w:rsid w:val="00E55FC2"/>
    <w:rsid w:val="00E56641"/>
    <w:rsid w:val="00E57AA3"/>
    <w:rsid w:val="00E6050A"/>
    <w:rsid w:val="00E609C0"/>
    <w:rsid w:val="00E61008"/>
    <w:rsid w:val="00E6119C"/>
    <w:rsid w:val="00E61C1C"/>
    <w:rsid w:val="00E61C9F"/>
    <w:rsid w:val="00E61D4A"/>
    <w:rsid w:val="00E62406"/>
    <w:rsid w:val="00E62513"/>
    <w:rsid w:val="00E6282C"/>
    <w:rsid w:val="00E62BCD"/>
    <w:rsid w:val="00E62E73"/>
    <w:rsid w:val="00E630C4"/>
    <w:rsid w:val="00E6365C"/>
    <w:rsid w:val="00E63917"/>
    <w:rsid w:val="00E63A77"/>
    <w:rsid w:val="00E63DE1"/>
    <w:rsid w:val="00E6405D"/>
    <w:rsid w:val="00E641BF"/>
    <w:rsid w:val="00E64699"/>
    <w:rsid w:val="00E646E2"/>
    <w:rsid w:val="00E655E7"/>
    <w:rsid w:val="00E66556"/>
    <w:rsid w:val="00E665F9"/>
    <w:rsid w:val="00E66902"/>
    <w:rsid w:val="00E67443"/>
    <w:rsid w:val="00E67B89"/>
    <w:rsid w:val="00E67BCC"/>
    <w:rsid w:val="00E67E05"/>
    <w:rsid w:val="00E707ED"/>
    <w:rsid w:val="00E70E75"/>
    <w:rsid w:val="00E71271"/>
    <w:rsid w:val="00E71787"/>
    <w:rsid w:val="00E72034"/>
    <w:rsid w:val="00E7203C"/>
    <w:rsid w:val="00E722A4"/>
    <w:rsid w:val="00E72550"/>
    <w:rsid w:val="00E732BB"/>
    <w:rsid w:val="00E732F5"/>
    <w:rsid w:val="00E73770"/>
    <w:rsid w:val="00E73A14"/>
    <w:rsid w:val="00E73F0B"/>
    <w:rsid w:val="00E755C4"/>
    <w:rsid w:val="00E76313"/>
    <w:rsid w:val="00E76EDF"/>
    <w:rsid w:val="00E77987"/>
    <w:rsid w:val="00E80862"/>
    <w:rsid w:val="00E80B57"/>
    <w:rsid w:val="00E80CFC"/>
    <w:rsid w:val="00E8110C"/>
    <w:rsid w:val="00E81233"/>
    <w:rsid w:val="00E81285"/>
    <w:rsid w:val="00E8157E"/>
    <w:rsid w:val="00E81996"/>
    <w:rsid w:val="00E81C2C"/>
    <w:rsid w:val="00E81C4D"/>
    <w:rsid w:val="00E82446"/>
    <w:rsid w:val="00E82EF1"/>
    <w:rsid w:val="00E834B0"/>
    <w:rsid w:val="00E835E0"/>
    <w:rsid w:val="00E83A3F"/>
    <w:rsid w:val="00E8458B"/>
    <w:rsid w:val="00E84741"/>
    <w:rsid w:val="00E84B77"/>
    <w:rsid w:val="00E86995"/>
    <w:rsid w:val="00E86B19"/>
    <w:rsid w:val="00E86BB8"/>
    <w:rsid w:val="00E86F20"/>
    <w:rsid w:val="00E8702C"/>
    <w:rsid w:val="00E877A9"/>
    <w:rsid w:val="00E87C9B"/>
    <w:rsid w:val="00E87FCD"/>
    <w:rsid w:val="00E9004E"/>
    <w:rsid w:val="00E90745"/>
    <w:rsid w:val="00E91A61"/>
    <w:rsid w:val="00E91C45"/>
    <w:rsid w:val="00E91C57"/>
    <w:rsid w:val="00E91D8F"/>
    <w:rsid w:val="00E91E15"/>
    <w:rsid w:val="00E92396"/>
    <w:rsid w:val="00E926A5"/>
    <w:rsid w:val="00E9304A"/>
    <w:rsid w:val="00E933DF"/>
    <w:rsid w:val="00E93572"/>
    <w:rsid w:val="00E94248"/>
    <w:rsid w:val="00E9489E"/>
    <w:rsid w:val="00E94A7C"/>
    <w:rsid w:val="00E94F50"/>
    <w:rsid w:val="00E95351"/>
    <w:rsid w:val="00E95417"/>
    <w:rsid w:val="00E9558C"/>
    <w:rsid w:val="00E962B9"/>
    <w:rsid w:val="00E9695C"/>
    <w:rsid w:val="00E975DE"/>
    <w:rsid w:val="00EA0161"/>
    <w:rsid w:val="00EA10A5"/>
    <w:rsid w:val="00EA1829"/>
    <w:rsid w:val="00EA1D82"/>
    <w:rsid w:val="00EA22A3"/>
    <w:rsid w:val="00EA31F2"/>
    <w:rsid w:val="00EA35FC"/>
    <w:rsid w:val="00EA3DD4"/>
    <w:rsid w:val="00EA4390"/>
    <w:rsid w:val="00EA465D"/>
    <w:rsid w:val="00EA490D"/>
    <w:rsid w:val="00EA4A72"/>
    <w:rsid w:val="00EA4AE3"/>
    <w:rsid w:val="00EA540E"/>
    <w:rsid w:val="00EA5CBE"/>
    <w:rsid w:val="00EA64D7"/>
    <w:rsid w:val="00EA7499"/>
    <w:rsid w:val="00EA7A0D"/>
    <w:rsid w:val="00EA7A61"/>
    <w:rsid w:val="00EB0472"/>
    <w:rsid w:val="00EB079D"/>
    <w:rsid w:val="00EB09C2"/>
    <w:rsid w:val="00EB12A4"/>
    <w:rsid w:val="00EB1788"/>
    <w:rsid w:val="00EB17F9"/>
    <w:rsid w:val="00EB1BC1"/>
    <w:rsid w:val="00EB1F54"/>
    <w:rsid w:val="00EB240B"/>
    <w:rsid w:val="00EB2514"/>
    <w:rsid w:val="00EB2E47"/>
    <w:rsid w:val="00EB343B"/>
    <w:rsid w:val="00EB366E"/>
    <w:rsid w:val="00EB3960"/>
    <w:rsid w:val="00EB4026"/>
    <w:rsid w:val="00EB4E65"/>
    <w:rsid w:val="00EB4F4B"/>
    <w:rsid w:val="00EB53DF"/>
    <w:rsid w:val="00EB59DE"/>
    <w:rsid w:val="00EB5DC4"/>
    <w:rsid w:val="00EB61EF"/>
    <w:rsid w:val="00EB632E"/>
    <w:rsid w:val="00EB664E"/>
    <w:rsid w:val="00EB7034"/>
    <w:rsid w:val="00EB7E42"/>
    <w:rsid w:val="00EB7FFB"/>
    <w:rsid w:val="00EC0331"/>
    <w:rsid w:val="00EC0990"/>
    <w:rsid w:val="00EC14A5"/>
    <w:rsid w:val="00EC16CA"/>
    <w:rsid w:val="00EC19A8"/>
    <w:rsid w:val="00EC2E02"/>
    <w:rsid w:val="00EC30CA"/>
    <w:rsid w:val="00EC35B1"/>
    <w:rsid w:val="00EC35D5"/>
    <w:rsid w:val="00EC35FF"/>
    <w:rsid w:val="00EC3690"/>
    <w:rsid w:val="00EC3C1E"/>
    <w:rsid w:val="00EC3C78"/>
    <w:rsid w:val="00EC43ED"/>
    <w:rsid w:val="00EC4709"/>
    <w:rsid w:val="00EC4DFD"/>
    <w:rsid w:val="00EC5095"/>
    <w:rsid w:val="00EC54F8"/>
    <w:rsid w:val="00EC557B"/>
    <w:rsid w:val="00EC56B2"/>
    <w:rsid w:val="00EC5FAC"/>
    <w:rsid w:val="00EC68DD"/>
    <w:rsid w:val="00EC6BA5"/>
    <w:rsid w:val="00EC785A"/>
    <w:rsid w:val="00EC799F"/>
    <w:rsid w:val="00ED1399"/>
    <w:rsid w:val="00ED2073"/>
    <w:rsid w:val="00ED2524"/>
    <w:rsid w:val="00ED2964"/>
    <w:rsid w:val="00ED2E0D"/>
    <w:rsid w:val="00ED2F07"/>
    <w:rsid w:val="00ED33CA"/>
    <w:rsid w:val="00ED43DA"/>
    <w:rsid w:val="00ED458D"/>
    <w:rsid w:val="00ED48C3"/>
    <w:rsid w:val="00ED48DF"/>
    <w:rsid w:val="00ED5647"/>
    <w:rsid w:val="00ED5874"/>
    <w:rsid w:val="00ED5C12"/>
    <w:rsid w:val="00ED5C13"/>
    <w:rsid w:val="00ED5CC7"/>
    <w:rsid w:val="00ED62F0"/>
    <w:rsid w:val="00ED67CF"/>
    <w:rsid w:val="00ED6BED"/>
    <w:rsid w:val="00ED7498"/>
    <w:rsid w:val="00ED7632"/>
    <w:rsid w:val="00ED7AB6"/>
    <w:rsid w:val="00EE0633"/>
    <w:rsid w:val="00EE082E"/>
    <w:rsid w:val="00EE0C8F"/>
    <w:rsid w:val="00EE16D0"/>
    <w:rsid w:val="00EE1961"/>
    <w:rsid w:val="00EE1BD1"/>
    <w:rsid w:val="00EE1C85"/>
    <w:rsid w:val="00EE1EDC"/>
    <w:rsid w:val="00EE315B"/>
    <w:rsid w:val="00EE39B1"/>
    <w:rsid w:val="00EE4953"/>
    <w:rsid w:val="00EE52F6"/>
    <w:rsid w:val="00EE5382"/>
    <w:rsid w:val="00EE58D7"/>
    <w:rsid w:val="00EE5D35"/>
    <w:rsid w:val="00EE6890"/>
    <w:rsid w:val="00EE689E"/>
    <w:rsid w:val="00EE7521"/>
    <w:rsid w:val="00EE7722"/>
    <w:rsid w:val="00EF0424"/>
    <w:rsid w:val="00EF068B"/>
    <w:rsid w:val="00EF0C3E"/>
    <w:rsid w:val="00EF0DBB"/>
    <w:rsid w:val="00EF0E83"/>
    <w:rsid w:val="00EF10AB"/>
    <w:rsid w:val="00EF123C"/>
    <w:rsid w:val="00EF1639"/>
    <w:rsid w:val="00EF21BA"/>
    <w:rsid w:val="00EF2347"/>
    <w:rsid w:val="00EF2425"/>
    <w:rsid w:val="00EF26B4"/>
    <w:rsid w:val="00EF2AB3"/>
    <w:rsid w:val="00EF3BEC"/>
    <w:rsid w:val="00EF3F64"/>
    <w:rsid w:val="00EF45AE"/>
    <w:rsid w:val="00EF4CE2"/>
    <w:rsid w:val="00EF58FA"/>
    <w:rsid w:val="00EF5C9B"/>
    <w:rsid w:val="00EF5E92"/>
    <w:rsid w:val="00EF5F6C"/>
    <w:rsid w:val="00EF66E9"/>
    <w:rsid w:val="00EF679C"/>
    <w:rsid w:val="00EF6A23"/>
    <w:rsid w:val="00EF6E37"/>
    <w:rsid w:val="00EF7937"/>
    <w:rsid w:val="00F00E1E"/>
    <w:rsid w:val="00F013B4"/>
    <w:rsid w:val="00F01EA5"/>
    <w:rsid w:val="00F02185"/>
    <w:rsid w:val="00F0231B"/>
    <w:rsid w:val="00F035FB"/>
    <w:rsid w:val="00F0370D"/>
    <w:rsid w:val="00F038E4"/>
    <w:rsid w:val="00F0427F"/>
    <w:rsid w:val="00F04501"/>
    <w:rsid w:val="00F06EB9"/>
    <w:rsid w:val="00F06F59"/>
    <w:rsid w:val="00F070D7"/>
    <w:rsid w:val="00F07553"/>
    <w:rsid w:val="00F07D54"/>
    <w:rsid w:val="00F10118"/>
    <w:rsid w:val="00F10186"/>
    <w:rsid w:val="00F11056"/>
    <w:rsid w:val="00F116E4"/>
    <w:rsid w:val="00F117BE"/>
    <w:rsid w:val="00F11960"/>
    <w:rsid w:val="00F131DB"/>
    <w:rsid w:val="00F1397D"/>
    <w:rsid w:val="00F149DF"/>
    <w:rsid w:val="00F151B2"/>
    <w:rsid w:val="00F15DC7"/>
    <w:rsid w:val="00F16642"/>
    <w:rsid w:val="00F17D6D"/>
    <w:rsid w:val="00F20057"/>
    <w:rsid w:val="00F2009C"/>
    <w:rsid w:val="00F20862"/>
    <w:rsid w:val="00F21000"/>
    <w:rsid w:val="00F21D69"/>
    <w:rsid w:val="00F23650"/>
    <w:rsid w:val="00F24259"/>
    <w:rsid w:val="00F25191"/>
    <w:rsid w:val="00F252FE"/>
    <w:rsid w:val="00F25421"/>
    <w:rsid w:val="00F25428"/>
    <w:rsid w:val="00F259CB"/>
    <w:rsid w:val="00F25B02"/>
    <w:rsid w:val="00F2607D"/>
    <w:rsid w:val="00F264D8"/>
    <w:rsid w:val="00F26645"/>
    <w:rsid w:val="00F269A0"/>
    <w:rsid w:val="00F269CA"/>
    <w:rsid w:val="00F26B3F"/>
    <w:rsid w:val="00F26D86"/>
    <w:rsid w:val="00F27B6C"/>
    <w:rsid w:val="00F27BEF"/>
    <w:rsid w:val="00F27C53"/>
    <w:rsid w:val="00F3049F"/>
    <w:rsid w:val="00F305BB"/>
    <w:rsid w:val="00F30725"/>
    <w:rsid w:val="00F31015"/>
    <w:rsid w:val="00F3114C"/>
    <w:rsid w:val="00F31C4D"/>
    <w:rsid w:val="00F31C89"/>
    <w:rsid w:val="00F31CBA"/>
    <w:rsid w:val="00F321FB"/>
    <w:rsid w:val="00F322D5"/>
    <w:rsid w:val="00F32C30"/>
    <w:rsid w:val="00F334F6"/>
    <w:rsid w:val="00F335C7"/>
    <w:rsid w:val="00F34B5E"/>
    <w:rsid w:val="00F34F3C"/>
    <w:rsid w:val="00F35266"/>
    <w:rsid w:val="00F3645D"/>
    <w:rsid w:val="00F36577"/>
    <w:rsid w:val="00F36690"/>
    <w:rsid w:val="00F3672E"/>
    <w:rsid w:val="00F36897"/>
    <w:rsid w:val="00F37121"/>
    <w:rsid w:val="00F377AA"/>
    <w:rsid w:val="00F37B09"/>
    <w:rsid w:val="00F37DC0"/>
    <w:rsid w:val="00F408F4"/>
    <w:rsid w:val="00F40B80"/>
    <w:rsid w:val="00F40ED7"/>
    <w:rsid w:val="00F40F88"/>
    <w:rsid w:val="00F42747"/>
    <w:rsid w:val="00F42F28"/>
    <w:rsid w:val="00F4409C"/>
    <w:rsid w:val="00F44715"/>
    <w:rsid w:val="00F45F00"/>
    <w:rsid w:val="00F46647"/>
    <w:rsid w:val="00F46C48"/>
    <w:rsid w:val="00F46E4D"/>
    <w:rsid w:val="00F47181"/>
    <w:rsid w:val="00F47620"/>
    <w:rsid w:val="00F4763C"/>
    <w:rsid w:val="00F47CCB"/>
    <w:rsid w:val="00F47D6C"/>
    <w:rsid w:val="00F5047A"/>
    <w:rsid w:val="00F50AE6"/>
    <w:rsid w:val="00F51CB3"/>
    <w:rsid w:val="00F53244"/>
    <w:rsid w:val="00F53524"/>
    <w:rsid w:val="00F53B76"/>
    <w:rsid w:val="00F53B7E"/>
    <w:rsid w:val="00F53D4D"/>
    <w:rsid w:val="00F53F81"/>
    <w:rsid w:val="00F53FEA"/>
    <w:rsid w:val="00F5411E"/>
    <w:rsid w:val="00F5413C"/>
    <w:rsid w:val="00F54678"/>
    <w:rsid w:val="00F547F3"/>
    <w:rsid w:val="00F54F8F"/>
    <w:rsid w:val="00F563E2"/>
    <w:rsid w:val="00F57C04"/>
    <w:rsid w:val="00F57EE4"/>
    <w:rsid w:val="00F600EE"/>
    <w:rsid w:val="00F60CC7"/>
    <w:rsid w:val="00F61B88"/>
    <w:rsid w:val="00F6227C"/>
    <w:rsid w:val="00F6350E"/>
    <w:rsid w:val="00F63D73"/>
    <w:rsid w:val="00F64222"/>
    <w:rsid w:val="00F64580"/>
    <w:rsid w:val="00F6467F"/>
    <w:rsid w:val="00F646CA"/>
    <w:rsid w:val="00F64760"/>
    <w:rsid w:val="00F648D1"/>
    <w:rsid w:val="00F64B3E"/>
    <w:rsid w:val="00F64B8B"/>
    <w:rsid w:val="00F64B8D"/>
    <w:rsid w:val="00F64F9F"/>
    <w:rsid w:val="00F665FD"/>
    <w:rsid w:val="00F66F35"/>
    <w:rsid w:val="00F67986"/>
    <w:rsid w:val="00F67993"/>
    <w:rsid w:val="00F67A17"/>
    <w:rsid w:val="00F67C1A"/>
    <w:rsid w:val="00F67DC0"/>
    <w:rsid w:val="00F701ED"/>
    <w:rsid w:val="00F71453"/>
    <w:rsid w:val="00F71ECD"/>
    <w:rsid w:val="00F71F52"/>
    <w:rsid w:val="00F7223C"/>
    <w:rsid w:val="00F7269B"/>
    <w:rsid w:val="00F73086"/>
    <w:rsid w:val="00F733A8"/>
    <w:rsid w:val="00F73746"/>
    <w:rsid w:val="00F73BCF"/>
    <w:rsid w:val="00F73D4D"/>
    <w:rsid w:val="00F73D5A"/>
    <w:rsid w:val="00F740F5"/>
    <w:rsid w:val="00F74B60"/>
    <w:rsid w:val="00F752F3"/>
    <w:rsid w:val="00F7537F"/>
    <w:rsid w:val="00F75791"/>
    <w:rsid w:val="00F75A2A"/>
    <w:rsid w:val="00F75DB5"/>
    <w:rsid w:val="00F764E4"/>
    <w:rsid w:val="00F767ED"/>
    <w:rsid w:val="00F77DC3"/>
    <w:rsid w:val="00F8053D"/>
    <w:rsid w:val="00F81859"/>
    <w:rsid w:val="00F822F4"/>
    <w:rsid w:val="00F82718"/>
    <w:rsid w:val="00F83185"/>
    <w:rsid w:val="00F8397A"/>
    <w:rsid w:val="00F83A29"/>
    <w:rsid w:val="00F83EF7"/>
    <w:rsid w:val="00F840F7"/>
    <w:rsid w:val="00F8552E"/>
    <w:rsid w:val="00F85C47"/>
    <w:rsid w:val="00F85EEC"/>
    <w:rsid w:val="00F8651B"/>
    <w:rsid w:val="00F86678"/>
    <w:rsid w:val="00F905A7"/>
    <w:rsid w:val="00F921CA"/>
    <w:rsid w:val="00F9270A"/>
    <w:rsid w:val="00F9365F"/>
    <w:rsid w:val="00F93BDF"/>
    <w:rsid w:val="00F94723"/>
    <w:rsid w:val="00F94DBA"/>
    <w:rsid w:val="00F95AC1"/>
    <w:rsid w:val="00F95C47"/>
    <w:rsid w:val="00F95DB1"/>
    <w:rsid w:val="00F9606F"/>
    <w:rsid w:val="00F96255"/>
    <w:rsid w:val="00F962BD"/>
    <w:rsid w:val="00F96412"/>
    <w:rsid w:val="00F964EA"/>
    <w:rsid w:val="00F96FD2"/>
    <w:rsid w:val="00F97483"/>
    <w:rsid w:val="00F9758E"/>
    <w:rsid w:val="00F97E4E"/>
    <w:rsid w:val="00FA0BBB"/>
    <w:rsid w:val="00FA120A"/>
    <w:rsid w:val="00FA1943"/>
    <w:rsid w:val="00FA1DA3"/>
    <w:rsid w:val="00FA27BF"/>
    <w:rsid w:val="00FA28D2"/>
    <w:rsid w:val="00FA2D71"/>
    <w:rsid w:val="00FA36CB"/>
    <w:rsid w:val="00FA3ABC"/>
    <w:rsid w:val="00FA3FE8"/>
    <w:rsid w:val="00FA477E"/>
    <w:rsid w:val="00FA481D"/>
    <w:rsid w:val="00FA557A"/>
    <w:rsid w:val="00FA5702"/>
    <w:rsid w:val="00FA6197"/>
    <w:rsid w:val="00FA6240"/>
    <w:rsid w:val="00FA62B4"/>
    <w:rsid w:val="00FA6450"/>
    <w:rsid w:val="00FA64ED"/>
    <w:rsid w:val="00FA7C68"/>
    <w:rsid w:val="00FB00F9"/>
    <w:rsid w:val="00FB067D"/>
    <w:rsid w:val="00FB13CC"/>
    <w:rsid w:val="00FB1596"/>
    <w:rsid w:val="00FB167A"/>
    <w:rsid w:val="00FB24A8"/>
    <w:rsid w:val="00FB350F"/>
    <w:rsid w:val="00FB35F6"/>
    <w:rsid w:val="00FB400B"/>
    <w:rsid w:val="00FB4925"/>
    <w:rsid w:val="00FB4CAF"/>
    <w:rsid w:val="00FB4CE2"/>
    <w:rsid w:val="00FB5112"/>
    <w:rsid w:val="00FB5DDA"/>
    <w:rsid w:val="00FB6258"/>
    <w:rsid w:val="00FB66E8"/>
    <w:rsid w:val="00FB6800"/>
    <w:rsid w:val="00FB6C42"/>
    <w:rsid w:val="00FB6D01"/>
    <w:rsid w:val="00FB774D"/>
    <w:rsid w:val="00FB7E13"/>
    <w:rsid w:val="00FB7EC6"/>
    <w:rsid w:val="00FB7F00"/>
    <w:rsid w:val="00FC032F"/>
    <w:rsid w:val="00FC046D"/>
    <w:rsid w:val="00FC0745"/>
    <w:rsid w:val="00FC098D"/>
    <w:rsid w:val="00FC0B80"/>
    <w:rsid w:val="00FC1358"/>
    <w:rsid w:val="00FC1B80"/>
    <w:rsid w:val="00FC1E46"/>
    <w:rsid w:val="00FC2085"/>
    <w:rsid w:val="00FC219F"/>
    <w:rsid w:val="00FC251E"/>
    <w:rsid w:val="00FC26C3"/>
    <w:rsid w:val="00FC2A9C"/>
    <w:rsid w:val="00FC33BD"/>
    <w:rsid w:val="00FC36DB"/>
    <w:rsid w:val="00FC419F"/>
    <w:rsid w:val="00FC48E5"/>
    <w:rsid w:val="00FC4A4E"/>
    <w:rsid w:val="00FC5F7C"/>
    <w:rsid w:val="00FC63DC"/>
    <w:rsid w:val="00FC6614"/>
    <w:rsid w:val="00FC6868"/>
    <w:rsid w:val="00FC69D7"/>
    <w:rsid w:val="00FC75E4"/>
    <w:rsid w:val="00FC7E3A"/>
    <w:rsid w:val="00FC7E41"/>
    <w:rsid w:val="00FD0438"/>
    <w:rsid w:val="00FD0F09"/>
    <w:rsid w:val="00FD0F5E"/>
    <w:rsid w:val="00FD12F6"/>
    <w:rsid w:val="00FD2A56"/>
    <w:rsid w:val="00FD2E6E"/>
    <w:rsid w:val="00FD2E76"/>
    <w:rsid w:val="00FD2FBC"/>
    <w:rsid w:val="00FD32BF"/>
    <w:rsid w:val="00FD3436"/>
    <w:rsid w:val="00FD36A9"/>
    <w:rsid w:val="00FD37A1"/>
    <w:rsid w:val="00FD3BC8"/>
    <w:rsid w:val="00FD44CD"/>
    <w:rsid w:val="00FD44F3"/>
    <w:rsid w:val="00FD4D87"/>
    <w:rsid w:val="00FD4E4B"/>
    <w:rsid w:val="00FD5113"/>
    <w:rsid w:val="00FD51ED"/>
    <w:rsid w:val="00FD5281"/>
    <w:rsid w:val="00FD5973"/>
    <w:rsid w:val="00FD5D11"/>
    <w:rsid w:val="00FD6299"/>
    <w:rsid w:val="00FD6ABA"/>
    <w:rsid w:val="00FD6B91"/>
    <w:rsid w:val="00FD7114"/>
    <w:rsid w:val="00FD71E3"/>
    <w:rsid w:val="00FD74C2"/>
    <w:rsid w:val="00FE0311"/>
    <w:rsid w:val="00FE0688"/>
    <w:rsid w:val="00FE0C1D"/>
    <w:rsid w:val="00FE11A1"/>
    <w:rsid w:val="00FE135A"/>
    <w:rsid w:val="00FE1B57"/>
    <w:rsid w:val="00FE2186"/>
    <w:rsid w:val="00FE2354"/>
    <w:rsid w:val="00FE3094"/>
    <w:rsid w:val="00FE31BF"/>
    <w:rsid w:val="00FE32B0"/>
    <w:rsid w:val="00FE4ACF"/>
    <w:rsid w:val="00FE54F1"/>
    <w:rsid w:val="00FE5797"/>
    <w:rsid w:val="00FE5A7C"/>
    <w:rsid w:val="00FE5C60"/>
    <w:rsid w:val="00FE6BB7"/>
    <w:rsid w:val="00FE6D22"/>
    <w:rsid w:val="00FF0A3B"/>
    <w:rsid w:val="00FF0E0C"/>
    <w:rsid w:val="00FF11EA"/>
    <w:rsid w:val="00FF1B69"/>
    <w:rsid w:val="00FF2973"/>
    <w:rsid w:val="00FF35CE"/>
    <w:rsid w:val="00FF35F3"/>
    <w:rsid w:val="00FF4323"/>
    <w:rsid w:val="00FF448A"/>
    <w:rsid w:val="00FF4AA2"/>
    <w:rsid w:val="00FF51CD"/>
    <w:rsid w:val="00FF5F86"/>
    <w:rsid w:val="00FF6055"/>
    <w:rsid w:val="00FF6178"/>
    <w:rsid w:val="00FF6AF6"/>
    <w:rsid w:val="00FF6C29"/>
    <w:rsid w:val="00FF6CA7"/>
    <w:rsid w:val="00FF72EF"/>
    <w:rsid w:val="00FF74A6"/>
    <w:rsid w:val="00FF7637"/>
    <w:rsid w:val="00FF7BDA"/>
    <w:rsid w:val="00FF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1E1BB"/>
  <w15:chartTrackingRefBased/>
  <w15:docId w15:val="{382B6F70-2CF0-4C2D-8BF9-70A99F98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48D"/>
    <w:rPr>
      <w:lang w:val="hr-HR"/>
    </w:rPr>
  </w:style>
  <w:style w:type="paragraph" w:styleId="Naslov1">
    <w:name w:val="heading 1"/>
    <w:basedOn w:val="Normal"/>
    <w:next w:val="Normal"/>
    <w:link w:val="Naslov1Char"/>
    <w:uiPriority w:val="9"/>
    <w:qFormat/>
    <w:rsid w:val="00555CE7"/>
    <w:pPr>
      <w:keepNext/>
      <w:keepLines/>
      <w:spacing w:before="480" w:after="240"/>
      <w:outlineLvl w:val="0"/>
    </w:pPr>
    <w:rPr>
      <w:rFonts w:ascii="Arial" w:eastAsiaTheme="majorEastAsia" w:hAnsi="Arial" w:cstheme="majorBidi"/>
      <w:b/>
      <w:color w:val="2F5496" w:themeColor="accent1" w:themeShade="BF"/>
      <w:sz w:val="28"/>
      <w:szCs w:val="32"/>
    </w:rPr>
  </w:style>
  <w:style w:type="paragraph" w:styleId="Naslov2">
    <w:name w:val="heading 2"/>
    <w:basedOn w:val="Normal"/>
    <w:next w:val="Normal"/>
    <w:link w:val="Naslov2Char"/>
    <w:uiPriority w:val="9"/>
    <w:unhideWhenUsed/>
    <w:qFormat/>
    <w:rsid w:val="00555CE7"/>
    <w:pPr>
      <w:keepNext/>
      <w:keepLines/>
      <w:spacing w:before="400" w:after="360"/>
      <w:outlineLvl w:val="1"/>
    </w:pPr>
    <w:rPr>
      <w:rFonts w:ascii="Arial" w:eastAsiaTheme="majorEastAsia" w:hAnsi="Arial" w:cstheme="majorBidi"/>
      <w:b/>
      <w:color w:val="2F5496" w:themeColor="accent1" w:themeShade="BF"/>
      <w:sz w:val="26"/>
      <w:szCs w:val="26"/>
    </w:rPr>
  </w:style>
  <w:style w:type="paragraph" w:styleId="Naslov3">
    <w:name w:val="heading 3"/>
    <w:basedOn w:val="Normal"/>
    <w:next w:val="Normal"/>
    <w:link w:val="Naslov3Char"/>
    <w:uiPriority w:val="9"/>
    <w:unhideWhenUsed/>
    <w:qFormat/>
    <w:rsid w:val="00555CE7"/>
    <w:pPr>
      <w:keepNext/>
      <w:keepLines/>
      <w:spacing w:before="280" w:after="240"/>
      <w:outlineLvl w:val="2"/>
    </w:pPr>
    <w:rPr>
      <w:rFonts w:ascii="Arial" w:eastAsiaTheme="majorEastAsia" w:hAnsi="Arial" w:cstheme="majorBidi"/>
      <w:b/>
      <w:color w:val="2F5496" w:themeColor="accent1" w:themeShade="BF"/>
      <w:sz w:val="26"/>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24557"/>
    <w:pPr>
      <w:ind w:left="720"/>
      <w:contextualSpacing/>
    </w:pPr>
  </w:style>
  <w:style w:type="table" w:styleId="Reetkatablice">
    <w:name w:val="Table Grid"/>
    <w:basedOn w:val="Obinatablica"/>
    <w:uiPriority w:val="39"/>
    <w:rsid w:val="00940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8001C4"/>
    <w:rPr>
      <w:color w:val="0563C1" w:themeColor="hyperlink"/>
      <w:u w:val="single"/>
    </w:rPr>
  </w:style>
  <w:style w:type="character" w:customStyle="1" w:styleId="Nerijeenospominjanje1">
    <w:name w:val="Neriješeno spominjanje1"/>
    <w:basedOn w:val="Zadanifontodlomka"/>
    <w:uiPriority w:val="99"/>
    <w:semiHidden/>
    <w:unhideWhenUsed/>
    <w:rsid w:val="008001C4"/>
    <w:rPr>
      <w:color w:val="605E5C"/>
      <w:shd w:val="clear" w:color="auto" w:fill="E1DFDD"/>
    </w:rPr>
  </w:style>
  <w:style w:type="paragraph" w:styleId="Tekstfusnote">
    <w:name w:val="footnote text"/>
    <w:basedOn w:val="Normal"/>
    <w:link w:val="TekstfusnoteChar"/>
    <w:uiPriority w:val="99"/>
    <w:semiHidden/>
    <w:unhideWhenUsed/>
    <w:rsid w:val="001C1ED4"/>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C1ED4"/>
    <w:rPr>
      <w:sz w:val="20"/>
      <w:szCs w:val="20"/>
      <w:lang w:val="hr-HR"/>
    </w:rPr>
  </w:style>
  <w:style w:type="character" w:styleId="Referencafusnote">
    <w:name w:val="footnote reference"/>
    <w:basedOn w:val="Zadanifontodlomka"/>
    <w:uiPriority w:val="99"/>
    <w:semiHidden/>
    <w:unhideWhenUsed/>
    <w:rsid w:val="001C1ED4"/>
    <w:rPr>
      <w:vertAlign w:val="superscript"/>
    </w:rPr>
  </w:style>
  <w:style w:type="paragraph" w:styleId="Tekstbalonia">
    <w:name w:val="Balloon Text"/>
    <w:basedOn w:val="Normal"/>
    <w:link w:val="TekstbaloniaChar"/>
    <w:uiPriority w:val="99"/>
    <w:semiHidden/>
    <w:unhideWhenUsed/>
    <w:rsid w:val="005A31D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A31DC"/>
    <w:rPr>
      <w:rFonts w:ascii="Segoe UI" w:hAnsi="Segoe UI" w:cs="Segoe UI"/>
      <w:sz w:val="18"/>
      <w:szCs w:val="18"/>
      <w:lang w:val="hr-HR"/>
    </w:rPr>
  </w:style>
  <w:style w:type="table" w:customStyle="1" w:styleId="TableNormal1">
    <w:name w:val="Table Normal1"/>
    <w:uiPriority w:val="2"/>
    <w:semiHidden/>
    <w:unhideWhenUsed/>
    <w:qFormat/>
    <w:rsid w:val="001D4070"/>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styleId="Zaglavlje">
    <w:name w:val="header"/>
    <w:basedOn w:val="Normal"/>
    <w:link w:val="ZaglavljeChar"/>
    <w:uiPriority w:val="99"/>
    <w:unhideWhenUsed/>
    <w:rsid w:val="000D128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D1283"/>
    <w:rPr>
      <w:lang w:val="hr-HR"/>
    </w:rPr>
  </w:style>
  <w:style w:type="paragraph" w:styleId="Podnoje">
    <w:name w:val="footer"/>
    <w:basedOn w:val="Normal"/>
    <w:link w:val="PodnojeChar"/>
    <w:uiPriority w:val="99"/>
    <w:unhideWhenUsed/>
    <w:rsid w:val="000D128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D1283"/>
    <w:rPr>
      <w:lang w:val="hr-HR"/>
    </w:rPr>
  </w:style>
  <w:style w:type="paragraph" w:styleId="StandardWeb">
    <w:name w:val="Normal (Web)"/>
    <w:basedOn w:val="Normal"/>
    <w:uiPriority w:val="99"/>
    <w:unhideWhenUsed/>
    <w:rsid w:val="0063145F"/>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table" w:customStyle="1" w:styleId="TableNormal11">
    <w:name w:val="Table Normal11"/>
    <w:uiPriority w:val="2"/>
    <w:semiHidden/>
    <w:unhideWhenUsed/>
    <w:qFormat/>
    <w:rsid w:val="00ED6BED"/>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TableGrid1">
    <w:name w:val="Table Grid1"/>
    <w:basedOn w:val="Obinatablica"/>
    <w:next w:val="Reetkatablice"/>
    <w:uiPriority w:val="59"/>
    <w:rsid w:val="00377605"/>
    <w:pPr>
      <w:spacing w:after="0" w:line="240" w:lineRule="auto"/>
    </w:pPr>
    <w:rPr>
      <w:kern w:val="0"/>
      <w:lang w:val="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492E6D"/>
    <w:pPr>
      <w:widowControl w:val="0"/>
      <w:autoSpaceDE w:val="0"/>
      <w:autoSpaceDN w:val="0"/>
      <w:spacing w:after="0" w:line="240" w:lineRule="auto"/>
    </w:pPr>
    <w:rPr>
      <w:rFonts w:ascii="Times New Roman" w:eastAsia="Times New Roman" w:hAnsi="Times New Roman" w:cs="Times New Roman"/>
      <w:kern w:val="0"/>
      <w:lang w:val="bs"/>
      <w14:ligatures w14:val="none"/>
    </w:rPr>
  </w:style>
  <w:style w:type="character" w:styleId="Referencakomentara">
    <w:name w:val="annotation reference"/>
    <w:basedOn w:val="Zadanifontodlomka"/>
    <w:uiPriority w:val="99"/>
    <w:semiHidden/>
    <w:unhideWhenUsed/>
    <w:rsid w:val="00BF5D0A"/>
    <w:rPr>
      <w:sz w:val="16"/>
      <w:szCs w:val="16"/>
    </w:rPr>
  </w:style>
  <w:style w:type="paragraph" w:styleId="Tekstkomentara">
    <w:name w:val="annotation text"/>
    <w:basedOn w:val="Normal"/>
    <w:link w:val="TekstkomentaraChar"/>
    <w:uiPriority w:val="99"/>
    <w:unhideWhenUsed/>
    <w:rsid w:val="00BF5D0A"/>
    <w:pPr>
      <w:spacing w:line="240" w:lineRule="auto"/>
    </w:pPr>
    <w:rPr>
      <w:sz w:val="20"/>
      <w:szCs w:val="20"/>
    </w:rPr>
  </w:style>
  <w:style w:type="character" w:customStyle="1" w:styleId="TekstkomentaraChar">
    <w:name w:val="Tekst komentara Char"/>
    <w:basedOn w:val="Zadanifontodlomka"/>
    <w:link w:val="Tekstkomentara"/>
    <w:uiPriority w:val="99"/>
    <w:rsid w:val="00BF5D0A"/>
    <w:rPr>
      <w:sz w:val="20"/>
      <w:szCs w:val="20"/>
      <w:lang w:val="hr-HR"/>
    </w:rPr>
  </w:style>
  <w:style w:type="paragraph" w:styleId="Predmetkomentara">
    <w:name w:val="annotation subject"/>
    <w:basedOn w:val="Tekstkomentara"/>
    <w:next w:val="Tekstkomentara"/>
    <w:link w:val="PredmetkomentaraChar"/>
    <w:uiPriority w:val="99"/>
    <w:semiHidden/>
    <w:unhideWhenUsed/>
    <w:rsid w:val="00BF5D0A"/>
    <w:rPr>
      <w:b/>
      <w:bCs/>
    </w:rPr>
  </w:style>
  <w:style w:type="character" w:customStyle="1" w:styleId="PredmetkomentaraChar">
    <w:name w:val="Predmet komentara Char"/>
    <w:basedOn w:val="TekstkomentaraChar"/>
    <w:link w:val="Predmetkomentara"/>
    <w:uiPriority w:val="99"/>
    <w:semiHidden/>
    <w:rsid w:val="00BF5D0A"/>
    <w:rPr>
      <w:b/>
      <w:bCs/>
      <w:sz w:val="20"/>
      <w:szCs w:val="20"/>
      <w:lang w:val="hr-HR"/>
    </w:rPr>
  </w:style>
  <w:style w:type="table" w:customStyle="1" w:styleId="Reetkatablice1">
    <w:name w:val="Rešetka tablice1"/>
    <w:basedOn w:val="Obinatablica"/>
    <w:next w:val="Reetkatablice"/>
    <w:uiPriority w:val="39"/>
    <w:rsid w:val="00BD11E9"/>
    <w:pPr>
      <w:spacing w:after="0" w:line="240" w:lineRule="auto"/>
    </w:pPr>
    <w:rPr>
      <w:kern w:val="0"/>
      <w:lang w:val="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lijeenaHiperveza">
    <w:name w:val="FollowedHyperlink"/>
    <w:basedOn w:val="Zadanifontodlomka"/>
    <w:uiPriority w:val="99"/>
    <w:semiHidden/>
    <w:unhideWhenUsed/>
    <w:rsid w:val="00E70E75"/>
    <w:rPr>
      <w:color w:val="954F72" w:themeColor="followedHyperlink"/>
      <w:u w:val="single"/>
    </w:rPr>
  </w:style>
  <w:style w:type="character" w:styleId="Naglaeno">
    <w:name w:val="Strong"/>
    <w:basedOn w:val="Zadanifontodlomka"/>
    <w:uiPriority w:val="22"/>
    <w:qFormat/>
    <w:rsid w:val="004C51B3"/>
    <w:rPr>
      <w:b/>
      <w:bCs/>
    </w:rPr>
  </w:style>
  <w:style w:type="table" w:customStyle="1" w:styleId="Reetkatablice2">
    <w:name w:val="Rešetka tablice2"/>
    <w:basedOn w:val="Obinatablica"/>
    <w:next w:val="Reetkatablice"/>
    <w:uiPriority w:val="39"/>
    <w:rsid w:val="00AF5EB9"/>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823D58"/>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823D58"/>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A7159F"/>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7159F"/>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3B586F"/>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link w:val="BezproredaChar"/>
    <w:uiPriority w:val="1"/>
    <w:qFormat/>
    <w:rsid w:val="00A05AB0"/>
    <w:pPr>
      <w:spacing w:after="0" w:line="240" w:lineRule="auto"/>
    </w:pPr>
    <w:rPr>
      <w:lang w:val="hr-HR"/>
    </w:rPr>
  </w:style>
  <w:style w:type="table" w:customStyle="1" w:styleId="TableNormal2">
    <w:name w:val="Table Normal2"/>
    <w:uiPriority w:val="2"/>
    <w:semiHidden/>
    <w:unhideWhenUsed/>
    <w:qFormat/>
    <w:rsid w:val="00082A1C"/>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character" w:customStyle="1" w:styleId="BezproredaChar">
    <w:name w:val="Bez proreda Char"/>
    <w:basedOn w:val="Zadanifontodlomka"/>
    <w:link w:val="Bezproreda"/>
    <w:uiPriority w:val="1"/>
    <w:rsid w:val="00623595"/>
    <w:rPr>
      <w:lang w:val="hr-HR"/>
    </w:rPr>
  </w:style>
  <w:style w:type="character" w:styleId="Istaknuto">
    <w:name w:val="Emphasis"/>
    <w:basedOn w:val="Zadanifontodlomka"/>
    <w:uiPriority w:val="20"/>
    <w:qFormat/>
    <w:rsid w:val="00C847F1"/>
    <w:rPr>
      <w:i/>
      <w:iCs/>
    </w:rPr>
  </w:style>
  <w:style w:type="table" w:customStyle="1" w:styleId="Reetkatablice8">
    <w:name w:val="Rešetka tablice8"/>
    <w:basedOn w:val="Obinatablica"/>
    <w:next w:val="Reetkatablice"/>
    <w:uiPriority w:val="59"/>
    <w:rsid w:val="00B34F1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987DAB"/>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5F7DA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72036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580CC5"/>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FC7E41"/>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2B0DC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C33509"/>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807C0A"/>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E62406"/>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B11CD1"/>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1A737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C96D0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9B6F77"/>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59"/>
    <w:rsid w:val="000C0A04"/>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057AA5"/>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59"/>
    <w:rsid w:val="00B76F2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FE5A7C"/>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EB09C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4702E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rsid w:val="008F4D9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B87D51"/>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59"/>
    <w:rsid w:val="00042C13"/>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282593"/>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59"/>
    <w:rsid w:val="002356A9"/>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59"/>
    <w:rsid w:val="00070CCA"/>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
    <w:name w:val="Rešetka tablice34"/>
    <w:basedOn w:val="Obinatablica"/>
    <w:next w:val="Reetkatablice"/>
    <w:uiPriority w:val="59"/>
    <w:rsid w:val="00346CEA"/>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
    <w:name w:val="Rešetka tablice35"/>
    <w:basedOn w:val="Obinatablica"/>
    <w:next w:val="Reetkatablice"/>
    <w:uiPriority w:val="59"/>
    <w:rsid w:val="008413D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ED5647"/>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2F6419"/>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59"/>
    <w:rsid w:val="00F5411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9">
    <w:name w:val="Rešetka tablice39"/>
    <w:basedOn w:val="Obinatablica"/>
    <w:next w:val="Reetkatablice"/>
    <w:uiPriority w:val="59"/>
    <w:rsid w:val="00963C2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
    <w:name w:val="Rešetka tablice40"/>
    <w:basedOn w:val="Obinatablica"/>
    <w:next w:val="Reetkatablice"/>
    <w:uiPriority w:val="59"/>
    <w:rsid w:val="00EC6BA5"/>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59"/>
    <w:rsid w:val="003836DF"/>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59"/>
    <w:rsid w:val="003836DF"/>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59"/>
    <w:rsid w:val="003836DF"/>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924000"/>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24000"/>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51FC6"/>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6BB8"/>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Reetkatablice44">
    <w:name w:val="Rešetka tablice44"/>
    <w:basedOn w:val="Obinatablica"/>
    <w:next w:val="Reetkatablice"/>
    <w:uiPriority w:val="39"/>
    <w:rsid w:val="00AA5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
    <w:name w:val="Rešetka tablice45"/>
    <w:basedOn w:val="Svijetlatablicareetke1-isticanje2"/>
    <w:next w:val="Reetkatablice"/>
    <w:uiPriority w:val="39"/>
    <w:rsid w:val="00CC1C20"/>
    <w:rPr>
      <w:kern w:val="0"/>
      <w:sz w:val="20"/>
      <w:szCs w:val="20"/>
      <w:lang w:val="hr-HR"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CC1C2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eetkatablice46">
    <w:name w:val="Rešetka tablice46"/>
    <w:basedOn w:val="Svijetlatablicareetke1-isticanje2"/>
    <w:next w:val="Reetkatablice"/>
    <w:uiPriority w:val="39"/>
    <w:rsid w:val="009367FC"/>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47">
    <w:name w:val="Rešetka tablice47"/>
    <w:basedOn w:val="Svijetlatablicareetke1-isticanje2"/>
    <w:next w:val="Reetkatablice"/>
    <w:uiPriority w:val="39"/>
    <w:rsid w:val="00D4149C"/>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48">
    <w:name w:val="Rešetka tablice48"/>
    <w:basedOn w:val="Svijetlatablicareetke1-isticanje2"/>
    <w:next w:val="Reetkatablice"/>
    <w:uiPriority w:val="39"/>
    <w:rsid w:val="00185A18"/>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381">
    <w:name w:val="Rešetka tablice381"/>
    <w:basedOn w:val="Obinatablica"/>
    <w:next w:val="Reetkatablice"/>
    <w:uiPriority w:val="59"/>
    <w:rsid w:val="00733B83"/>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Svijetlatablicareetke1-isticanje2"/>
    <w:next w:val="Reetkatablice"/>
    <w:uiPriority w:val="39"/>
    <w:rsid w:val="007B26FF"/>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0">
    <w:name w:val="Rešetka tablice50"/>
    <w:basedOn w:val="Svijetlatablicareetke1-isticanje2"/>
    <w:next w:val="Reetkatablice"/>
    <w:uiPriority w:val="39"/>
    <w:rsid w:val="00F840F7"/>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1">
    <w:name w:val="Rešetka tablice51"/>
    <w:basedOn w:val="Svijetlatablicareetke1-isticanje2"/>
    <w:next w:val="Reetkatablice"/>
    <w:uiPriority w:val="39"/>
    <w:rsid w:val="007647F3"/>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2">
    <w:name w:val="Rešetka tablice52"/>
    <w:basedOn w:val="Svijetlatablicareetke1-isticanje2"/>
    <w:next w:val="Reetkatablice"/>
    <w:uiPriority w:val="39"/>
    <w:rsid w:val="004C7ED7"/>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3">
    <w:name w:val="Rešetka tablice53"/>
    <w:basedOn w:val="Svijetlatablicareetke1-isticanje2"/>
    <w:next w:val="Reetkatablice"/>
    <w:uiPriority w:val="39"/>
    <w:rsid w:val="007869D6"/>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4">
    <w:name w:val="Rešetka tablice54"/>
    <w:basedOn w:val="Svijetlatablicareetke1-isticanje2"/>
    <w:next w:val="Reetkatablice"/>
    <w:uiPriority w:val="39"/>
    <w:rsid w:val="002F0E13"/>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5">
    <w:name w:val="Rešetka tablice55"/>
    <w:basedOn w:val="Svijetlatablicareetke1-isticanje2"/>
    <w:next w:val="Reetkatablice"/>
    <w:uiPriority w:val="39"/>
    <w:rsid w:val="00AE3CA8"/>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6">
    <w:name w:val="Rešetka tablice56"/>
    <w:basedOn w:val="Svijetlatablicareetke1-isticanje2"/>
    <w:next w:val="Reetkatablice"/>
    <w:uiPriority w:val="39"/>
    <w:rsid w:val="002E7516"/>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7">
    <w:name w:val="Rešetka tablice57"/>
    <w:basedOn w:val="Svijetlatablicareetke1-isticanje2"/>
    <w:next w:val="Reetkatablice"/>
    <w:uiPriority w:val="39"/>
    <w:rsid w:val="000009A2"/>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8">
    <w:name w:val="Rešetka tablice58"/>
    <w:basedOn w:val="Svijetlatablicareetke1-isticanje2"/>
    <w:next w:val="Reetkatablice"/>
    <w:uiPriority w:val="39"/>
    <w:rsid w:val="000009A2"/>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59">
    <w:name w:val="Rešetka tablice59"/>
    <w:basedOn w:val="Svijetlatablicareetke1-isticanje2"/>
    <w:next w:val="Reetkatablice"/>
    <w:uiPriority w:val="39"/>
    <w:rsid w:val="00FA481D"/>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0">
    <w:name w:val="Rešetka tablice60"/>
    <w:basedOn w:val="Svijetlatablicareetke1-isticanje2"/>
    <w:next w:val="Reetkatablice"/>
    <w:uiPriority w:val="39"/>
    <w:rsid w:val="004C5DA4"/>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1">
    <w:name w:val="Rešetka tablice61"/>
    <w:basedOn w:val="Svijetlatablicareetke1-isticanje2"/>
    <w:next w:val="Reetkatablice"/>
    <w:uiPriority w:val="39"/>
    <w:rsid w:val="00F335C7"/>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2">
    <w:name w:val="Rešetka tablice62"/>
    <w:basedOn w:val="Svijetlatablicareetke1-isticanje2"/>
    <w:next w:val="Reetkatablice"/>
    <w:uiPriority w:val="39"/>
    <w:rsid w:val="00E31032"/>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3">
    <w:name w:val="Rešetka tablice63"/>
    <w:basedOn w:val="Svijetlatablicareetke1-isticanje2"/>
    <w:next w:val="Reetkatablice"/>
    <w:uiPriority w:val="39"/>
    <w:rsid w:val="00A63DCD"/>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4">
    <w:name w:val="Rešetka tablice64"/>
    <w:basedOn w:val="Svijetlatablicareetke1-isticanje2"/>
    <w:next w:val="Reetkatablice"/>
    <w:uiPriority w:val="39"/>
    <w:rsid w:val="00A30979"/>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5">
    <w:name w:val="Rešetka tablice65"/>
    <w:basedOn w:val="Svijetlatablicareetke1-isticanje2"/>
    <w:next w:val="Reetkatablice"/>
    <w:uiPriority w:val="39"/>
    <w:rsid w:val="00A30979"/>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6">
    <w:name w:val="Rešetka tablice66"/>
    <w:basedOn w:val="Svijetlatablicareetke1-isticanje2"/>
    <w:next w:val="Reetkatablice"/>
    <w:uiPriority w:val="39"/>
    <w:rsid w:val="003A2F8F"/>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7">
    <w:name w:val="Rešetka tablice67"/>
    <w:basedOn w:val="Svijetlatablicareetke1-isticanje2"/>
    <w:next w:val="Reetkatablice"/>
    <w:uiPriority w:val="39"/>
    <w:rsid w:val="00880B37"/>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8">
    <w:name w:val="Rešetka tablice68"/>
    <w:basedOn w:val="Svijetlatablicareetke1-isticanje2"/>
    <w:next w:val="Reetkatablice"/>
    <w:uiPriority w:val="39"/>
    <w:rsid w:val="005558E5"/>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69">
    <w:name w:val="Rešetka tablice69"/>
    <w:basedOn w:val="Svijetlatablicareetke1-isticanje2"/>
    <w:next w:val="Reetkatablice"/>
    <w:uiPriority w:val="39"/>
    <w:rsid w:val="005558E5"/>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70">
    <w:name w:val="Rešetka tablice70"/>
    <w:basedOn w:val="Svijetlatablicareetke1-isticanje2"/>
    <w:next w:val="Reetkatablice"/>
    <w:uiPriority w:val="39"/>
    <w:rsid w:val="009A7525"/>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Revizija">
    <w:name w:val="Revision"/>
    <w:hidden/>
    <w:uiPriority w:val="99"/>
    <w:semiHidden/>
    <w:rsid w:val="00547CE9"/>
    <w:pPr>
      <w:spacing w:after="0" w:line="240" w:lineRule="auto"/>
    </w:pPr>
    <w:rPr>
      <w:lang w:val="hr-HR"/>
    </w:rPr>
  </w:style>
  <w:style w:type="table" w:customStyle="1" w:styleId="Reetkatablice461">
    <w:name w:val="Rešetka tablice461"/>
    <w:basedOn w:val="Svijetlatablicareetke1-isticanje2"/>
    <w:next w:val="Reetkatablice"/>
    <w:uiPriority w:val="39"/>
    <w:rsid w:val="00A32A94"/>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71">
    <w:name w:val="Rešetka tablice71"/>
    <w:basedOn w:val="Svijetlatablicareetke1-isticanje2"/>
    <w:next w:val="Reetkatablice"/>
    <w:uiPriority w:val="39"/>
    <w:rsid w:val="00A32A94"/>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72">
    <w:name w:val="Rešetka tablice72"/>
    <w:basedOn w:val="Svijetlatablicareetke1-isticanje2"/>
    <w:next w:val="Reetkatablice"/>
    <w:uiPriority w:val="39"/>
    <w:rsid w:val="003102EB"/>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73">
    <w:name w:val="Rešetka tablice73"/>
    <w:basedOn w:val="Svijetlatablicareetke1-isticanje2"/>
    <w:next w:val="Reetkatablice"/>
    <w:uiPriority w:val="39"/>
    <w:rsid w:val="004067A4"/>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74">
    <w:name w:val="Rešetka tablice74"/>
    <w:basedOn w:val="Svijetlatablicareetke1-isticanje2"/>
    <w:next w:val="Reetkatablice"/>
    <w:uiPriority w:val="39"/>
    <w:rsid w:val="007D6FE1"/>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75">
    <w:name w:val="Rešetka tablice75"/>
    <w:basedOn w:val="Svijetlatablicareetke1-isticanje2"/>
    <w:next w:val="Reetkatablice"/>
    <w:uiPriority w:val="39"/>
    <w:rsid w:val="00D2043C"/>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eetkatablice471">
    <w:name w:val="Rešetka tablice471"/>
    <w:basedOn w:val="Svijetlatablicareetke1-isticanje2"/>
    <w:next w:val="Reetkatablice"/>
    <w:uiPriority w:val="39"/>
    <w:rsid w:val="00B11D57"/>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Sadraj3">
    <w:name w:val="toc 3"/>
    <w:basedOn w:val="Normal"/>
    <w:next w:val="Normal"/>
    <w:autoRedefine/>
    <w:uiPriority w:val="39"/>
    <w:unhideWhenUsed/>
    <w:rsid w:val="00BA2C62"/>
    <w:pPr>
      <w:spacing w:after="100"/>
      <w:ind w:left="440"/>
    </w:pPr>
  </w:style>
  <w:style w:type="paragraph" w:styleId="Sadraj2">
    <w:name w:val="toc 2"/>
    <w:basedOn w:val="Normal"/>
    <w:next w:val="Normal"/>
    <w:autoRedefine/>
    <w:uiPriority w:val="39"/>
    <w:unhideWhenUsed/>
    <w:rsid w:val="00BA2C62"/>
    <w:pPr>
      <w:spacing w:after="100"/>
      <w:ind w:left="220"/>
    </w:pPr>
  </w:style>
  <w:style w:type="character" w:customStyle="1" w:styleId="Naslov1Char">
    <w:name w:val="Naslov 1 Char"/>
    <w:basedOn w:val="Zadanifontodlomka"/>
    <w:link w:val="Naslov1"/>
    <w:uiPriority w:val="9"/>
    <w:rsid w:val="00555CE7"/>
    <w:rPr>
      <w:rFonts w:ascii="Arial" w:eastAsiaTheme="majorEastAsia" w:hAnsi="Arial" w:cstheme="majorBidi"/>
      <w:b/>
      <w:color w:val="2F5496" w:themeColor="accent1" w:themeShade="BF"/>
      <w:sz w:val="28"/>
      <w:szCs w:val="32"/>
      <w:lang w:val="hr-HR"/>
    </w:rPr>
  </w:style>
  <w:style w:type="paragraph" w:styleId="TOCNaslov">
    <w:name w:val="TOC Heading"/>
    <w:basedOn w:val="Naslov1"/>
    <w:next w:val="Normal"/>
    <w:uiPriority w:val="39"/>
    <w:unhideWhenUsed/>
    <w:qFormat/>
    <w:rsid w:val="00555CE7"/>
    <w:pPr>
      <w:outlineLvl w:val="9"/>
    </w:pPr>
    <w:rPr>
      <w:kern w:val="0"/>
      <w:lang w:eastAsia="hr-HR"/>
      <w14:ligatures w14:val="none"/>
    </w:rPr>
  </w:style>
  <w:style w:type="paragraph" w:styleId="Sadraj1">
    <w:name w:val="toc 1"/>
    <w:basedOn w:val="Normal"/>
    <w:next w:val="Normal"/>
    <w:autoRedefine/>
    <w:uiPriority w:val="39"/>
    <w:unhideWhenUsed/>
    <w:rsid w:val="00555CE7"/>
    <w:pPr>
      <w:spacing w:after="100"/>
    </w:pPr>
    <w:rPr>
      <w:rFonts w:eastAsiaTheme="minorEastAsia" w:cs="Times New Roman"/>
      <w:kern w:val="0"/>
      <w:lang w:eastAsia="hr-HR"/>
      <w14:ligatures w14:val="none"/>
    </w:rPr>
  </w:style>
  <w:style w:type="character" w:customStyle="1" w:styleId="Naslov2Char">
    <w:name w:val="Naslov 2 Char"/>
    <w:basedOn w:val="Zadanifontodlomka"/>
    <w:link w:val="Naslov2"/>
    <w:uiPriority w:val="9"/>
    <w:rsid w:val="00555CE7"/>
    <w:rPr>
      <w:rFonts w:ascii="Arial" w:eastAsiaTheme="majorEastAsia" w:hAnsi="Arial" w:cstheme="majorBidi"/>
      <w:b/>
      <w:color w:val="2F5496" w:themeColor="accent1" w:themeShade="BF"/>
      <w:sz w:val="26"/>
      <w:szCs w:val="26"/>
      <w:lang w:val="hr-HR"/>
    </w:rPr>
  </w:style>
  <w:style w:type="character" w:customStyle="1" w:styleId="Naslov3Char">
    <w:name w:val="Naslov 3 Char"/>
    <w:basedOn w:val="Zadanifontodlomka"/>
    <w:link w:val="Naslov3"/>
    <w:uiPriority w:val="9"/>
    <w:rsid w:val="00555CE7"/>
    <w:rPr>
      <w:rFonts w:ascii="Arial" w:eastAsiaTheme="majorEastAsia" w:hAnsi="Arial" w:cstheme="majorBidi"/>
      <w:b/>
      <w:color w:val="2F5496" w:themeColor="accent1" w:themeShade="BF"/>
      <w:sz w:val="26"/>
      <w:szCs w:val="24"/>
      <w:lang w:val="hr-HR"/>
    </w:rPr>
  </w:style>
  <w:style w:type="paragraph" w:styleId="Opisslike">
    <w:name w:val="caption"/>
    <w:basedOn w:val="Normal"/>
    <w:next w:val="Normal"/>
    <w:uiPriority w:val="35"/>
    <w:unhideWhenUsed/>
    <w:qFormat/>
    <w:rsid w:val="00295C9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234">
      <w:bodyDiv w:val="1"/>
      <w:marLeft w:val="0"/>
      <w:marRight w:val="0"/>
      <w:marTop w:val="0"/>
      <w:marBottom w:val="0"/>
      <w:divBdr>
        <w:top w:val="none" w:sz="0" w:space="0" w:color="auto"/>
        <w:left w:val="none" w:sz="0" w:space="0" w:color="auto"/>
        <w:bottom w:val="none" w:sz="0" w:space="0" w:color="auto"/>
        <w:right w:val="none" w:sz="0" w:space="0" w:color="auto"/>
      </w:divBdr>
    </w:div>
    <w:div w:id="10760494">
      <w:bodyDiv w:val="1"/>
      <w:marLeft w:val="0"/>
      <w:marRight w:val="0"/>
      <w:marTop w:val="0"/>
      <w:marBottom w:val="0"/>
      <w:divBdr>
        <w:top w:val="none" w:sz="0" w:space="0" w:color="auto"/>
        <w:left w:val="none" w:sz="0" w:space="0" w:color="auto"/>
        <w:bottom w:val="none" w:sz="0" w:space="0" w:color="auto"/>
        <w:right w:val="none" w:sz="0" w:space="0" w:color="auto"/>
      </w:divBdr>
    </w:div>
    <w:div w:id="54937330">
      <w:bodyDiv w:val="1"/>
      <w:marLeft w:val="0"/>
      <w:marRight w:val="0"/>
      <w:marTop w:val="0"/>
      <w:marBottom w:val="0"/>
      <w:divBdr>
        <w:top w:val="none" w:sz="0" w:space="0" w:color="auto"/>
        <w:left w:val="none" w:sz="0" w:space="0" w:color="auto"/>
        <w:bottom w:val="none" w:sz="0" w:space="0" w:color="auto"/>
        <w:right w:val="none" w:sz="0" w:space="0" w:color="auto"/>
      </w:divBdr>
    </w:div>
    <w:div w:id="68503966">
      <w:bodyDiv w:val="1"/>
      <w:marLeft w:val="0"/>
      <w:marRight w:val="0"/>
      <w:marTop w:val="0"/>
      <w:marBottom w:val="0"/>
      <w:divBdr>
        <w:top w:val="none" w:sz="0" w:space="0" w:color="auto"/>
        <w:left w:val="none" w:sz="0" w:space="0" w:color="auto"/>
        <w:bottom w:val="none" w:sz="0" w:space="0" w:color="auto"/>
        <w:right w:val="none" w:sz="0" w:space="0" w:color="auto"/>
      </w:divBdr>
    </w:div>
    <w:div w:id="77023310">
      <w:bodyDiv w:val="1"/>
      <w:marLeft w:val="0"/>
      <w:marRight w:val="0"/>
      <w:marTop w:val="0"/>
      <w:marBottom w:val="0"/>
      <w:divBdr>
        <w:top w:val="none" w:sz="0" w:space="0" w:color="auto"/>
        <w:left w:val="none" w:sz="0" w:space="0" w:color="auto"/>
        <w:bottom w:val="none" w:sz="0" w:space="0" w:color="auto"/>
        <w:right w:val="none" w:sz="0" w:space="0" w:color="auto"/>
      </w:divBdr>
    </w:div>
    <w:div w:id="100419982">
      <w:bodyDiv w:val="1"/>
      <w:marLeft w:val="0"/>
      <w:marRight w:val="0"/>
      <w:marTop w:val="0"/>
      <w:marBottom w:val="0"/>
      <w:divBdr>
        <w:top w:val="none" w:sz="0" w:space="0" w:color="auto"/>
        <w:left w:val="none" w:sz="0" w:space="0" w:color="auto"/>
        <w:bottom w:val="none" w:sz="0" w:space="0" w:color="auto"/>
        <w:right w:val="none" w:sz="0" w:space="0" w:color="auto"/>
      </w:divBdr>
    </w:div>
    <w:div w:id="104352186">
      <w:bodyDiv w:val="1"/>
      <w:marLeft w:val="0"/>
      <w:marRight w:val="0"/>
      <w:marTop w:val="0"/>
      <w:marBottom w:val="0"/>
      <w:divBdr>
        <w:top w:val="none" w:sz="0" w:space="0" w:color="auto"/>
        <w:left w:val="none" w:sz="0" w:space="0" w:color="auto"/>
        <w:bottom w:val="none" w:sz="0" w:space="0" w:color="auto"/>
        <w:right w:val="none" w:sz="0" w:space="0" w:color="auto"/>
      </w:divBdr>
    </w:div>
    <w:div w:id="124010961">
      <w:bodyDiv w:val="1"/>
      <w:marLeft w:val="0"/>
      <w:marRight w:val="0"/>
      <w:marTop w:val="0"/>
      <w:marBottom w:val="0"/>
      <w:divBdr>
        <w:top w:val="none" w:sz="0" w:space="0" w:color="auto"/>
        <w:left w:val="none" w:sz="0" w:space="0" w:color="auto"/>
        <w:bottom w:val="none" w:sz="0" w:space="0" w:color="auto"/>
        <w:right w:val="none" w:sz="0" w:space="0" w:color="auto"/>
      </w:divBdr>
    </w:div>
    <w:div w:id="140579458">
      <w:bodyDiv w:val="1"/>
      <w:marLeft w:val="0"/>
      <w:marRight w:val="0"/>
      <w:marTop w:val="0"/>
      <w:marBottom w:val="0"/>
      <w:divBdr>
        <w:top w:val="none" w:sz="0" w:space="0" w:color="auto"/>
        <w:left w:val="none" w:sz="0" w:space="0" w:color="auto"/>
        <w:bottom w:val="none" w:sz="0" w:space="0" w:color="auto"/>
        <w:right w:val="none" w:sz="0" w:space="0" w:color="auto"/>
      </w:divBdr>
    </w:div>
    <w:div w:id="146287242">
      <w:bodyDiv w:val="1"/>
      <w:marLeft w:val="0"/>
      <w:marRight w:val="0"/>
      <w:marTop w:val="0"/>
      <w:marBottom w:val="0"/>
      <w:divBdr>
        <w:top w:val="none" w:sz="0" w:space="0" w:color="auto"/>
        <w:left w:val="none" w:sz="0" w:space="0" w:color="auto"/>
        <w:bottom w:val="none" w:sz="0" w:space="0" w:color="auto"/>
        <w:right w:val="none" w:sz="0" w:space="0" w:color="auto"/>
      </w:divBdr>
    </w:div>
    <w:div w:id="163208918">
      <w:bodyDiv w:val="1"/>
      <w:marLeft w:val="0"/>
      <w:marRight w:val="0"/>
      <w:marTop w:val="0"/>
      <w:marBottom w:val="0"/>
      <w:divBdr>
        <w:top w:val="none" w:sz="0" w:space="0" w:color="auto"/>
        <w:left w:val="none" w:sz="0" w:space="0" w:color="auto"/>
        <w:bottom w:val="none" w:sz="0" w:space="0" w:color="auto"/>
        <w:right w:val="none" w:sz="0" w:space="0" w:color="auto"/>
      </w:divBdr>
    </w:div>
    <w:div w:id="191000664">
      <w:bodyDiv w:val="1"/>
      <w:marLeft w:val="0"/>
      <w:marRight w:val="0"/>
      <w:marTop w:val="0"/>
      <w:marBottom w:val="0"/>
      <w:divBdr>
        <w:top w:val="none" w:sz="0" w:space="0" w:color="auto"/>
        <w:left w:val="none" w:sz="0" w:space="0" w:color="auto"/>
        <w:bottom w:val="none" w:sz="0" w:space="0" w:color="auto"/>
        <w:right w:val="none" w:sz="0" w:space="0" w:color="auto"/>
      </w:divBdr>
    </w:div>
    <w:div w:id="192350503">
      <w:bodyDiv w:val="1"/>
      <w:marLeft w:val="0"/>
      <w:marRight w:val="0"/>
      <w:marTop w:val="0"/>
      <w:marBottom w:val="0"/>
      <w:divBdr>
        <w:top w:val="none" w:sz="0" w:space="0" w:color="auto"/>
        <w:left w:val="none" w:sz="0" w:space="0" w:color="auto"/>
        <w:bottom w:val="none" w:sz="0" w:space="0" w:color="auto"/>
        <w:right w:val="none" w:sz="0" w:space="0" w:color="auto"/>
      </w:divBdr>
    </w:div>
    <w:div w:id="192695303">
      <w:bodyDiv w:val="1"/>
      <w:marLeft w:val="0"/>
      <w:marRight w:val="0"/>
      <w:marTop w:val="0"/>
      <w:marBottom w:val="0"/>
      <w:divBdr>
        <w:top w:val="none" w:sz="0" w:space="0" w:color="auto"/>
        <w:left w:val="none" w:sz="0" w:space="0" w:color="auto"/>
        <w:bottom w:val="none" w:sz="0" w:space="0" w:color="auto"/>
        <w:right w:val="none" w:sz="0" w:space="0" w:color="auto"/>
      </w:divBdr>
    </w:div>
    <w:div w:id="209928703">
      <w:bodyDiv w:val="1"/>
      <w:marLeft w:val="0"/>
      <w:marRight w:val="0"/>
      <w:marTop w:val="0"/>
      <w:marBottom w:val="0"/>
      <w:divBdr>
        <w:top w:val="none" w:sz="0" w:space="0" w:color="auto"/>
        <w:left w:val="none" w:sz="0" w:space="0" w:color="auto"/>
        <w:bottom w:val="none" w:sz="0" w:space="0" w:color="auto"/>
        <w:right w:val="none" w:sz="0" w:space="0" w:color="auto"/>
      </w:divBdr>
    </w:div>
    <w:div w:id="215169079">
      <w:bodyDiv w:val="1"/>
      <w:marLeft w:val="0"/>
      <w:marRight w:val="0"/>
      <w:marTop w:val="0"/>
      <w:marBottom w:val="0"/>
      <w:divBdr>
        <w:top w:val="none" w:sz="0" w:space="0" w:color="auto"/>
        <w:left w:val="none" w:sz="0" w:space="0" w:color="auto"/>
        <w:bottom w:val="none" w:sz="0" w:space="0" w:color="auto"/>
        <w:right w:val="none" w:sz="0" w:space="0" w:color="auto"/>
      </w:divBdr>
    </w:div>
    <w:div w:id="223758034">
      <w:bodyDiv w:val="1"/>
      <w:marLeft w:val="0"/>
      <w:marRight w:val="0"/>
      <w:marTop w:val="0"/>
      <w:marBottom w:val="0"/>
      <w:divBdr>
        <w:top w:val="none" w:sz="0" w:space="0" w:color="auto"/>
        <w:left w:val="none" w:sz="0" w:space="0" w:color="auto"/>
        <w:bottom w:val="none" w:sz="0" w:space="0" w:color="auto"/>
        <w:right w:val="none" w:sz="0" w:space="0" w:color="auto"/>
      </w:divBdr>
    </w:div>
    <w:div w:id="225266668">
      <w:bodyDiv w:val="1"/>
      <w:marLeft w:val="0"/>
      <w:marRight w:val="0"/>
      <w:marTop w:val="0"/>
      <w:marBottom w:val="0"/>
      <w:divBdr>
        <w:top w:val="none" w:sz="0" w:space="0" w:color="auto"/>
        <w:left w:val="none" w:sz="0" w:space="0" w:color="auto"/>
        <w:bottom w:val="none" w:sz="0" w:space="0" w:color="auto"/>
        <w:right w:val="none" w:sz="0" w:space="0" w:color="auto"/>
      </w:divBdr>
    </w:div>
    <w:div w:id="238712825">
      <w:bodyDiv w:val="1"/>
      <w:marLeft w:val="0"/>
      <w:marRight w:val="0"/>
      <w:marTop w:val="0"/>
      <w:marBottom w:val="0"/>
      <w:divBdr>
        <w:top w:val="none" w:sz="0" w:space="0" w:color="auto"/>
        <w:left w:val="none" w:sz="0" w:space="0" w:color="auto"/>
        <w:bottom w:val="none" w:sz="0" w:space="0" w:color="auto"/>
        <w:right w:val="none" w:sz="0" w:space="0" w:color="auto"/>
      </w:divBdr>
    </w:div>
    <w:div w:id="240795537">
      <w:bodyDiv w:val="1"/>
      <w:marLeft w:val="0"/>
      <w:marRight w:val="0"/>
      <w:marTop w:val="0"/>
      <w:marBottom w:val="0"/>
      <w:divBdr>
        <w:top w:val="none" w:sz="0" w:space="0" w:color="auto"/>
        <w:left w:val="none" w:sz="0" w:space="0" w:color="auto"/>
        <w:bottom w:val="none" w:sz="0" w:space="0" w:color="auto"/>
        <w:right w:val="none" w:sz="0" w:space="0" w:color="auto"/>
      </w:divBdr>
    </w:div>
    <w:div w:id="246887003">
      <w:bodyDiv w:val="1"/>
      <w:marLeft w:val="0"/>
      <w:marRight w:val="0"/>
      <w:marTop w:val="0"/>
      <w:marBottom w:val="0"/>
      <w:divBdr>
        <w:top w:val="none" w:sz="0" w:space="0" w:color="auto"/>
        <w:left w:val="none" w:sz="0" w:space="0" w:color="auto"/>
        <w:bottom w:val="none" w:sz="0" w:space="0" w:color="auto"/>
        <w:right w:val="none" w:sz="0" w:space="0" w:color="auto"/>
      </w:divBdr>
    </w:div>
    <w:div w:id="273749707">
      <w:bodyDiv w:val="1"/>
      <w:marLeft w:val="0"/>
      <w:marRight w:val="0"/>
      <w:marTop w:val="0"/>
      <w:marBottom w:val="0"/>
      <w:divBdr>
        <w:top w:val="none" w:sz="0" w:space="0" w:color="auto"/>
        <w:left w:val="none" w:sz="0" w:space="0" w:color="auto"/>
        <w:bottom w:val="none" w:sz="0" w:space="0" w:color="auto"/>
        <w:right w:val="none" w:sz="0" w:space="0" w:color="auto"/>
      </w:divBdr>
    </w:div>
    <w:div w:id="279535727">
      <w:bodyDiv w:val="1"/>
      <w:marLeft w:val="0"/>
      <w:marRight w:val="0"/>
      <w:marTop w:val="0"/>
      <w:marBottom w:val="0"/>
      <w:divBdr>
        <w:top w:val="none" w:sz="0" w:space="0" w:color="auto"/>
        <w:left w:val="none" w:sz="0" w:space="0" w:color="auto"/>
        <w:bottom w:val="none" w:sz="0" w:space="0" w:color="auto"/>
        <w:right w:val="none" w:sz="0" w:space="0" w:color="auto"/>
      </w:divBdr>
    </w:div>
    <w:div w:id="326980366">
      <w:bodyDiv w:val="1"/>
      <w:marLeft w:val="0"/>
      <w:marRight w:val="0"/>
      <w:marTop w:val="0"/>
      <w:marBottom w:val="0"/>
      <w:divBdr>
        <w:top w:val="none" w:sz="0" w:space="0" w:color="auto"/>
        <w:left w:val="none" w:sz="0" w:space="0" w:color="auto"/>
        <w:bottom w:val="none" w:sz="0" w:space="0" w:color="auto"/>
        <w:right w:val="none" w:sz="0" w:space="0" w:color="auto"/>
      </w:divBdr>
    </w:div>
    <w:div w:id="337848698">
      <w:bodyDiv w:val="1"/>
      <w:marLeft w:val="0"/>
      <w:marRight w:val="0"/>
      <w:marTop w:val="0"/>
      <w:marBottom w:val="0"/>
      <w:divBdr>
        <w:top w:val="none" w:sz="0" w:space="0" w:color="auto"/>
        <w:left w:val="none" w:sz="0" w:space="0" w:color="auto"/>
        <w:bottom w:val="none" w:sz="0" w:space="0" w:color="auto"/>
        <w:right w:val="none" w:sz="0" w:space="0" w:color="auto"/>
      </w:divBdr>
    </w:div>
    <w:div w:id="339741663">
      <w:bodyDiv w:val="1"/>
      <w:marLeft w:val="0"/>
      <w:marRight w:val="0"/>
      <w:marTop w:val="0"/>
      <w:marBottom w:val="0"/>
      <w:divBdr>
        <w:top w:val="none" w:sz="0" w:space="0" w:color="auto"/>
        <w:left w:val="none" w:sz="0" w:space="0" w:color="auto"/>
        <w:bottom w:val="none" w:sz="0" w:space="0" w:color="auto"/>
        <w:right w:val="none" w:sz="0" w:space="0" w:color="auto"/>
      </w:divBdr>
    </w:div>
    <w:div w:id="346253774">
      <w:bodyDiv w:val="1"/>
      <w:marLeft w:val="0"/>
      <w:marRight w:val="0"/>
      <w:marTop w:val="0"/>
      <w:marBottom w:val="0"/>
      <w:divBdr>
        <w:top w:val="none" w:sz="0" w:space="0" w:color="auto"/>
        <w:left w:val="none" w:sz="0" w:space="0" w:color="auto"/>
        <w:bottom w:val="none" w:sz="0" w:space="0" w:color="auto"/>
        <w:right w:val="none" w:sz="0" w:space="0" w:color="auto"/>
      </w:divBdr>
      <w:divsChild>
        <w:div w:id="1681620264">
          <w:marLeft w:val="0"/>
          <w:marRight w:val="0"/>
          <w:marTop w:val="0"/>
          <w:marBottom w:val="0"/>
          <w:divBdr>
            <w:top w:val="none" w:sz="0" w:space="0" w:color="auto"/>
            <w:left w:val="none" w:sz="0" w:space="0" w:color="auto"/>
            <w:bottom w:val="none" w:sz="0" w:space="0" w:color="auto"/>
            <w:right w:val="none" w:sz="0" w:space="0" w:color="auto"/>
          </w:divBdr>
          <w:divsChild>
            <w:div w:id="852381017">
              <w:marLeft w:val="0"/>
              <w:marRight w:val="0"/>
              <w:marTop w:val="0"/>
              <w:marBottom w:val="0"/>
              <w:divBdr>
                <w:top w:val="none" w:sz="0" w:space="0" w:color="auto"/>
                <w:left w:val="none" w:sz="0" w:space="0" w:color="auto"/>
                <w:bottom w:val="none" w:sz="0" w:space="0" w:color="auto"/>
                <w:right w:val="none" w:sz="0" w:space="0" w:color="auto"/>
              </w:divBdr>
              <w:divsChild>
                <w:div w:id="358626195">
                  <w:marLeft w:val="0"/>
                  <w:marRight w:val="0"/>
                  <w:marTop w:val="0"/>
                  <w:marBottom w:val="0"/>
                  <w:divBdr>
                    <w:top w:val="none" w:sz="0" w:space="0" w:color="auto"/>
                    <w:left w:val="none" w:sz="0" w:space="0" w:color="auto"/>
                    <w:bottom w:val="none" w:sz="0" w:space="0" w:color="auto"/>
                    <w:right w:val="none" w:sz="0" w:space="0" w:color="auto"/>
                  </w:divBdr>
                  <w:divsChild>
                    <w:div w:id="613488812">
                      <w:marLeft w:val="0"/>
                      <w:marRight w:val="0"/>
                      <w:marTop w:val="0"/>
                      <w:marBottom w:val="0"/>
                      <w:divBdr>
                        <w:top w:val="none" w:sz="0" w:space="0" w:color="auto"/>
                        <w:left w:val="none" w:sz="0" w:space="0" w:color="auto"/>
                        <w:bottom w:val="none" w:sz="0" w:space="0" w:color="auto"/>
                        <w:right w:val="none" w:sz="0" w:space="0" w:color="auto"/>
                      </w:divBdr>
                      <w:divsChild>
                        <w:div w:id="1133329653">
                          <w:marLeft w:val="0"/>
                          <w:marRight w:val="0"/>
                          <w:marTop w:val="0"/>
                          <w:marBottom w:val="0"/>
                          <w:divBdr>
                            <w:top w:val="none" w:sz="0" w:space="0" w:color="auto"/>
                            <w:left w:val="none" w:sz="0" w:space="0" w:color="auto"/>
                            <w:bottom w:val="none" w:sz="0" w:space="0" w:color="auto"/>
                            <w:right w:val="none" w:sz="0" w:space="0" w:color="auto"/>
                          </w:divBdr>
                          <w:divsChild>
                            <w:div w:id="13187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161014">
      <w:bodyDiv w:val="1"/>
      <w:marLeft w:val="0"/>
      <w:marRight w:val="0"/>
      <w:marTop w:val="0"/>
      <w:marBottom w:val="0"/>
      <w:divBdr>
        <w:top w:val="none" w:sz="0" w:space="0" w:color="auto"/>
        <w:left w:val="none" w:sz="0" w:space="0" w:color="auto"/>
        <w:bottom w:val="none" w:sz="0" w:space="0" w:color="auto"/>
        <w:right w:val="none" w:sz="0" w:space="0" w:color="auto"/>
      </w:divBdr>
    </w:div>
    <w:div w:id="367921241">
      <w:bodyDiv w:val="1"/>
      <w:marLeft w:val="0"/>
      <w:marRight w:val="0"/>
      <w:marTop w:val="0"/>
      <w:marBottom w:val="0"/>
      <w:divBdr>
        <w:top w:val="none" w:sz="0" w:space="0" w:color="auto"/>
        <w:left w:val="none" w:sz="0" w:space="0" w:color="auto"/>
        <w:bottom w:val="none" w:sz="0" w:space="0" w:color="auto"/>
        <w:right w:val="none" w:sz="0" w:space="0" w:color="auto"/>
      </w:divBdr>
    </w:div>
    <w:div w:id="389310613">
      <w:bodyDiv w:val="1"/>
      <w:marLeft w:val="0"/>
      <w:marRight w:val="0"/>
      <w:marTop w:val="0"/>
      <w:marBottom w:val="0"/>
      <w:divBdr>
        <w:top w:val="none" w:sz="0" w:space="0" w:color="auto"/>
        <w:left w:val="none" w:sz="0" w:space="0" w:color="auto"/>
        <w:bottom w:val="none" w:sz="0" w:space="0" w:color="auto"/>
        <w:right w:val="none" w:sz="0" w:space="0" w:color="auto"/>
      </w:divBdr>
    </w:div>
    <w:div w:id="398865163">
      <w:bodyDiv w:val="1"/>
      <w:marLeft w:val="0"/>
      <w:marRight w:val="0"/>
      <w:marTop w:val="0"/>
      <w:marBottom w:val="0"/>
      <w:divBdr>
        <w:top w:val="none" w:sz="0" w:space="0" w:color="auto"/>
        <w:left w:val="none" w:sz="0" w:space="0" w:color="auto"/>
        <w:bottom w:val="none" w:sz="0" w:space="0" w:color="auto"/>
        <w:right w:val="none" w:sz="0" w:space="0" w:color="auto"/>
      </w:divBdr>
    </w:div>
    <w:div w:id="418328413">
      <w:bodyDiv w:val="1"/>
      <w:marLeft w:val="0"/>
      <w:marRight w:val="0"/>
      <w:marTop w:val="0"/>
      <w:marBottom w:val="0"/>
      <w:divBdr>
        <w:top w:val="none" w:sz="0" w:space="0" w:color="auto"/>
        <w:left w:val="none" w:sz="0" w:space="0" w:color="auto"/>
        <w:bottom w:val="none" w:sz="0" w:space="0" w:color="auto"/>
        <w:right w:val="none" w:sz="0" w:space="0" w:color="auto"/>
      </w:divBdr>
    </w:div>
    <w:div w:id="437455310">
      <w:bodyDiv w:val="1"/>
      <w:marLeft w:val="0"/>
      <w:marRight w:val="0"/>
      <w:marTop w:val="0"/>
      <w:marBottom w:val="0"/>
      <w:divBdr>
        <w:top w:val="none" w:sz="0" w:space="0" w:color="auto"/>
        <w:left w:val="none" w:sz="0" w:space="0" w:color="auto"/>
        <w:bottom w:val="none" w:sz="0" w:space="0" w:color="auto"/>
        <w:right w:val="none" w:sz="0" w:space="0" w:color="auto"/>
      </w:divBdr>
      <w:divsChild>
        <w:div w:id="427580723">
          <w:marLeft w:val="0"/>
          <w:marRight w:val="0"/>
          <w:marTop w:val="0"/>
          <w:marBottom w:val="0"/>
          <w:divBdr>
            <w:top w:val="none" w:sz="0" w:space="0" w:color="auto"/>
            <w:left w:val="none" w:sz="0" w:space="0" w:color="auto"/>
            <w:bottom w:val="none" w:sz="0" w:space="0" w:color="auto"/>
            <w:right w:val="none" w:sz="0" w:space="0" w:color="auto"/>
          </w:divBdr>
          <w:divsChild>
            <w:div w:id="873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0205">
      <w:bodyDiv w:val="1"/>
      <w:marLeft w:val="0"/>
      <w:marRight w:val="0"/>
      <w:marTop w:val="0"/>
      <w:marBottom w:val="0"/>
      <w:divBdr>
        <w:top w:val="none" w:sz="0" w:space="0" w:color="auto"/>
        <w:left w:val="none" w:sz="0" w:space="0" w:color="auto"/>
        <w:bottom w:val="none" w:sz="0" w:space="0" w:color="auto"/>
        <w:right w:val="none" w:sz="0" w:space="0" w:color="auto"/>
      </w:divBdr>
    </w:div>
    <w:div w:id="489099937">
      <w:bodyDiv w:val="1"/>
      <w:marLeft w:val="0"/>
      <w:marRight w:val="0"/>
      <w:marTop w:val="0"/>
      <w:marBottom w:val="0"/>
      <w:divBdr>
        <w:top w:val="none" w:sz="0" w:space="0" w:color="auto"/>
        <w:left w:val="none" w:sz="0" w:space="0" w:color="auto"/>
        <w:bottom w:val="none" w:sz="0" w:space="0" w:color="auto"/>
        <w:right w:val="none" w:sz="0" w:space="0" w:color="auto"/>
      </w:divBdr>
    </w:div>
    <w:div w:id="494297390">
      <w:bodyDiv w:val="1"/>
      <w:marLeft w:val="0"/>
      <w:marRight w:val="0"/>
      <w:marTop w:val="0"/>
      <w:marBottom w:val="0"/>
      <w:divBdr>
        <w:top w:val="none" w:sz="0" w:space="0" w:color="auto"/>
        <w:left w:val="none" w:sz="0" w:space="0" w:color="auto"/>
        <w:bottom w:val="none" w:sz="0" w:space="0" w:color="auto"/>
        <w:right w:val="none" w:sz="0" w:space="0" w:color="auto"/>
      </w:divBdr>
    </w:div>
    <w:div w:id="527724281">
      <w:bodyDiv w:val="1"/>
      <w:marLeft w:val="0"/>
      <w:marRight w:val="0"/>
      <w:marTop w:val="0"/>
      <w:marBottom w:val="0"/>
      <w:divBdr>
        <w:top w:val="none" w:sz="0" w:space="0" w:color="auto"/>
        <w:left w:val="none" w:sz="0" w:space="0" w:color="auto"/>
        <w:bottom w:val="none" w:sz="0" w:space="0" w:color="auto"/>
        <w:right w:val="none" w:sz="0" w:space="0" w:color="auto"/>
      </w:divBdr>
    </w:div>
    <w:div w:id="540362526">
      <w:bodyDiv w:val="1"/>
      <w:marLeft w:val="0"/>
      <w:marRight w:val="0"/>
      <w:marTop w:val="0"/>
      <w:marBottom w:val="0"/>
      <w:divBdr>
        <w:top w:val="none" w:sz="0" w:space="0" w:color="auto"/>
        <w:left w:val="none" w:sz="0" w:space="0" w:color="auto"/>
        <w:bottom w:val="none" w:sz="0" w:space="0" w:color="auto"/>
        <w:right w:val="none" w:sz="0" w:space="0" w:color="auto"/>
      </w:divBdr>
    </w:div>
    <w:div w:id="542640464">
      <w:bodyDiv w:val="1"/>
      <w:marLeft w:val="0"/>
      <w:marRight w:val="0"/>
      <w:marTop w:val="0"/>
      <w:marBottom w:val="0"/>
      <w:divBdr>
        <w:top w:val="none" w:sz="0" w:space="0" w:color="auto"/>
        <w:left w:val="none" w:sz="0" w:space="0" w:color="auto"/>
        <w:bottom w:val="none" w:sz="0" w:space="0" w:color="auto"/>
        <w:right w:val="none" w:sz="0" w:space="0" w:color="auto"/>
      </w:divBdr>
    </w:div>
    <w:div w:id="544290153">
      <w:bodyDiv w:val="1"/>
      <w:marLeft w:val="0"/>
      <w:marRight w:val="0"/>
      <w:marTop w:val="0"/>
      <w:marBottom w:val="0"/>
      <w:divBdr>
        <w:top w:val="none" w:sz="0" w:space="0" w:color="auto"/>
        <w:left w:val="none" w:sz="0" w:space="0" w:color="auto"/>
        <w:bottom w:val="none" w:sz="0" w:space="0" w:color="auto"/>
        <w:right w:val="none" w:sz="0" w:space="0" w:color="auto"/>
      </w:divBdr>
    </w:div>
    <w:div w:id="550657998">
      <w:bodyDiv w:val="1"/>
      <w:marLeft w:val="0"/>
      <w:marRight w:val="0"/>
      <w:marTop w:val="0"/>
      <w:marBottom w:val="0"/>
      <w:divBdr>
        <w:top w:val="none" w:sz="0" w:space="0" w:color="auto"/>
        <w:left w:val="none" w:sz="0" w:space="0" w:color="auto"/>
        <w:bottom w:val="none" w:sz="0" w:space="0" w:color="auto"/>
        <w:right w:val="none" w:sz="0" w:space="0" w:color="auto"/>
      </w:divBdr>
    </w:div>
    <w:div w:id="580791924">
      <w:bodyDiv w:val="1"/>
      <w:marLeft w:val="0"/>
      <w:marRight w:val="0"/>
      <w:marTop w:val="0"/>
      <w:marBottom w:val="0"/>
      <w:divBdr>
        <w:top w:val="none" w:sz="0" w:space="0" w:color="auto"/>
        <w:left w:val="none" w:sz="0" w:space="0" w:color="auto"/>
        <w:bottom w:val="none" w:sz="0" w:space="0" w:color="auto"/>
        <w:right w:val="none" w:sz="0" w:space="0" w:color="auto"/>
      </w:divBdr>
    </w:div>
    <w:div w:id="581909325">
      <w:bodyDiv w:val="1"/>
      <w:marLeft w:val="0"/>
      <w:marRight w:val="0"/>
      <w:marTop w:val="0"/>
      <w:marBottom w:val="0"/>
      <w:divBdr>
        <w:top w:val="none" w:sz="0" w:space="0" w:color="auto"/>
        <w:left w:val="none" w:sz="0" w:space="0" w:color="auto"/>
        <w:bottom w:val="none" w:sz="0" w:space="0" w:color="auto"/>
        <w:right w:val="none" w:sz="0" w:space="0" w:color="auto"/>
      </w:divBdr>
    </w:div>
    <w:div w:id="588850408">
      <w:bodyDiv w:val="1"/>
      <w:marLeft w:val="0"/>
      <w:marRight w:val="0"/>
      <w:marTop w:val="0"/>
      <w:marBottom w:val="0"/>
      <w:divBdr>
        <w:top w:val="none" w:sz="0" w:space="0" w:color="auto"/>
        <w:left w:val="none" w:sz="0" w:space="0" w:color="auto"/>
        <w:bottom w:val="none" w:sz="0" w:space="0" w:color="auto"/>
        <w:right w:val="none" w:sz="0" w:space="0" w:color="auto"/>
      </w:divBdr>
    </w:div>
    <w:div w:id="609971664">
      <w:bodyDiv w:val="1"/>
      <w:marLeft w:val="0"/>
      <w:marRight w:val="0"/>
      <w:marTop w:val="0"/>
      <w:marBottom w:val="0"/>
      <w:divBdr>
        <w:top w:val="none" w:sz="0" w:space="0" w:color="auto"/>
        <w:left w:val="none" w:sz="0" w:space="0" w:color="auto"/>
        <w:bottom w:val="none" w:sz="0" w:space="0" w:color="auto"/>
        <w:right w:val="none" w:sz="0" w:space="0" w:color="auto"/>
      </w:divBdr>
    </w:div>
    <w:div w:id="610360771">
      <w:bodyDiv w:val="1"/>
      <w:marLeft w:val="0"/>
      <w:marRight w:val="0"/>
      <w:marTop w:val="0"/>
      <w:marBottom w:val="0"/>
      <w:divBdr>
        <w:top w:val="none" w:sz="0" w:space="0" w:color="auto"/>
        <w:left w:val="none" w:sz="0" w:space="0" w:color="auto"/>
        <w:bottom w:val="none" w:sz="0" w:space="0" w:color="auto"/>
        <w:right w:val="none" w:sz="0" w:space="0" w:color="auto"/>
      </w:divBdr>
    </w:div>
    <w:div w:id="637957614">
      <w:bodyDiv w:val="1"/>
      <w:marLeft w:val="0"/>
      <w:marRight w:val="0"/>
      <w:marTop w:val="0"/>
      <w:marBottom w:val="0"/>
      <w:divBdr>
        <w:top w:val="none" w:sz="0" w:space="0" w:color="auto"/>
        <w:left w:val="none" w:sz="0" w:space="0" w:color="auto"/>
        <w:bottom w:val="none" w:sz="0" w:space="0" w:color="auto"/>
        <w:right w:val="none" w:sz="0" w:space="0" w:color="auto"/>
      </w:divBdr>
    </w:div>
    <w:div w:id="655884689">
      <w:bodyDiv w:val="1"/>
      <w:marLeft w:val="0"/>
      <w:marRight w:val="0"/>
      <w:marTop w:val="0"/>
      <w:marBottom w:val="0"/>
      <w:divBdr>
        <w:top w:val="none" w:sz="0" w:space="0" w:color="auto"/>
        <w:left w:val="none" w:sz="0" w:space="0" w:color="auto"/>
        <w:bottom w:val="none" w:sz="0" w:space="0" w:color="auto"/>
        <w:right w:val="none" w:sz="0" w:space="0" w:color="auto"/>
      </w:divBdr>
    </w:div>
    <w:div w:id="683361266">
      <w:bodyDiv w:val="1"/>
      <w:marLeft w:val="0"/>
      <w:marRight w:val="0"/>
      <w:marTop w:val="0"/>
      <w:marBottom w:val="0"/>
      <w:divBdr>
        <w:top w:val="none" w:sz="0" w:space="0" w:color="auto"/>
        <w:left w:val="none" w:sz="0" w:space="0" w:color="auto"/>
        <w:bottom w:val="none" w:sz="0" w:space="0" w:color="auto"/>
        <w:right w:val="none" w:sz="0" w:space="0" w:color="auto"/>
      </w:divBdr>
    </w:div>
    <w:div w:id="699204389">
      <w:bodyDiv w:val="1"/>
      <w:marLeft w:val="0"/>
      <w:marRight w:val="0"/>
      <w:marTop w:val="0"/>
      <w:marBottom w:val="0"/>
      <w:divBdr>
        <w:top w:val="none" w:sz="0" w:space="0" w:color="auto"/>
        <w:left w:val="none" w:sz="0" w:space="0" w:color="auto"/>
        <w:bottom w:val="none" w:sz="0" w:space="0" w:color="auto"/>
        <w:right w:val="none" w:sz="0" w:space="0" w:color="auto"/>
      </w:divBdr>
    </w:div>
    <w:div w:id="705985077">
      <w:bodyDiv w:val="1"/>
      <w:marLeft w:val="0"/>
      <w:marRight w:val="0"/>
      <w:marTop w:val="0"/>
      <w:marBottom w:val="0"/>
      <w:divBdr>
        <w:top w:val="none" w:sz="0" w:space="0" w:color="auto"/>
        <w:left w:val="none" w:sz="0" w:space="0" w:color="auto"/>
        <w:bottom w:val="none" w:sz="0" w:space="0" w:color="auto"/>
        <w:right w:val="none" w:sz="0" w:space="0" w:color="auto"/>
      </w:divBdr>
    </w:div>
    <w:div w:id="711655897">
      <w:bodyDiv w:val="1"/>
      <w:marLeft w:val="0"/>
      <w:marRight w:val="0"/>
      <w:marTop w:val="0"/>
      <w:marBottom w:val="0"/>
      <w:divBdr>
        <w:top w:val="none" w:sz="0" w:space="0" w:color="auto"/>
        <w:left w:val="none" w:sz="0" w:space="0" w:color="auto"/>
        <w:bottom w:val="none" w:sz="0" w:space="0" w:color="auto"/>
        <w:right w:val="none" w:sz="0" w:space="0" w:color="auto"/>
      </w:divBdr>
    </w:div>
    <w:div w:id="717895628">
      <w:bodyDiv w:val="1"/>
      <w:marLeft w:val="0"/>
      <w:marRight w:val="0"/>
      <w:marTop w:val="0"/>
      <w:marBottom w:val="0"/>
      <w:divBdr>
        <w:top w:val="none" w:sz="0" w:space="0" w:color="auto"/>
        <w:left w:val="none" w:sz="0" w:space="0" w:color="auto"/>
        <w:bottom w:val="none" w:sz="0" w:space="0" w:color="auto"/>
        <w:right w:val="none" w:sz="0" w:space="0" w:color="auto"/>
      </w:divBdr>
    </w:div>
    <w:div w:id="732855805">
      <w:bodyDiv w:val="1"/>
      <w:marLeft w:val="0"/>
      <w:marRight w:val="0"/>
      <w:marTop w:val="0"/>
      <w:marBottom w:val="0"/>
      <w:divBdr>
        <w:top w:val="none" w:sz="0" w:space="0" w:color="auto"/>
        <w:left w:val="none" w:sz="0" w:space="0" w:color="auto"/>
        <w:bottom w:val="none" w:sz="0" w:space="0" w:color="auto"/>
        <w:right w:val="none" w:sz="0" w:space="0" w:color="auto"/>
      </w:divBdr>
    </w:div>
    <w:div w:id="757561513">
      <w:bodyDiv w:val="1"/>
      <w:marLeft w:val="0"/>
      <w:marRight w:val="0"/>
      <w:marTop w:val="0"/>
      <w:marBottom w:val="0"/>
      <w:divBdr>
        <w:top w:val="none" w:sz="0" w:space="0" w:color="auto"/>
        <w:left w:val="none" w:sz="0" w:space="0" w:color="auto"/>
        <w:bottom w:val="none" w:sz="0" w:space="0" w:color="auto"/>
        <w:right w:val="none" w:sz="0" w:space="0" w:color="auto"/>
      </w:divBdr>
    </w:div>
    <w:div w:id="766386228">
      <w:bodyDiv w:val="1"/>
      <w:marLeft w:val="0"/>
      <w:marRight w:val="0"/>
      <w:marTop w:val="0"/>
      <w:marBottom w:val="0"/>
      <w:divBdr>
        <w:top w:val="none" w:sz="0" w:space="0" w:color="auto"/>
        <w:left w:val="none" w:sz="0" w:space="0" w:color="auto"/>
        <w:bottom w:val="none" w:sz="0" w:space="0" w:color="auto"/>
        <w:right w:val="none" w:sz="0" w:space="0" w:color="auto"/>
      </w:divBdr>
    </w:div>
    <w:div w:id="776633404">
      <w:bodyDiv w:val="1"/>
      <w:marLeft w:val="0"/>
      <w:marRight w:val="0"/>
      <w:marTop w:val="0"/>
      <w:marBottom w:val="0"/>
      <w:divBdr>
        <w:top w:val="none" w:sz="0" w:space="0" w:color="auto"/>
        <w:left w:val="none" w:sz="0" w:space="0" w:color="auto"/>
        <w:bottom w:val="none" w:sz="0" w:space="0" w:color="auto"/>
        <w:right w:val="none" w:sz="0" w:space="0" w:color="auto"/>
      </w:divBdr>
    </w:div>
    <w:div w:id="789512691">
      <w:bodyDiv w:val="1"/>
      <w:marLeft w:val="0"/>
      <w:marRight w:val="0"/>
      <w:marTop w:val="0"/>
      <w:marBottom w:val="0"/>
      <w:divBdr>
        <w:top w:val="none" w:sz="0" w:space="0" w:color="auto"/>
        <w:left w:val="none" w:sz="0" w:space="0" w:color="auto"/>
        <w:bottom w:val="none" w:sz="0" w:space="0" w:color="auto"/>
        <w:right w:val="none" w:sz="0" w:space="0" w:color="auto"/>
      </w:divBdr>
    </w:div>
    <w:div w:id="793984035">
      <w:bodyDiv w:val="1"/>
      <w:marLeft w:val="0"/>
      <w:marRight w:val="0"/>
      <w:marTop w:val="0"/>
      <w:marBottom w:val="0"/>
      <w:divBdr>
        <w:top w:val="none" w:sz="0" w:space="0" w:color="auto"/>
        <w:left w:val="none" w:sz="0" w:space="0" w:color="auto"/>
        <w:bottom w:val="none" w:sz="0" w:space="0" w:color="auto"/>
        <w:right w:val="none" w:sz="0" w:space="0" w:color="auto"/>
      </w:divBdr>
    </w:div>
    <w:div w:id="810943579">
      <w:bodyDiv w:val="1"/>
      <w:marLeft w:val="0"/>
      <w:marRight w:val="0"/>
      <w:marTop w:val="0"/>
      <w:marBottom w:val="0"/>
      <w:divBdr>
        <w:top w:val="none" w:sz="0" w:space="0" w:color="auto"/>
        <w:left w:val="none" w:sz="0" w:space="0" w:color="auto"/>
        <w:bottom w:val="none" w:sz="0" w:space="0" w:color="auto"/>
        <w:right w:val="none" w:sz="0" w:space="0" w:color="auto"/>
      </w:divBdr>
    </w:div>
    <w:div w:id="821697029">
      <w:bodyDiv w:val="1"/>
      <w:marLeft w:val="0"/>
      <w:marRight w:val="0"/>
      <w:marTop w:val="0"/>
      <w:marBottom w:val="0"/>
      <w:divBdr>
        <w:top w:val="none" w:sz="0" w:space="0" w:color="auto"/>
        <w:left w:val="none" w:sz="0" w:space="0" w:color="auto"/>
        <w:bottom w:val="none" w:sz="0" w:space="0" w:color="auto"/>
        <w:right w:val="none" w:sz="0" w:space="0" w:color="auto"/>
      </w:divBdr>
    </w:div>
    <w:div w:id="835532937">
      <w:bodyDiv w:val="1"/>
      <w:marLeft w:val="0"/>
      <w:marRight w:val="0"/>
      <w:marTop w:val="0"/>
      <w:marBottom w:val="0"/>
      <w:divBdr>
        <w:top w:val="none" w:sz="0" w:space="0" w:color="auto"/>
        <w:left w:val="none" w:sz="0" w:space="0" w:color="auto"/>
        <w:bottom w:val="none" w:sz="0" w:space="0" w:color="auto"/>
        <w:right w:val="none" w:sz="0" w:space="0" w:color="auto"/>
      </w:divBdr>
    </w:div>
    <w:div w:id="846864454">
      <w:bodyDiv w:val="1"/>
      <w:marLeft w:val="0"/>
      <w:marRight w:val="0"/>
      <w:marTop w:val="0"/>
      <w:marBottom w:val="0"/>
      <w:divBdr>
        <w:top w:val="none" w:sz="0" w:space="0" w:color="auto"/>
        <w:left w:val="none" w:sz="0" w:space="0" w:color="auto"/>
        <w:bottom w:val="none" w:sz="0" w:space="0" w:color="auto"/>
        <w:right w:val="none" w:sz="0" w:space="0" w:color="auto"/>
      </w:divBdr>
    </w:div>
    <w:div w:id="849105054">
      <w:bodyDiv w:val="1"/>
      <w:marLeft w:val="0"/>
      <w:marRight w:val="0"/>
      <w:marTop w:val="0"/>
      <w:marBottom w:val="0"/>
      <w:divBdr>
        <w:top w:val="none" w:sz="0" w:space="0" w:color="auto"/>
        <w:left w:val="none" w:sz="0" w:space="0" w:color="auto"/>
        <w:bottom w:val="none" w:sz="0" w:space="0" w:color="auto"/>
        <w:right w:val="none" w:sz="0" w:space="0" w:color="auto"/>
      </w:divBdr>
    </w:div>
    <w:div w:id="850024779">
      <w:bodyDiv w:val="1"/>
      <w:marLeft w:val="0"/>
      <w:marRight w:val="0"/>
      <w:marTop w:val="0"/>
      <w:marBottom w:val="0"/>
      <w:divBdr>
        <w:top w:val="none" w:sz="0" w:space="0" w:color="auto"/>
        <w:left w:val="none" w:sz="0" w:space="0" w:color="auto"/>
        <w:bottom w:val="none" w:sz="0" w:space="0" w:color="auto"/>
        <w:right w:val="none" w:sz="0" w:space="0" w:color="auto"/>
      </w:divBdr>
    </w:div>
    <w:div w:id="855267920">
      <w:bodyDiv w:val="1"/>
      <w:marLeft w:val="0"/>
      <w:marRight w:val="0"/>
      <w:marTop w:val="0"/>
      <w:marBottom w:val="0"/>
      <w:divBdr>
        <w:top w:val="none" w:sz="0" w:space="0" w:color="auto"/>
        <w:left w:val="none" w:sz="0" w:space="0" w:color="auto"/>
        <w:bottom w:val="none" w:sz="0" w:space="0" w:color="auto"/>
        <w:right w:val="none" w:sz="0" w:space="0" w:color="auto"/>
      </w:divBdr>
    </w:div>
    <w:div w:id="886140367">
      <w:bodyDiv w:val="1"/>
      <w:marLeft w:val="0"/>
      <w:marRight w:val="0"/>
      <w:marTop w:val="0"/>
      <w:marBottom w:val="0"/>
      <w:divBdr>
        <w:top w:val="none" w:sz="0" w:space="0" w:color="auto"/>
        <w:left w:val="none" w:sz="0" w:space="0" w:color="auto"/>
        <w:bottom w:val="none" w:sz="0" w:space="0" w:color="auto"/>
        <w:right w:val="none" w:sz="0" w:space="0" w:color="auto"/>
      </w:divBdr>
    </w:div>
    <w:div w:id="890312486">
      <w:bodyDiv w:val="1"/>
      <w:marLeft w:val="0"/>
      <w:marRight w:val="0"/>
      <w:marTop w:val="0"/>
      <w:marBottom w:val="0"/>
      <w:divBdr>
        <w:top w:val="none" w:sz="0" w:space="0" w:color="auto"/>
        <w:left w:val="none" w:sz="0" w:space="0" w:color="auto"/>
        <w:bottom w:val="none" w:sz="0" w:space="0" w:color="auto"/>
        <w:right w:val="none" w:sz="0" w:space="0" w:color="auto"/>
      </w:divBdr>
    </w:div>
    <w:div w:id="911350381">
      <w:bodyDiv w:val="1"/>
      <w:marLeft w:val="0"/>
      <w:marRight w:val="0"/>
      <w:marTop w:val="0"/>
      <w:marBottom w:val="0"/>
      <w:divBdr>
        <w:top w:val="none" w:sz="0" w:space="0" w:color="auto"/>
        <w:left w:val="none" w:sz="0" w:space="0" w:color="auto"/>
        <w:bottom w:val="none" w:sz="0" w:space="0" w:color="auto"/>
        <w:right w:val="none" w:sz="0" w:space="0" w:color="auto"/>
      </w:divBdr>
    </w:div>
    <w:div w:id="917134194">
      <w:bodyDiv w:val="1"/>
      <w:marLeft w:val="0"/>
      <w:marRight w:val="0"/>
      <w:marTop w:val="0"/>
      <w:marBottom w:val="0"/>
      <w:divBdr>
        <w:top w:val="none" w:sz="0" w:space="0" w:color="auto"/>
        <w:left w:val="none" w:sz="0" w:space="0" w:color="auto"/>
        <w:bottom w:val="none" w:sz="0" w:space="0" w:color="auto"/>
        <w:right w:val="none" w:sz="0" w:space="0" w:color="auto"/>
      </w:divBdr>
    </w:div>
    <w:div w:id="920021159">
      <w:bodyDiv w:val="1"/>
      <w:marLeft w:val="0"/>
      <w:marRight w:val="0"/>
      <w:marTop w:val="0"/>
      <w:marBottom w:val="0"/>
      <w:divBdr>
        <w:top w:val="none" w:sz="0" w:space="0" w:color="auto"/>
        <w:left w:val="none" w:sz="0" w:space="0" w:color="auto"/>
        <w:bottom w:val="none" w:sz="0" w:space="0" w:color="auto"/>
        <w:right w:val="none" w:sz="0" w:space="0" w:color="auto"/>
      </w:divBdr>
    </w:div>
    <w:div w:id="948438199">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
    <w:div w:id="955793692">
      <w:bodyDiv w:val="1"/>
      <w:marLeft w:val="0"/>
      <w:marRight w:val="0"/>
      <w:marTop w:val="0"/>
      <w:marBottom w:val="0"/>
      <w:divBdr>
        <w:top w:val="none" w:sz="0" w:space="0" w:color="auto"/>
        <w:left w:val="none" w:sz="0" w:space="0" w:color="auto"/>
        <w:bottom w:val="none" w:sz="0" w:space="0" w:color="auto"/>
        <w:right w:val="none" w:sz="0" w:space="0" w:color="auto"/>
      </w:divBdr>
    </w:div>
    <w:div w:id="988480941">
      <w:bodyDiv w:val="1"/>
      <w:marLeft w:val="0"/>
      <w:marRight w:val="0"/>
      <w:marTop w:val="0"/>
      <w:marBottom w:val="0"/>
      <w:divBdr>
        <w:top w:val="none" w:sz="0" w:space="0" w:color="auto"/>
        <w:left w:val="none" w:sz="0" w:space="0" w:color="auto"/>
        <w:bottom w:val="none" w:sz="0" w:space="0" w:color="auto"/>
        <w:right w:val="none" w:sz="0" w:space="0" w:color="auto"/>
      </w:divBdr>
    </w:div>
    <w:div w:id="997221588">
      <w:bodyDiv w:val="1"/>
      <w:marLeft w:val="0"/>
      <w:marRight w:val="0"/>
      <w:marTop w:val="0"/>
      <w:marBottom w:val="0"/>
      <w:divBdr>
        <w:top w:val="none" w:sz="0" w:space="0" w:color="auto"/>
        <w:left w:val="none" w:sz="0" w:space="0" w:color="auto"/>
        <w:bottom w:val="none" w:sz="0" w:space="0" w:color="auto"/>
        <w:right w:val="none" w:sz="0" w:space="0" w:color="auto"/>
      </w:divBdr>
    </w:div>
    <w:div w:id="999970121">
      <w:bodyDiv w:val="1"/>
      <w:marLeft w:val="0"/>
      <w:marRight w:val="0"/>
      <w:marTop w:val="0"/>
      <w:marBottom w:val="0"/>
      <w:divBdr>
        <w:top w:val="none" w:sz="0" w:space="0" w:color="auto"/>
        <w:left w:val="none" w:sz="0" w:space="0" w:color="auto"/>
        <w:bottom w:val="none" w:sz="0" w:space="0" w:color="auto"/>
        <w:right w:val="none" w:sz="0" w:space="0" w:color="auto"/>
      </w:divBdr>
    </w:div>
    <w:div w:id="1002052883">
      <w:bodyDiv w:val="1"/>
      <w:marLeft w:val="0"/>
      <w:marRight w:val="0"/>
      <w:marTop w:val="0"/>
      <w:marBottom w:val="0"/>
      <w:divBdr>
        <w:top w:val="none" w:sz="0" w:space="0" w:color="auto"/>
        <w:left w:val="none" w:sz="0" w:space="0" w:color="auto"/>
        <w:bottom w:val="none" w:sz="0" w:space="0" w:color="auto"/>
        <w:right w:val="none" w:sz="0" w:space="0" w:color="auto"/>
      </w:divBdr>
    </w:div>
    <w:div w:id="1011490245">
      <w:bodyDiv w:val="1"/>
      <w:marLeft w:val="0"/>
      <w:marRight w:val="0"/>
      <w:marTop w:val="0"/>
      <w:marBottom w:val="0"/>
      <w:divBdr>
        <w:top w:val="none" w:sz="0" w:space="0" w:color="auto"/>
        <w:left w:val="none" w:sz="0" w:space="0" w:color="auto"/>
        <w:bottom w:val="none" w:sz="0" w:space="0" w:color="auto"/>
        <w:right w:val="none" w:sz="0" w:space="0" w:color="auto"/>
      </w:divBdr>
    </w:div>
    <w:div w:id="1038432741">
      <w:bodyDiv w:val="1"/>
      <w:marLeft w:val="0"/>
      <w:marRight w:val="0"/>
      <w:marTop w:val="0"/>
      <w:marBottom w:val="0"/>
      <w:divBdr>
        <w:top w:val="none" w:sz="0" w:space="0" w:color="auto"/>
        <w:left w:val="none" w:sz="0" w:space="0" w:color="auto"/>
        <w:bottom w:val="none" w:sz="0" w:space="0" w:color="auto"/>
        <w:right w:val="none" w:sz="0" w:space="0" w:color="auto"/>
      </w:divBdr>
    </w:div>
    <w:div w:id="1041245172">
      <w:bodyDiv w:val="1"/>
      <w:marLeft w:val="0"/>
      <w:marRight w:val="0"/>
      <w:marTop w:val="0"/>
      <w:marBottom w:val="0"/>
      <w:divBdr>
        <w:top w:val="none" w:sz="0" w:space="0" w:color="auto"/>
        <w:left w:val="none" w:sz="0" w:space="0" w:color="auto"/>
        <w:bottom w:val="none" w:sz="0" w:space="0" w:color="auto"/>
        <w:right w:val="none" w:sz="0" w:space="0" w:color="auto"/>
      </w:divBdr>
    </w:div>
    <w:div w:id="1063522113">
      <w:bodyDiv w:val="1"/>
      <w:marLeft w:val="0"/>
      <w:marRight w:val="0"/>
      <w:marTop w:val="0"/>
      <w:marBottom w:val="0"/>
      <w:divBdr>
        <w:top w:val="none" w:sz="0" w:space="0" w:color="auto"/>
        <w:left w:val="none" w:sz="0" w:space="0" w:color="auto"/>
        <w:bottom w:val="none" w:sz="0" w:space="0" w:color="auto"/>
        <w:right w:val="none" w:sz="0" w:space="0" w:color="auto"/>
      </w:divBdr>
    </w:div>
    <w:div w:id="1077675364">
      <w:bodyDiv w:val="1"/>
      <w:marLeft w:val="0"/>
      <w:marRight w:val="0"/>
      <w:marTop w:val="0"/>
      <w:marBottom w:val="0"/>
      <w:divBdr>
        <w:top w:val="none" w:sz="0" w:space="0" w:color="auto"/>
        <w:left w:val="none" w:sz="0" w:space="0" w:color="auto"/>
        <w:bottom w:val="none" w:sz="0" w:space="0" w:color="auto"/>
        <w:right w:val="none" w:sz="0" w:space="0" w:color="auto"/>
      </w:divBdr>
    </w:div>
    <w:div w:id="1109740541">
      <w:bodyDiv w:val="1"/>
      <w:marLeft w:val="0"/>
      <w:marRight w:val="0"/>
      <w:marTop w:val="0"/>
      <w:marBottom w:val="0"/>
      <w:divBdr>
        <w:top w:val="none" w:sz="0" w:space="0" w:color="auto"/>
        <w:left w:val="none" w:sz="0" w:space="0" w:color="auto"/>
        <w:bottom w:val="none" w:sz="0" w:space="0" w:color="auto"/>
        <w:right w:val="none" w:sz="0" w:space="0" w:color="auto"/>
      </w:divBdr>
    </w:div>
    <w:div w:id="1136030413">
      <w:bodyDiv w:val="1"/>
      <w:marLeft w:val="0"/>
      <w:marRight w:val="0"/>
      <w:marTop w:val="0"/>
      <w:marBottom w:val="0"/>
      <w:divBdr>
        <w:top w:val="none" w:sz="0" w:space="0" w:color="auto"/>
        <w:left w:val="none" w:sz="0" w:space="0" w:color="auto"/>
        <w:bottom w:val="none" w:sz="0" w:space="0" w:color="auto"/>
        <w:right w:val="none" w:sz="0" w:space="0" w:color="auto"/>
      </w:divBdr>
    </w:div>
    <w:div w:id="1140269497">
      <w:bodyDiv w:val="1"/>
      <w:marLeft w:val="0"/>
      <w:marRight w:val="0"/>
      <w:marTop w:val="0"/>
      <w:marBottom w:val="0"/>
      <w:divBdr>
        <w:top w:val="none" w:sz="0" w:space="0" w:color="auto"/>
        <w:left w:val="none" w:sz="0" w:space="0" w:color="auto"/>
        <w:bottom w:val="none" w:sz="0" w:space="0" w:color="auto"/>
        <w:right w:val="none" w:sz="0" w:space="0" w:color="auto"/>
      </w:divBdr>
    </w:div>
    <w:div w:id="1150631397">
      <w:bodyDiv w:val="1"/>
      <w:marLeft w:val="0"/>
      <w:marRight w:val="0"/>
      <w:marTop w:val="0"/>
      <w:marBottom w:val="0"/>
      <w:divBdr>
        <w:top w:val="none" w:sz="0" w:space="0" w:color="auto"/>
        <w:left w:val="none" w:sz="0" w:space="0" w:color="auto"/>
        <w:bottom w:val="none" w:sz="0" w:space="0" w:color="auto"/>
        <w:right w:val="none" w:sz="0" w:space="0" w:color="auto"/>
      </w:divBdr>
    </w:div>
    <w:div w:id="1151679266">
      <w:bodyDiv w:val="1"/>
      <w:marLeft w:val="0"/>
      <w:marRight w:val="0"/>
      <w:marTop w:val="0"/>
      <w:marBottom w:val="0"/>
      <w:divBdr>
        <w:top w:val="none" w:sz="0" w:space="0" w:color="auto"/>
        <w:left w:val="none" w:sz="0" w:space="0" w:color="auto"/>
        <w:bottom w:val="none" w:sz="0" w:space="0" w:color="auto"/>
        <w:right w:val="none" w:sz="0" w:space="0" w:color="auto"/>
      </w:divBdr>
      <w:divsChild>
        <w:div w:id="1452821855">
          <w:marLeft w:val="0"/>
          <w:marRight w:val="0"/>
          <w:marTop w:val="0"/>
          <w:marBottom w:val="0"/>
          <w:divBdr>
            <w:top w:val="none" w:sz="0" w:space="0" w:color="auto"/>
            <w:left w:val="none" w:sz="0" w:space="0" w:color="auto"/>
            <w:bottom w:val="none" w:sz="0" w:space="0" w:color="auto"/>
            <w:right w:val="none" w:sz="0" w:space="0" w:color="auto"/>
          </w:divBdr>
          <w:divsChild>
            <w:div w:id="574586094">
              <w:marLeft w:val="0"/>
              <w:marRight w:val="0"/>
              <w:marTop w:val="0"/>
              <w:marBottom w:val="0"/>
              <w:divBdr>
                <w:top w:val="none" w:sz="0" w:space="0" w:color="auto"/>
                <w:left w:val="none" w:sz="0" w:space="0" w:color="auto"/>
                <w:bottom w:val="none" w:sz="0" w:space="0" w:color="auto"/>
                <w:right w:val="none" w:sz="0" w:space="0" w:color="auto"/>
              </w:divBdr>
              <w:divsChild>
                <w:div w:id="618146927">
                  <w:marLeft w:val="0"/>
                  <w:marRight w:val="0"/>
                  <w:marTop w:val="0"/>
                  <w:marBottom w:val="0"/>
                  <w:divBdr>
                    <w:top w:val="none" w:sz="0" w:space="0" w:color="auto"/>
                    <w:left w:val="none" w:sz="0" w:space="0" w:color="auto"/>
                    <w:bottom w:val="none" w:sz="0" w:space="0" w:color="auto"/>
                    <w:right w:val="none" w:sz="0" w:space="0" w:color="auto"/>
                  </w:divBdr>
                  <w:divsChild>
                    <w:div w:id="1012491245">
                      <w:marLeft w:val="0"/>
                      <w:marRight w:val="0"/>
                      <w:marTop w:val="0"/>
                      <w:marBottom w:val="0"/>
                      <w:divBdr>
                        <w:top w:val="none" w:sz="0" w:space="0" w:color="auto"/>
                        <w:left w:val="none" w:sz="0" w:space="0" w:color="auto"/>
                        <w:bottom w:val="none" w:sz="0" w:space="0" w:color="auto"/>
                        <w:right w:val="none" w:sz="0" w:space="0" w:color="auto"/>
                      </w:divBdr>
                      <w:divsChild>
                        <w:div w:id="1631016731">
                          <w:marLeft w:val="0"/>
                          <w:marRight w:val="0"/>
                          <w:marTop w:val="0"/>
                          <w:marBottom w:val="0"/>
                          <w:divBdr>
                            <w:top w:val="none" w:sz="0" w:space="0" w:color="auto"/>
                            <w:left w:val="none" w:sz="0" w:space="0" w:color="auto"/>
                            <w:bottom w:val="none" w:sz="0" w:space="0" w:color="auto"/>
                            <w:right w:val="none" w:sz="0" w:space="0" w:color="auto"/>
                          </w:divBdr>
                          <w:divsChild>
                            <w:div w:id="9645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72916">
                  <w:marLeft w:val="0"/>
                  <w:marRight w:val="0"/>
                  <w:marTop w:val="0"/>
                  <w:marBottom w:val="0"/>
                  <w:divBdr>
                    <w:top w:val="none" w:sz="0" w:space="0" w:color="auto"/>
                    <w:left w:val="none" w:sz="0" w:space="0" w:color="auto"/>
                    <w:bottom w:val="none" w:sz="0" w:space="0" w:color="auto"/>
                    <w:right w:val="none" w:sz="0" w:space="0" w:color="auto"/>
                  </w:divBdr>
                  <w:divsChild>
                    <w:div w:id="1504708336">
                      <w:marLeft w:val="0"/>
                      <w:marRight w:val="0"/>
                      <w:marTop w:val="0"/>
                      <w:marBottom w:val="0"/>
                      <w:divBdr>
                        <w:top w:val="none" w:sz="0" w:space="0" w:color="auto"/>
                        <w:left w:val="none" w:sz="0" w:space="0" w:color="auto"/>
                        <w:bottom w:val="none" w:sz="0" w:space="0" w:color="auto"/>
                        <w:right w:val="none" w:sz="0" w:space="0" w:color="auto"/>
                      </w:divBdr>
                    </w:div>
                  </w:divsChild>
                </w:div>
                <w:div w:id="1993289160">
                  <w:marLeft w:val="0"/>
                  <w:marRight w:val="0"/>
                  <w:marTop w:val="0"/>
                  <w:marBottom w:val="0"/>
                  <w:divBdr>
                    <w:top w:val="none" w:sz="0" w:space="0" w:color="auto"/>
                    <w:left w:val="none" w:sz="0" w:space="0" w:color="auto"/>
                    <w:bottom w:val="none" w:sz="0" w:space="0" w:color="auto"/>
                    <w:right w:val="none" w:sz="0" w:space="0" w:color="auto"/>
                  </w:divBdr>
                  <w:divsChild>
                    <w:div w:id="806893341">
                      <w:marLeft w:val="0"/>
                      <w:marRight w:val="0"/>
                      <w:marTop w:val="0"/>
                      <w:marBottom w:val="0"/>
                      <w:divBdr>
                        <w:top w:val="none" w:sz="0" w:space="0" w:color="auto"/>
                        <w:left w:val="none" w:sz="0" w:space="0" w:color="auto"/>
                        <w:bottom w:val="none" w:sz="0" w:space="0" w:color="auto"/>
                        <w:right w:val="none" w:sz="0" w:space="0" w:color="auto"/>
                      </w:divBdr>
                      <w:divsChild>
                        <w:div w:id="1847398049">
                          <w:marLeft w:val="0"/>
                          <w:marRight w:val="0"/>
                          <w:marTop w:val="0"/>
                          <w:marBottom w:val="0"/>
                          <w:divBdr>
                            <w:top w:val="none" w:sz="0" w:space="0" w:color="auto"/>
                            <w:left w:val="none" w:sz="0" w:space="0" w:color="auto"/>
                            <w:bottom w:val="none" w:sz="0" w:space="0" w:color="auto"/>
                            <w:right w:val="none" w:sz="0" w:space="0" w:color="auto"/>
                          </w:divBdr>
                        </w:div>
                        <w:div w:id="1980987363">
                          <w:marLeft w:val="0"/>
                          <w:marRight w:val="0"/>
                          <w:marTop w:val="0"/>
                          <w:marBottom w:val="0"/>
                          <w:divBdr>
                            <w:top w:val="none" w:sz="0" w:space="0" w:color="auto"/>
                            <w:left w:val="none" w:sz="0" w:space="0" w:color="auto"/>
                            <w:bottom w:val="none" w:sz="0" w:space="0" w:color="auto"/>
                            <w:right w:val="none" w:sz="0" w:space="0" w:color="auto"/>
                          </w:divBdr>
                          <w:divsChild>
                            <w:div w:id="1188639685">
                              <w:marLeft w:val="0"/>
                              <w:marRight w:val="0"/>
                              <w:marTop w:val="0"/>
                              <w:marBottom w:val="0"/>
                              <w:divBdr>
                                <w:top w:val="none" w:sz="0" w:space="0" w:color="auto"/>
                                <w:left w:val="none" w:sz="0" w:space="0" w:color="auto"/>
                                <w:bottom w:val="none" w:sz="0" w:space="0" w:color="auto"/>
                                <w:right w:val="none" w:sz="0" w:space="0" w:color="auto"/>
                              </w:divBdr>
                              <w:divsChild>
                                <w:div w:id="899905886">
                                  <w:marLeft w:val="0"/>
                                  <w:marRight w:val="0"/>
                                  <w:marTop w:val="0"/>
                                  <w:marBottom w:val="0"/>
                                  <w:divBdr>
                                    <w:top w:val="none" w:sz="0" w:space="0" w:color="auto"/>
                                    <w:left w:val="none" w:sz="0" w:space="0" w:color="auto"/>
                                    <w:bottom w:val="none" w:sz="0" w:space="0" w:color="auto"/>
                                    <w:right w:val="none" w:sz="0" w:space="0" w:color="auto"/>
                                  </w:divBdr>
                                </w:div>
                              </w:divsChild>
                            </w:div>
                            <w:div w:id="1348361105">
                              <w:marLeft w:val="0"/>
                              <w:marRight w:val="0"/>
                              <w:marTop w:val="0"/>
                              <w:marBottom w:val="0"/>
                              <w:divBdr>
                                <w:top w:val="none" w:sz="0" w:space="0" w:color="auto"/>
                                <w:left w:val="none" w:sz="0" w:space="0" w:color="auto"/>
                                <w:bottom w:val="none" w:sz="0" w:space="0" w:color="auto"/>
                                <w:right w:val="none" w:sz="0" w:space="0" w:color="auto"/>
                              </w:divBdr>
                              <w:divsChild>
                                <w:div w:id="1859002419">
                                  <w:marLeft w:val="0"/>
                                  <w:marRight w:val="0"/>
                                  <w:marTop w:val="0"/>
                                  <w:marBottom w:val="0"/>
                                  <w:divBdr>
                                    <w:top w:val="none" w:sz="0" w:space="0" w:color="auto"/>
                                    <w:left w:val="none" w:sz="0" w:space="0" w:color="auto"/>
                                    <w:bottom w:val="none" w:sz="0" w:space="0" w:color="auto"/>
                                    <w:right w:val="none" w:sz="0" w:space="0" w:color="auto"/>
                                  </w:divBdr>
                                </w:div>
                              </w:divsChild>
                            </w:div>
                            <w:div w:id="1447850358">
                              <w:marLeft w:val="0"/>
                              <w:marRight w:val="0"/>
                              <w:marTop w:val="0"/>
                              <w:marBottom w:val="0"/>
                              <w:divBdr>
                                <w:top w:val="none" w:sz="0" w:space="0" w:color="auto"/>
                                <w:left w:val="none" w:sz="0" w:space="0" w:color="auto"/>
                                <w:bottom w:val="none" w:sz="0" w:space="0" w:color="auto"/>
                                <w:right w:val="none" w:sz="0" w:space="0" w:color="auto"/>
                              </w:divBdr>
                              <w:divsChild>
                                <w:div w:id="2878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850956">
      <w:bodyDiv w:val="1"/>
      <w:marLeft w:val="0"/>
      <w:marRight w:val="0"/>
      <w:marTop w:val="0"/>
      <w:marBottom w:val="0"/>
      <w:divBdr>
        <w:top w:val="none" w:sz="0" w:space="0" w:color="auto"/>
        <w:left w:val="none" w:sz="0" w:space="0" w:color="auto"/>
        <w:bottom w:val="none" w:sz="0" w:space="0" w:color="auto"/>
        <w:right w:val="none" w:sz="0" w:space="0" w:color="auto"/>
      </w:divBdr>
    </w:div>
    <w:div w:id="1164010099">
      <w:bodyDiv w:val="1"/>
      <w:marLeft w:val="0"/>
      <w:marRight w:val="0"/>
      <w:marTop w:val="0"/>
      <w:marBottom w:val="0"/>
      <w:divBdr>
        <w:top w:val="none" w:sz="0" w:space="0" w:color="auto"/>
        <w:left w:val="none" w:sz="0" w:space="0" w:color="auto"/>
        <w:bottom w:val="none" w:sz="0" w:space="0" w:color="auto"/>
        <w:right w:val="none" w:sz="0" w:space="0" w:color="auto"/>
      </w:divBdr>
    </w:div>
    <w:div w:id="1194267440">
      <w:bodyDiv w:val="1"/>
      <w:marLeft w:val="0"/>
      <w:marRight w:val="0"/>
      <w:marTop w:val="0"/>
      <w:marBottom w:val="0"/>
      <w:divBdr>
        <w:top w:val="none" w:sz="0" w:space="0" w:color="auto"/>
        <w:left w:val="none" w:sz="0" w:space="0" w:color="auto"/>
        <w:bottom w:val="none" w:sz="0" w:space="0" w:color="auto"/>
        <w:right w:val="none" w:sz="0" w:space="0" w:color="auto"/>
      </w:divBdr>
    </w:div>
    <w:div w:id="1195847361">
      <w:bodyDiv w:val="1"/>
      <w:marLeft w:val="0"/>
      <w:marRight w:val="0"/>
      <w:marTop w:val="0"/>
      <w:marBottom w:val="0"/>
      <w:divBdr>
        <w:top w:val="none" w:sz="0" w:space="0" w:color="auto"/>
        <w:left w:val="none" w:sz="0" w:space="0" w:color="auto"/>
        <w:bottom w:val="none" w:sz="0" w:space="0" w:color="auto"/>
        <w:right w:val="none" w:sz="0" w:space="0" w:color="auto"/>
      </w:divBdr>
    </w:div>
    <w:div w:id="1197540627">
      <w:bodyDiv w:val="1"/>
      <w:marLeft w:val="0"/>
      <w:marRight w:val="0"/>
      <w:marTop w:val="0"/>
      <w:marBottom w:val="0"/>
      <w:divBdr>
        <w:top w:val="none" w:sz="0" w:space="0" w:color="auto"/>
        <w:left w:val="none" w:sz="0" w:space="0" w:color="auto"/>
        <w:bottom w:val="none" w:sz="0" w:space="0" w:color="auto"/>
        <w:right w:val="none" w:sz="0" w:space="0" w:color="auto"/>
      </w:divBdr>
    </w:div>
    <w:div w:id="1217660583">
      <w:bodyDiv w:val="1"/>
      <w:marLeft w:val="0"/>
      <w:marRight w:val="0"/>
      <w:marTop w:val="0"/>
      <w:marBottom w:val="0"/>
      <w:divBdr>
        <w:top w:val="none" w:sz="0" w:space="0" w:color="auto"/>
        <w:left w:val="none" w:sz="0" w:space="0" w:color="auto"/>
        <w:bottom w:val="none" w:sz="0" w:space="0" w:color="auto"/>
        <w:right w:val="none" w:sz="0" w:space="0" w:color="auto"/>
      </w:divBdr>
    </w:div>
    <w:div w:id="1219125446">
      <w:bodyDiv w:val="1"/>
      <w:marLeft w:val="0"/>
      <w:marRight w:val="0"/>
      <w:marTop w:val="0"/>
      <w:marBottom w:val="0"/>
      <w:divBdr>
        <w:top w:val="none" w:sz="0" w:space="0" w:color="auto"/>
        <w:left w:val="none" w:sz="0" w:space="0" w:color="auto"/>
        <w:bottom w:val="none" w:sz="0" w:space="0" w:color="auto"/>
        <w:right w:val="none" w:sz="0" w:space="0" w:color="auto"/>
      </w:divBdr>
    </w:div>
    <w:div w:id="1223714918">
      <w:bodyDiv w:val="1"/>
      <w:marLeft w:val="0"/>
      <w:marRight w:val="0"/>
      <w:marTop w:val="0"/>
      <w:marBottom w:val="0"/>
      <w:divBdr>
        <w:top w:val="none" w:sz="0" w:space="0" w:color="auto"/>
        <w:left w:val="none" w:sz="0" w:space="0" w:color="auto"/>
        <w:bottom w:val="none" w:sz="0" w:space="0" w:color="auto"/>
        <w:right w:val="none" w:sz="0" w:space="0" w:color="auto"/>
      </w:divBdr>
    </w:div>
    <w:div w:id="1226919297">
      <w:bodyDiv w:val="1"/>
      <w:marLeft w:val="0"/>
      <w:marRight w:val="0"/>
      <w:marTop w:val="0"/>
      <w:marBottom w:val="0"/>
      <w:divBdr>
        <w:top w:val="none" w:sz="0" w:space="0" w:color="auto"/>
        <w:left w:val="none" w:sz="0" w:space="0" w:color="auto"/>
        <w:bottom w:val="none" w:sz="0" w:space="0" w:color="auto"/>
        <w:right w:val="none" w:sz="0" w:space="0" w:color="auto"/>
      </w:divBdr>
    </w:div>
    <w:div w:id="1256740837">
      <w:bodyDiv w:val="1"/>
      <w:marLeft w:val="0"/>
      <w:marRight w:val="0"/>
      <w:marTop w:val="0"/>
      <w:marBottom w:val="0"/>
      <w:divBdr>
        <w:top w:val="none" w:sz="0" w:space="0" w:color="auto"/>
        <w:left w:val="none" w:sz="0" w:space="0" w:color="auto"/>
        <w:bottom w:val="none" w:sz="0" w:space="0" w:color="auto"/>
        <w:right w:val="none" w:sz="0" w:space="0" w:color="auto"/>
      </w:divBdr>
    </w:div>
    <w:div w:id="1271622407">
      <w:bodyDiv w:val="1"/>
      <w:marLeft w:val="0"/>
      <w:marRight w:val="0"/>
      <w:marTop w:val="0"/>
      <w:marBottom w:val="0"/>
      <w:divBdr>
        <w:top w:val="none" w:sz="0" w:space="0" w:color="auto"/>
        <w:left w:val="none" w:sz="0" w:space="0" w:color="auto"/>
        <w:bottom w:val="none" w:sz="0" w:space="0" w:color="auto"/>
        <w:right w:val="none" w:sz="0" w:space="0" w:color="auto"/>
      </w:divBdr>
    </w:div>
    <w:div w:id="1324504916">
      <w:bodyDiv w:val="1"/>
      <w:marLeft w:val="0"/>
      <w:marRight w:val="0"/>
      <w:marTop w:val="0"/>
      <w:marBottom w:val="0"/>
      <w:divBdr>
        <w:top w:val="none" w:sz="0" w:space="0" w:color="auto"/>
        <w:left w:val="none" w:sz="0" w:space="0" w:color="auto"/>
        <w:bottom w:val="none" w:sz="0" w:space="0" w:color="auto"/>
        <w:right w:val="none" w:sz="0" w:space="0" w:color="auto"/>
      </w:divBdr>
    </w:div>
    <w:div w:id="1353803596">
      <w:bodyDiv w:val="1"/>
      <w:marLeft w:val="0"/>
      <w:marRight w:val="0"/>
      <w:marTop w:val="0"/>
      <w:marBottom w:val="0"/>
      <w:divBdr>
        <w:top w:val="none" w:sz="0" w:space="0" w:color="auto"/>
        <w:left w:val="none" w:sz="0" w:space="0" w:color="auto"/>
        <w:bottom w:val="none" w:sz="0" w:space="0" w:color="auto"/>
        <w:right w:val="none" w:sz="0" w:space="0" w:color="auto"/>
      </w:divBdr>
    </w:div>
    <w:div w:id="1364550442">
      <w:bodyDiv w:val="1"/>
      <w:marLeft w:val="0"/>
      <w:marRight w:val="0"/>
      <w:marTop w:val="0"/>
      <w:marBottom w:val="0"/>
      <w:divBdr>
        <w:top w:val="none" w:sz="0" w:space="0" w:color="auto"/>
        <w:left w:val="none" w:sz="0" w:space="0" w:color="auto"/>
        <w:bottom w:val="none" w:sz="0" w:space="0" w:color="auto"/>
        <w:right w:val="none" w:sz="0" w:space="0" w:color="auto"/>
      </w:divBdr>
    </w:div>
    <w:div w:id="1366367946">
      <w:bodyDiv w:val="1"/>
      <w:marLeft w:val="0"/>
      <w:marRight w:val="0"/>
      <w:marTop w:val="0"/>
      <w:marBottom w:val="0"/>
      <w:divBdr>
        <w:top w:val="none" w:sz="0" w:space="0" w:color="auto"/>
        <w:left w:val="none" w:sz="0" w:space="0" w:color="auto"/>
        <w:bottom w:val="none" w:sz="0" w:space="0" w:color="auto"/>
        <w:right w:val="none" w:sz="0" w:space="0" w:color="auto"/>
      </w:divBdr>
    </w:div>
    <w:div w:id="1435632770">
      <w:bodyDiv w:val="1"/>
      <w:marLeft w:val="0"/>
      <w:marRight w:val="0"/>
      <w:marTop w:val="0"/>
      <w:marBottom w:val="0"/>
      <w:divBdr>
        <w:top w:val="none" w:sz="0" w:space="0" w:color="auto"/>
        <w:left w:val="none" w:sz="0" w:space="0" w:color="auto"/>
        <w:bottom w:val="none" w:sz="0" w:space="0" w:color="auto"/>
        <w:right w:val="none" w:sz="0" w:space="0" w:color="auto"/>
      </w:divBdr>
    </w:div>
    <w:div w:id="1442257468">
      <w:bodyDiv w:val="1"/>
      <w:marLeft w:val="0"/>
      <w:marRight w:val="0"/>
      <w:marTop w:val="0"/>
      <w:marBottom w:val="0"/>
      <w:divBdr>
        <w:top w:val="none" w:sz="0" w:space="0" w:color="auto"/>
        <w:left w:val="none" w:sz="0" w:space="0" w:color="auto"/>
        <w:bottom w:val="none" w:sz="0" w:space="0" w:color="auto"/>
        <w:right w:val="none" w:sz="0" w:space="0" w:color="auto"/>
      </w:divBdr>
    </w:div>
    <w:div w:id="1447233936">
      <w:bodyDiv w:val="1"/>
      <w:marLeft w:val="0"/>
      <w:marRight w:val="0"/>
      <w:marTop w:val="0"/>
      <w:marBottom w:val="0"/>
      <w:divBdr>
        <w:top w:val="none" w:sz="0" w:space="0" w:color="auto"/>
        <w:left w:val="none" w:sz="0" w:space="0" w:color="auto"/>
        <w:bottom w:val="none" w:sz="0" w:space="0" w:color="auto"/>
        <w:right w:val="none" w:sz="0" w:space="0" w:color="auto"/>
      </w:divBdr>
    </w:div>
    <w:div w:id="1452046680">
      <w:bodyDiv w:val="1"/>
      <w:marLeft w:val="0"/>
      <w:marRight w:val="0"/>
      <w:marTop w:val="0"/>
      <w:marBottom w:val="0"/>
      <w:divBdr>
        <w:top w:val="none" w:sz="0" w:space="0" w:color="auto"/>
        <w:left w:val="none" w:sz="0" w:space="0" w:color="auto"/>
        <w:bottom w:val="none" w:sz="0" w:space="0" w:color="auto"/>
        <w:right w:val="none" w:sz="0" w:space="0" w:color="auto"/>
      </w:divBdr>
    </w:div>
    <w:div w:id="1465611993">
      <w:bodyDiv w:val="1"/>
      <w:marLeft w:val="0"/>
      <w:marRight w:val="0"/>
      <w:marTop w:val="0"/>
      <w:marBottom w:val="0"/>
      <w:divBdr>
        <w:top w:val="none" w:sz="0" w:space="0" w:color="auto"/>
        <w:left w:val="none" w:sz="0" w:space="0" w:color="auto"/>
        <w:bottom w:val="none" w:sz="0" w:space="0" w:color="auto"/>
        <w:right w:val="none" w:sz="0" w:space="0" w:color="auto"/>
      </w:divBdr>
    </w:div>
    <w:div w:id="1467357073">
      <w:bodyDiv w:val="1"/>
      <w:marLeft w:val="0"/>
      <w:marRight w:val="0"/>
      <w:marTop w:val="0"/>
      <w:marBottom w:val="0"/>
      <w:divBdr>
        <w:top w:val="none" w:sz="0" w:space="0" w:color="auto"/>
        <w:left w:val="none" w:sz="0" w:space="0" w:color="auto"/>
        <w:bottom w:val="none" w:sz="0" w:space="0" w:color="auto"/>
        <w:right w:val="none" w:sz="0" w:space="0" w:color="auto"/>
      </w:divBdr>
    </w:div>
    <w:div w:id="1473212725">
      <w:bodyDiv w:val="1"/>
      <w:marLeft w:val="0"/>
      <w:marRight w:val="0"/>
      <w:marTop w:val="0"/>
      <w:marBottom w:val="0"/>
      <w:divBdr>
        <w:top w:val="none" w:sz="0" w:space="0" w:color="auto"/>
        <w:left w:val="none" w:sz="0" w:space="0" w:color="auto"/>
        <w:bottom w:val="none" w:sz="0" w:space="0" w:color="auto"/>
        <w:right w:val="none" w:sz="0" w:space="0" w:color="auto"/>
      </w:divBdr>
    </w:div>
    <w:div w:id="1491480904">
      <w:bodyDiv w:val="1"/>
      <w:marLeft w:val="0"/>
      <w:marRight w:val="0"/>
      <w:marTop w:val="0"/>
      <w:marBottom w:val="0"/>
      <w:divBdr>
        <w:top w:val="none" w:sz="0" w:space="0" w:color="auto"/>
        <w:left w:val="none" w:sz="0" w:space="0" w:color="auto"/>
        <w:bottom w:val="none" w:sz="0" w:space="0" w:color="auto"/>
        <w:right w:val="none" w:sz="0" w:space="0" w:color="auto"/>
      </w:divBdr>
    </w:div>
    <w:div w:id="1520311114">
      <w:bodyDiv w:val="1"/>
      <w:marLeft w:val="0"/>
      <w:marRight w:val="0"/>
      <w:marTop w:val="0"/>
      <w:marBottom w:val="0"/>
      <w:divBdr>
        <w:top w:val="none" w:sz="0" w:space="0" w:color="auto"/>
        <w:left w:val="none" w:sz="0" w:space="0" w:color="auto"/>
        <w:bottom w:val="none" w:sz="0" w:space="0" w:color="auto"/>
        <w:right w:val="none" w:sz="0" w:space="0" w:color="auto"/>
      </w:divBdr>
    </w:div>
    <w:div w:id="1523586335">
      <w:bodyDiv w:val="1"/>
      <w:marLeft w:val="0"/>
      <w:marRight w:val="0"/>
      <w:marTop w:val="0"/>
      <w:marBottom w:val="0"/>
      <w:divBdr>
        <w:top w:val="none" w:sz="0" w:space="0" w:color="auto"/>
        <w:left w:val="none" w:sz="0" w:space="0" w:color="auto"/>
        <w:bottom w:val="none" w:sz="0" w:space="0" w:color="auto"/>
        <w:right w:val="none" w:sz="0" w:space="0" w:color="auto"/>
      </w:divBdr>
    </w:div>
    <w:div w:id="1537353607">
      <w:bodyDiv w:val="1"/>
      <w:marLeft w:val="0"/>
      <w:marRight w:val="0"/>
      <w:marTop w:val="0"/>
      <w:marBottom w:val="0"/>
      <w:divBdr>
        <w:top w:val="none" w:sz="0" w:space="0" w:color="auto"/>
        <w:left w:val="none" w:sz="0" w:space="0" w:color="auto"/>
        <w:bottom w:val="none" w:sz="0" w:space="0" w:color="auto"/>
        <w:right w:val="none" w:sz="0" w:space="0" w:color="auto"/>
      </w:divBdr>
    </w:div>
    <w:div w:id="1572691452">
      <w:bodyDiv w:val="1"/>
      <w:marLeft w:val="0"/>
      <w:marRight w:val="0"/>
      <w:marTop w:val="0"/>
      <w:marBottom w:val="0"/>
      <w:divBdr>
        <w:top w:val="none" w:sz="0" w:space="0" w:color="auto"/>
        <w:left w:val="none" w:sz="0" w:space="0" w:color="auto"/>
        <w:bottom w:val="none" w:sz="0" w:space="0" w:color="auto"/>
        <w:right w:val="none" w:sz="0" w:space="0" w:color="auto"/>
      </w:divBdr>
    </w:div>
    <w:div w:id="1581063496">
      <w:bodyDiv w:val="1"/>
      <w:marLeft w:val="0"/>
      <w:marRight w:val="0"/>
      <w:marTop w:val="0"/>
      <w:marBottom w:val="0"/>
      <w:divBdr>
        <w:top w:val="none" w:sz="0" w:space="0" w:color="auto"/>
        <w:left w:val="none" w:sz="0" w:space="0" w:color="auto"/>
        <w:bottom w:val="none" w:sz="0" w:space="0" w:color="auto"/>
        <w:right w:val="none" w:sz="0" w:space="0" w:color="auto"/>
      </w:divBdr>
    </w:div>
    <w:div w:id="1610357701">
      <w:bodyDiv w:val="1"/>
      <w:marLeft w:val="0"/>
      <w:marRight w:val="0"/>
      <w:marTop w:val="0"/>
      <w:marBottom w:val="0"/>
      <w:divBdr>
        <w:top w:val="none" w:sz="0" w:space="0" w:color="auto"/>
        <w:left w:val="none" w:sz="0" w:space="0" w:color="auto"/>
        <w:bottom w:val="none" w:sz="0" w:space="0" w:color="auto"/>
        <w:right w:val="none" w:sz="0" w:space="0" w:color="auto"/>
      </w:divBdr>
    </w:div>
    <w:div w:id="1618215773">
      <w:bodyDiv w:val="1"/>
      <w:marLeft w:val="0"/>
      <w:marRight w:val="0"/>
      <w:marTop w:val="0"/>
      <w:marBottom w:val="0"/>
      <w:divBdr>
        <w:top w:val="none" w:sz="0" w:space="0" w:color="auto"/>
        <w:left w:val="none" w:sz="0" w:space="0" w:color="auto"/>
        <w:bottom w:val="none" w:sz="0" w:space="0" w:color="auto"/>
        <w:right w:val="none" w:sz="0" w:space="0" w:color="auto"/>
      </w:divBdr>
    </w:div>
    <w:div w:id="1647857213">
      <w:bodyDiv w:val="1"/>
      <w:marLeft w:val="0"/>
      <w:marRight w:val="0"/>
      <w:marTop w:val="0"/>
      <w:marBottom w:val="0"/>
      <w:divBdr>
        <w:top w:val="none" w:sz="0" w:space="0" w:color="auto"/>
        <w:left w:val="none" w:sz="0" w:space="0" w:color="auto"/>
        <w:bottom w:val="none" w:sz="0" w:space="0" w:color="auto"/>
        <w:right w:val="none" w:sz="0" w:space="0" w:color="auto"/>
      </w:divBdr>
    </w:div>
    <w:div w:id="1655137939">
      <w:bodyDiv w:val="1"/>
      <w:marLeft w:val="0"/>
      <w:marRight w:val="0"/>
      <w:marTop w:val="0"/>
      <w:marBottom w:val="0"/>
      <w:divBdr>
        <w:top w:val="none" w:sz="0" w:space="0" w:color="auto"/>
        <w:left w:val="none" w:sz="0" w:space="0" w:color="auto"/>
        <w:bottom w:val="none" w:sz="0" w:space="0" w:color="auto"/>
        <w:right w:val="none" w:sz="0" w:space="0" w:color="auto"/>
      </w:divBdr>
    </w:div>
    <w:div w:id="1677731273">
      <w:bodyDiv w:val="1"/>
      <w:marLeft w:val="0"/>
      <w:marRight w:val="0"/>
      <w:marTop w:val="0"/>
      <w:marBottom w:val="0"/>
      <w:divBdr>
        <w:top w:val="none" w:sz="0" w:space="0" w:color="auto"/>
        <w:left w:val="none" w:sz="0" w:space="0" w:color="auto"/>
        <w:bottom w:val="none" w:sz="0" w:space="0" w:color="auto"/>
        <w:right w:val="none" w:sz="0" w:space="0" w:color="auto"/>
      </w:divBdr>
    </w:div>
    <w:div w:id="1698696312">
      <w:bodyDiv w:val="1"/>
      <w:marLeft w:val="0"/>
      <w:marRight w:val="0"/>
      <w:marTop w:val="0"/>
      <w:marBottom w:val="0"/>
      <w:divBdr>
        <w:top w:val="none" w:sz="0" w:space="0" w:color="auto"/>
        <w:left w:val="none" w:sz="0" w:space="0" w:color="auto"/>
        <w:bottom w:val="none" w:sz="0" w:space="0" w:color="auto"/>
        <w:right w:val="none" w:sz="0" w:space="0" w:color="auto"/>
      </w:divBdr>
    </w:div>
    <w:div w:id="1717386843">
      <w:bodyDiv w:val="1"/>
      <w:marLeft w:val="0"/>
      <w:marRight w:val="0"/>
      <w:marTop w:val="0"/>
      <w:marBottom w:val="0"/>
      <w:divBdr>
        <w:top w:val="none" w:sz="0" w:space="0" w:color="auto"/>
        <w:left w:val="none" w:sz="0" w:space="0" w:color="auto"/>
        <w:bottom w:val="none" w:sz="0" w:space="0" w:color="auto"/>
        <w:right w:val="none" w:sz="0" w:space="0" w:color="auto"/>
      </w:divBdr>
    </w:div>
    <w:div w:id="1728912632">
      <w:bodyDiv w:val="1"/>
      <w:marLeft w:val="0"/>
      <w:marRight w:val="0"/>
      <w:marTop w:val="0"/>
      <w:marBottom w:val="0"/>
      <w:divBdr>
        <w:top w:val="none" w:sz="0" w:space="0" w:color="auto"/>
        <w:left w:val="none" w:sz="0" w:space="0" w:color="auto"/>
        <w:bottom w:val="none" w:sz="0" w:space="0" w:color="auto"/>
        <w:right w:val="none" w:sz="0" w:space="0" w:color="auto"/>
      </w:divBdr>
    </w:div>
    <w:div w:id="1730614661">
      <w:bodyDiv w:val="1"/>
      <w:marLeft w:val="0"/>
      <w:marRight w:val="0"/>
      <w:marTop w:val="0"/>
      <w:marBottom w:val="0"/>
      <w:divBdr>
        <w:top w:val="none" w:sz="0" w:space="0" w:color="auto"/>
        <w:left w:val="none" w:sz="0" w:space="0" w:color="auto"/>
        <w:bottom w:val="none" w:sz="0" w:space="0" w:color="auto"/>
        <w:right w:val="none" w:sz="0" w:space="0" w:color="auto"/>
      </w:divBdr>
    </w:div>
    <w:div w:id="1760515721">
      <w:bodyDiv w:val="1"/>
      <w:marLeft w:val="0"/>
      <w:marRight w:val="0"/>
      <w:marTop w:val="0"/>
      <w:marBottom w:val="0"/>
      <w:divBdr>
        <w:top w:val="none" w:sz="0" w:space="0" w:color="auto"/>
        <w:left w:val="none" w:sz="0" w:space="0" w:color="auto"/>
        <w:bottom w:val="none" w:sz="0" w:space="0" w:color="auto"/>
        <w:right w:val="none" w:sz="0" w:space="0" w:color="auto"/>
      </w:divBdr>
    </w:div>
    <w:div w:id="1760832377">
      <w:bodyDiv w:val="1"/>
      <w:marLeft w:val="0"/>
      <w:marRight w:val="0"/>
      <w:marTop w:val="0"/>
      <w:marBottom w:val="0"/>
      <w:divBdr>
        <w:top w:val="none" w:sz="0" w:space="0" w:color="auto"/>
        <w:left w:val="none" w:sz="0" w:space="0" w:color="auto"/>
        <w:bottom w:val="none" w:sz="0" w:space="0" w:color="auto"/>
        <w:right w:val="none" w:sz="0" w:space="0" w:color="auto"/>
      </w:divBdr>
    </w:div>
    <w:div w:id="1800998517">
      <w:bodyDiv w:val="1"/>
      <w:marLeft w:val="0"/>
      <w:marRight w:val="0"/>
      <w:marTop w:val="0"/>
      <w:marBottom w:val="0"/>
      <w:divBdr>
        <w:top w:val="none" w:sz="0" w:space="0" w:color="auto"/>
        <w:left w:val="none" w:sz="0" w:space="0" w:color="auto"/>
        <w:bottom w:val="none" w:sz="0" w:space="0" w:color="auto"/>
        <w:right w:val="none" w:sz="0" w:space="0" w:color="auto"/>
      </w:divBdr>
    </w:div>
    <w:div w:id="1807310846">
      <w:bodyDiv w:val="1"/>
      <w:marLeft w:val="0"/>
      <w:marRight w:val="0"/>
      <w:marTop w:val="0"/>
      <w:marBottom w:val="0"/>
      <w:divBdr>
        <w:top w:val="none" w:sz="0" w:space="0" w:color="auto"/>
        <w:left w:val="none" w:sz="0" w:space="0" w:color="auto"/>
        <w:bottom w:val="none" w:sz="0" w:space="0" w:color="auto"/>
        <w:right w:val="none" w:sz="0" w:space="0" w:color="auto"/>
      </w:divBdr>
    </w:div>
    <w:div w:id="1813790731">
      <w:bodyDiv w:val="1"/>
      <w:marLeft w:val="0"/>
      <w:marRight w:val="0"/>
      <w:marTop w:val="0"/>
      <w:marBottom w:val="0"/>
      <w:divBdr>
        <w:top w:val="none" w:sz="0" w:space="0" w:color="auto"/>
        <w:left w:val="none" w:sz="0" w:space="0" w:color="auto"/>
        <w:bottom w:val="none" w:sz="0" w:space="0" w:color="auto"/>
        <w:right w:val="none" w:sz="0" w:space="0" w:color="auto"/>
      </w:divBdr>
    </w:div>
    <w:div w:id="1815948102">
      <w:bodyDiv w:val="1"/>
      <w:marLeft w:val="0"/>
      <w:marRight w:val="0"/>
      <w:marTop w:val="0"/>
      <w:marBottom w:val="0"/>
      <w:divBdr>
        <w:top w:val="none" w:sz="0" w:space="0" w:color="auto"/>
        <w:left w:val="none" w:sz="0" w:space="0" w:color="auto"/>
        <w:bottom w:val="none" w:sz="0" w:space="0" w:color="auto"/>
        <w:right w:val="none" w:sz="0" w:space="0" w:color="auto"/>
      </w:divBdr>
    </w:div>
    <w:div w:id="1841188783">
      <w:bodyDiv w:val="1"/>
      <w:marLeft w:val="0"/>
      <w:marRight w:val="0"/>
      <w:marTop w:val="0"/>
      <w:marBottom w:val="0"/>
      <w:divBdr>
        <w:top w:val="none" w:sz="0" w:space="0" w:color="auto"/>
        <w:left w:val="none" w:sz="0" w:space="0" w:color="auto"/>
        <w:bottom w:val="none" w:sz="0" w:space="0" w:color="auto"/>
        <w:right w:val="none" w:sz="0" w:space="0" w:color="auto"/>
      </w:divBdr>
    </w:div>
    <w:div w:id="1846287844">
      <w:bodyDiv w:val="1"/>
      <w:marLeft w:val="0"/>
      <w:marRight w:val="0"/>
      <w:marTop w:val="0"/>
      <w:marBottom w:val="0"/>
      <w:divBdr>
        <w:top w:val="none" w:sz="0" w:space="0" w:color="auto"/>
        <w:left w:val="none" w:sz="0" w:space="0" w:color="auto"/>
        <w:bottom w:val="none" w:sz="0" w:space="0" w:color="auto"/>
        <w:right w:val="none" w:sz="0" w:space="0" w:color="auto"/>
      </w:divBdr>
    </w:div>
    <w:div w:id="1863665205">
      <w:bodyDiv w:val="1"/>
      <w:marLeft w:val="0"/>
      <w:marRight w:val="0"/>
      <w:marTop w:val="0"/>
      <w:marBottom w:val="0"/>
      <w:divBdr>
        <w:top w:val="none" w:sz="0" w:space="0" w:color="auto"/>
        <w:left w:val="none" w:sz="0" w:space="0" w:color="auto"/>
        <w:bottom w:val="none" w:sz="0" w:space="0" w:color="auto"/>
        <w:right w:val="none" w:sz="0" w:space="0" w:color="auto"/>
      </w:divBdr>
    </w:div>
    <w:div w:id="1875339785">
      <w:bodyDiv w:val="1"/>
      <w:marLeft w:val="0"/>
      <w:marRight w:val="0"/>
      <w:marTop w:val="0"/>
      <w:marBottom w:val="0"/>
      <w:divBdr>
        <w:top w:val="none" w:sz="0" w:space="0" w:color="auto"/>
        <w:left w:val="none" w:sz="0" w:space="0" w:color="auto"/>
        <w:bottom w:val="none" w:sz="0" w:space="0" w:color="auto"/>
        <w:right w:val="none" w:sz="0" w:space="0" w:color="auto"/>
      </w:divBdr>
    </w:div>
    <w:div w:id="1878425398">
      <w:bodyDiv w:val="1"/>
      <w:marLeft w:val="0"/>
      <w:marRight w:val="0"/>
      <w:marTop w:val="0"/>
      <w:marBottom w:val="0"/>
      <w:divBdr>
        <w:top w:val="none" w:sz="0" w:space="0" w:color="auto"/>
        <w:left w:val="none" w:sz="0" w:space="0" w:color="auto"/>
        <w:bottom w:val="none" w:sz="0" w:space="0" w:color="auto"/>
        <w:right w:val="none" w:sz="0" w:space="0" w:color="auto"/>
      </w:divBdr>
    </w:div>
    <w:div w:id="1894539195">
      <w:bodyDiv w:val="1"/>
      <w:marLeft w:val="0"/>
      <w:marRight w:val="0"/>
      <w:marTop w:val="0"/>
      <w:marBottom w:val="0"/>
      <w:divBdr>
        <w:top w:val="none" w:sz="0" w:space="0" w:color="auto"/>
        <w:left w:val="none" w:sz="0" w:space="0" w:color="auto"/>
        <w:bottom w:val="none" w:sz="0" w:space="0" w:color="auto"/>
        <w:right w:val="none" w:sz="0" w:space="0" w:color="auto"/>
      </w:divBdr>
    </w:div>
    <w:div w:id="1910382209">
      <w:bodyDiv w:val="1"/>
      <w:marLeft w:val="0"/>
      <w:marRight w:val="0"/>
      <w:marTop w:val="0"/>
      <w:marBottom w:val="0"/>
      <w:divBdr>
        <w:top w:val="none" w:sz="0" w:space="0" w:color="auto"/>
        <w:left w:val="none" w:sz="0" w:space="0" w:color="auto"/>
        <w:bottom w:val="none" w:sz="0" w:space="0" w:color="auto"/>
        <w:right w:val="none" w:sz="0" w:space="0" w:color="auto"/>
      </w:divBdr>
    </w:div>
    <w:div w:id="1957716229">
      <w:bodyDiv w:val="1"/>
      <w:marLeft w:val="0"/>
      <w:marRight w:val="0"/>
      <w:marTop w:val="0"/>
      <w:marBottom w:val="0"/>
      <w:divBdr>
        <w:top w:val="none" w:sz="0" w:space="0" w:color="auto"/>
        <w:left w:val="none" w:sz="0" w:space="0" w:color="auto"/>
        <w:bottom w:val="none" w:sz="0" w:space="0" w:color="auto"/>
        <w:right w:val="none" w:sz="0" w:space="0" w:color="auto"/>
      </w:divBdr>
    </w:div>
    <w:div w:id="1962952296">
      <w:bodyDiv w:val="1"/>
      <w:marLeft w:val="0"/>
      <w:marRight w:val="0"/>
      <w:marTop w:val="0"/>
      <w:marBottom w:val="0"/>
      <w:divBdr>
        <w:top w:val="none" w:sz="0" w:space="0" w:color="auto"/>
        <w:left w:val="none" w:sz="0" w:space="0" w:color="auto"/>
        <w:bottom w:val="none" w:sz="0" w:space="0" w:color="auto"/>
        <w:right w:val="none" w:sz="0" w:space="0" w:color="auto"/>
      </w:divBdr>
    </w:div>
    <w:div w:id="1967276729">
      <w:bodyDiv w:val="1"/>
      <w:marLeft w:val="0"/>
      <w:marRight w:val="0"/>
      <w:marTop w:val="0"/>
      <w:marBottom w:val="0"/>
      <w:divBdr>
        <w:top w:val="none" w:sz="0" w:space="0" w:color="auto"/>
        <w:left w:val="none" w:sz="0" w:space="0" w:color="auto"/>
        <w:bottom w:val="none" w:sz="0" w:space="0" w:color="auto"/>
        <w:right w:val="none" w:sz="0" w:space="0" w:color="auto"/>
      </w:divBdr>
    </w:div>
    <w:div w:id="2000960865">
      <w:bodyDiv w:val="1"/>
      <w:marLeft w:val="0"/>
      <w:marRight w:val="0"/>
      <w:marTop w:val="0"/>
      <w:marBottom w:val="0"/>
      <w:divBdr>
        <w:top w:val="none" w:sz="0" w:space="0" w:color="auto"/>
        <w:left w:val="none" w:sz="0" w:space="0" w:color="auto"/>
        <w:bottom w:val="none" w:sz="0" w:space="0" w:color="auto"/>
        <w:right w:val="none" w:sz="0" w:space="0" w:color="auto"/>
      </w:divBdr>
    </w:div>
    <w:div w:id="2003391294">
      <w:bodyDiv w:val="1"/>
      <w:marLeft w:val="0"/>
      <w:marRight w:val="0"/>
      <w:marTop w:val="0"/>
      <w:marBottom w:val="0"/>
      <w:divBdr>
        <w:top w:val="none" w:sz="0" w:space="0" w:color="auto"/>
        <w:left w:val="none" w:sz="0" w:space="0" w:color="auto"/>
        <w:bottom w:val="none" w:sz="0" w:space="0" w:color="auto"/>
        <w:right w:val="none" w:sz="0" w:space="0" w:color="auto"/>
      </w:divBdr>
    </w:div>
    <w:div w:id="2062748108">
      <w:bodyDiv w:val="1"/>
      <w:marLeft w:val="0"/>
      <w:marRight w:val="0"/>
      <w:marTop w:val="0"/>
      <w:marBottom w:val="0"/>
      <w:divBdr>
        <w:top w:val="none" w:sz="0" w:space="0" w:color="auto"/>
        <w:left w:val="none" w:sz="0" w:space="0" w:color="auto"/>
        <w:bottom w:val="none" w:sz="0" w:space="0" w:color="auto"/>
        <w:right w:val="none" w:sz="0" w:space="0" w:color="auto"/>
      </w:divBdr>
    </w:div>
    <w:div w:id="2068844310">
      <w:bodyDiv w:val="1"/>
      <w:marLeft w:val="0"/>
      <w:marRight w:val="0"/>
      <w:marTop w:val="0"/>
      <w:marBottom w:val="0"/>
      <w:divBdr>
        <w:top w:val="none" w:sz="0" w:space="0" w:color="auto"/>
        <w:left w:val="none" w:sz="0" w:space="0" w:color="auto"/>
        <w:bottom w:val="none" w:sz="0" w:space="0" w:color="auto"/>
        <w:right w:val="none" w:sz="0" w:space="0" w:color="auto"/>
      </w:divBdr>
    </w:div>
    <w:div w:id="2074697184">
      <w:bodyDiv w:val="1"/>
      <w:marLeft w:val="0"/>
      <w:marRight w:val="0"/>
      <w:marTop w:val="0"/>
      <w:marBottom w:val="0"/>
      <w:divBdr>
        <w:top w:val="none" w:sz="0" w:space="0" w:color="auto"/>
        <w:left w:val="none" w:sz="0" w:space="0" w:color="auto"/>
        <w:bottom w:val="none" w:sz="0" w:space="0" w:color="auto"/>
        <w:right w:val="none" w:sz="0" w:space="0" w:color="auto"/>
      </w:divBdr>
    </w:div>
    <w:div w:id="2090345857">
      <w:bodyDiv w:val="1"/>
      <w:marLeft w:val="0"/>
      <w:marRight w:val="0"/>
      <w:marTop w:val="0"/>
      <w:marBottom w:val="0"/>
      <w:divBdr>
        <w:top w:val="none" w:sz="0" w:space="0" w:color="auto"/>
        <w:left w:val="none" w:sz="0" w:space="0" w:color="auto"/>
        <w:bottom w:val="none" w:sz="0" w:space="0" w:color="auto"/>
        <w:right w:val="none" w:sz="0" w:space="0" w:color="auto"/>
      </w:divBdr>
    </w:div>
    <w:div w:id="2103329357">
      <w:bodyDiv w:val="1"/>
      <w:marLeft w:val="0"/>
      <w:marRight w:val="0"/>
      <w:marTop w:val="0"/>
      <w:marBottom w:val="0"/>
      <w:divBdr>
        <w:top w:val="none" w:sz="0" w:space="0" w:color="auto"/>
        <w:left w:val="none" w:sz="0" w:space="0" w:color="auto"/>
        <w:bottom w:val="none" w:sz="0" w:space="0" w:color="auto"/>
        <w:right w:val="none" w:sz="0" w:space="0" w:color="auto"/>
      </w:divBdr>
      <w:divsChild>
        <w:div w:id="1632587819">
          <w:marLeft w:val="0"/>
          <w:marRight w:val="0"/>
          <w:marTop w:val="0"/>
          <w:marBottom w:val="0"/>
          <w:divBdr>
            <w:top w:val="none" w:sz="0" w:space="0" w:color="auto"/>
            <w:left w:val="none" w:sz="0" w:space="0" w:color="auto"/>
            <w:bottom w:val="none" w:sz="0" w:space="0" w:color="auto"/>
            <w:right w:val="none" w:sz="0" w:space="0" w:color="auto"/>
          </w:divBdr>
          <w:divsChild>
            <w:div w:id="14039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8388">
      <w:bodyDiv w:val="1"/>
      <w:marLeft w:val="0"/>
      <w:marRight w:val="0"/>
      <w:marTop w:val="0"/>
      <w:marBottom w:val="0"/>
      <w:divBdr>
        <w:top w:val="none" w:sz="0" w:space="0" w:color="auto"/>
        <w:left w:val="none" w:sz="0" w:space="0" w:color="auto"/>
        <w:bottom w:val="none" w:sz="0" w:space="0" w:color="auto"/>
        <w:right w:val="none" w:sz="0" w:space="0" w:color="auto"/>
      </w:divBdr>
    </w:div>
    <w:div w:id="2109348609">
      <w:bodyDiv w:val="1"/>
      <w:marLeft w:val="0"/>
      <w:marRight w:val="0"/>
      <w:marTop w:val="0"/>
      <w:marBottom w:val="0"/>
      <w:divBdr>
        <w:top w:val="none" w:sz="0" w:space="0" w:color="auto"/>
        <w:left w:val="none" w:sz="0" w:space="0" w:color="auto"/>
        <w:bottom w:val="none" w:sz="0" w:space="0" w:color="auto"/>
        <w:right w:val="none" w:sz="0" w:space="0" w:color="auto"/>
      </w:divBdr>
    </w:div>
    <w:div w:id="2118207782">
      <w:bodyDiv w:val="1"/>
      <w:marLeft w:val="0"/>
      <w:marRight w:val="0"/>
      <w:marTop w:val="0"/>
      <w:marBottom w:val="0"/>
      <w:divBdr>
        <w:top w:val="none" w:sz="0" w:space="0" w:color="auto"/>
        <w:left w:val="none" w:sz="0" w:space="0" w:color="auto"/>
        <w:bottom w:val="none" w:sz="0" w:space="0" w:color="auto"/>
        <w:right w:val="none" w:sz="0" w:space="0" w:color="auto"/>
      </w:divBdr>
    </w:div>
    <w:div w:id="2127850286">
      <w:bodyDiv w:val="1"/>
      <w:marLeft w:val="0"/>
      <w:marRight w:val="0"/>
      <w:marTop w:val="0"/>
      <w:marBottom w:val="0"/>
      <w:divBdr>
        <w:top w:val="none" w:sz="0" w:space="0" w:color="auto"/>
        <w:left w:val="none" w:sz="0" w:space="0" w:color="auto"/>
        <w:bottom w:val="none" w:sz="0" w:space="0" w:color="auto"/>
        <w:right w:val="none" w:sz="0" w:space="0" w:color="auto"/>
      </w:divBdr>
    </w:div>
    <w:div w:id="2131852101">
      <w:bodyDiv w:val="1"/>
      <w:marLeft w:val="0"/>
      <w:marRight w:val="0"/>
      <w:marTop w:val="0"/>
      <w:marBottom w:val="0"/>
      <w:divBdr>
        <w:top w:val="none" w:sz="0" w:space="0" w:color="auto"/>
        <w:left w:val="none" w:sz="0" w:space="0" w:color="auto"/>
        <w:bottom w:val="none" w:sz="0" w:space="0" w:color="auto"/>
        <w:right w:val="none" w:sz="0" w:space="0" w:color="auto"/>
      </w:divBdr>
    </w:div>
    <w:div w:id="2137092408">
      <w:bodyDiv w:val="1"/>
      <w:marLeft w:val="0"/>
      <w:marRight w:val="0"/>
      <w:marTop w:val="0"/>
      <w:marBottom w:val="0"/>
      <w:divBdr>
        <w:top w:val="none" w:sz="0" w:space="0" w:color="auto"/>
        <w:left w:val="none" w:sz="0" w:space="0" w:color="auto"/>
        <w:bottom w:val="none" w:sz="0" w:space="0" w:color="auto"/>
        <w:right w:val="none" w:sz="0" w:space="0" w:color="auto"/>
      </w:divBdr>
    </w:div>
    <w:div w:id="2139881948">
      <w:bodyDiv w:val="1"/>
      <w:marLeft w:val="0"/>
      <w:marRight w:val="0"/>
      <w:marTop w:val="0"/>
      <w:marBottom w:val="0"/>
      <w:divBdr>
        <w:top w:val="none" w:sz="0" w:space="0" w:color="auto"/>
        <w:left w:val="none" w:sz="0" w:space="0" w:color="auto"/>
        <w:bottom w:val="none" w:sz="0" w:space="0" w:color="auto"/>
        <w:right w:val="none" w:sz="0" w:space="0" w:color="auto"/>
      </w:divBdr>
    </w:div>
    <w:div w:id="2141142312">
      <w:bodyDiv w:val="1"/>
      <w:marLeft w:val="0"/>
      <w:marRight w:val="0"/>
      <w:marTop w:val="0"/>
      <w:marBottom w:val="0"/>
      <w:divBdr>
        <w:top w:val="none" w:sz="0" w:space="0" w:color="auto"/>
        <w:left w:val="none" w:sz="0" w:space="0" w:color="auto"/>
        <w:bottom w:val="none" w:sz="0" w:space="0" w:color="auto"/>
        <w:right w:val="none" w:sz="0" w:space="0" w:color="auto"/>
      </w:divBdr>
      <w:divsChild>
        <w:div w:id="48959300">
          <w:marLeft w:val="0"/>
          <w:marRight w:val="0"/>
          <w:marTop w:val="0"/>
          <w:marBottom w:val="0"/>
          <w:divBdr>
            <w:top w:val="none" w:sz="0" w:space="0" w:color="auto"/>
            <w:left w:val="none" w:sz="0" w:space="0" w:color="auto"/>
            <w:bottom w:val="none" w:sz="0" w:space="0" w:color="auto"/>
            <w:right w:val="none" w:sz="0" w:space="0" w:color="auto"/>
          </w:divBdr>
          <w:divsChild>
            <w:div w:id="157963730">
              <w:marLeft w:val="0"/>
              <w:marRight w:val="0"/>
              <w:marTop w:val="0"/>
              <w:marBottom w:val="0"/>
              <w:divBdr>
                <w:top w:val="none" w:sz="0" w:space="0" w:color="auto"/>
                <w:left w:val="none" w:sz="0" w:space="0" w:color="auto"/>
                <w:bottom w:val="none" w:sz="0" w:space="0" w:color="auto"/>
                <w:right w:val="none" w:sz="0" w:space="0" w:color="auto"/>
              </w:divBdr>
              <w:divsChild>
                <w:div w:id="1469397250">
                  <w:marLeft w:val="0"/>
                  <w:marRight w:val="0"/>
                  <w:marTop w:val="0"/>
                  <w:marBottom w:val="0"/>
                  <w:divBdr>
                    <w:top w:val="none" w:sz="0" w:space="0" w:color="auto"/>
                    <w:left w:val="none" w:sz="0" w:space="0" w:color="auto"/>
                    <w:bottom w:val="none" w:sz="0" w:space="0" w:color="auto"/>
                    <w:right w:val="none" w:sz="0" w:space="0" w:color="auto"/>
                  </w:divBdr>
                  <w:divsChild>
                    <w:div w:id="784468338">
                      <w:marLeft w:val="0"/>
                      <w:marRight w:val="0"/>
                      <w:marTop w:val="0"/>
                      <w:marBottom w:val="0"/>
                      <w:divBdr>
                        <w:top w:val="none" w:sz="0" w:space="0" w:color="auto"/>
                        <w:left w:val="none" w:sz="0" w:space="0" w:color="auto"/>
                        <w:bottom w:val="none" w:sz="0" w:space="0" w:color="auto"/>
                        <w:right w:val="none" w:sz="0" w:space="0" w:color="auto"/>
                      </w:divBdr>
                      <w:divsChild>
                        <w:div w:id="585576986">
                          <w:marLeft w:val="0"/>
                          <w:marRight w:val="0"/>
                          <w:marTop w:val="0"/>
                          <w:marBottom w:val="0"/>
                          <w:divBdr>
                            <w:top w:val="none" w:sz="0" w:space="0" w:color="auto"/>
                            <w:left w:val="none" w:sz="0" w:space="0" w:color="auto"/>
                            <w:bottom w:val="none" w:sz="0" w:space="0" w:color="auto"/>
                            <w:right w:val="none" w:sz="0" w:space="0" w:color="auto"/>
                          </w:divBdr>
                          <w:divsChild>
                            <w:div w:id="902986972">
                              <w:marLeft w:val="0"/>
                              <w:marRight w:val="0"/>
                              <w:marTop w:val="0"/>
                              <w:marBottom w:val="0"/>
                              <w:divBdr>
                                <w:top w:val="none" w:sz="0" w:space="0" w:color="auto"/>
                                <w:left w:val="none" w:sz="0" w:space="0" w:color="auto"/>
                                <w:bottom w:val="none" w:sz="0" w:space="0" w:color="auto"/>
                                <w:right w:val="none" w:sz="0" w:space="0" w:color="auto"/>
                              </w:divBdr>
                              <w:divsChild>
                                <w:div w:id="495457433">
                                  <w:marLeft w:val="0"/>
                                  <w:marRight w:val="0"/>
                                  <w:marTop w:val="0"/>
                                  <w:marBottom w:val="0"/>
                                  <w:divBdr>
                                    <w:top w:val="none" w:sz="0" w:space="0" w:color="auto"/>
                                    <w:left w:val="none" w:sz="0" w:space="0" w:color="auto"/>
                                    <w:bottom w:val="none" w:sz="0" w:space="0" w:color="auto"/>
                                    <w:right w:val="none" w:sz="0" w:space="0" w:color="auto"/>
                                  </w:divBdr>
                                  <w:divsChild>
                                    <w:div w:id="965815400">
                                      <w:marLeft w:val="0"/>
                                      <w:marRight w:val="0"/>
                                      <w:marTop w:val="0"/>
                                      <w:marBottom w:val="0"/>
                                      <w:divBdr>
                                        <w:top w:val="none" w:sz="0" w:space="0" w:color="auto"/>
                                        <w:left w:val="none" w:sz="0" w:space="0" w:color="auto"/>
                                        <w:bottom w:val="none" w:sz="0" w:space="0" w:color="auto"/>
                                        <w:right w:val="none" w:sz="0" w:space="0" w:color="auto"/>
                                      </w:divBdr>
                                      <w:divsChild>
                                        <w:div w:id="13275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206232">
          <w:marLeft w:val="0"/>
          <w:marRight w:val="0"/>
          <w:marTop w:val="0"/>
          <w:marBottom w:val="0"/>
          <w:divBdr>
            <w:top w:val="none" w:sz="0" w:space="0" w:color="auto"/>
            <w:left w:val="none" w:sz="0" w:space="0" w:color="auto"/>
            <w:bottom w:val="none" w:sz="0" w:space="0" w:color="auto"/>
            <w:right w:val="none" w:sz="0" w:space="0" w:color="auto"/>
          </w:divBdr>
          <w:divsChild>
            <w:div w:id="29649616">
              <w:marLeft w:val="0"/>
              <w:marRight w:val="0"/>
              <w:marTop w:val="0"/>
              <w:marBottom w:val="0"/>
              <w:divBdr>
                <w:top w:val="none" w:sz="0" w:space="0" w:color="auto"/>
                <w:left w:val="none" w:sz="0" w:space="0" w:color="auto"/>
                <w:bottom w:val="none" w:sz="0" w:space="0" w:color="auto"/>
                <w:right w:val="none" w:sz="0" w:space="0" w:color="auto"/>
              </w:divBdr>
              <w:divsChild>
                <w:div w:id="729382337">
                  <w:marLeft w:val="0"/>
                  <w:marRight w:val="0"/>
                  <w:marTop w:val="0"/>
                  <w:marBottom w:val="0"/>
                  <w:divBdr>
                    <w:top w:val="none" w:sz="0" w:space="0" w:color="auto"/>
                    <w:left w:val="none" w:sz="0" w:space="0" w:color="auto"/>
                    <w:bottom w:val="none" w:sz="0" w:space="0" w:color="auto"/>
                    <w:right w:val="none" w:sz="0" w:space="0" w:color="auto"/>
                  </w:divBdr>
                  <w:divsChild>
                    <w:div w:id="7801938">
                      <w:marLeft w:val="0"/>
                      <w:marRight w:val="0"/>
                      <w:marTop w:val="0"/>
                      <w:marBottom w:val="0"/>
                      <w:divBdr>
                        <w:top w:val="none" w:sz="0" w:space="0" w:color="auto"/>
                        <w:left w:val="none" w:sz="0" w:space="0" w:color="auto"/>
                        <w:bottom w:val="none" w:sz="0" w:space="0" w:color="auto"/>
                        <w:right w:val="none" w:sz="0" w:space="0" w:color="auto"/>
                      </w:divBdr>
                      <w:divsChild>
                        <w:div w:id="1176729718">
                          <w:marLeft w:val="0"/>
                          <w:marRight w:val="0"/>
                          <w:marTop w:val="0"/>
                          <w:marBottom w:val="0"/>
                          <w:divBdr>
                            <w:top w:val="none" w:sz="0" w:space="0" w:color="auto"/>
                            <w:left w:val="none" w:sz="0" w:space="0" w:color="auto"/>
                            <w:bottom w:val="none" w:sz="0" w:space="0" w:color="auto"/>
                            <w:right w:val="none" w:sz="0" w:space="0" w:color="auto"/>
                          </w:divBdr>
                          <w:divsChild>
                            <w:div w:id="160125526">
                              <w:marLeft w:val="0"/>
                              <w:marRight w:val="0"/>
                              <w:marTop w:val="0"/>
                              <w:marBottom w:val="0"/>
                              <w:divBdr>
                                <w:top w:val="none" w:sz="0" w:space="0" w:color="auto"/>
                                <w:left w:val="none" w:sz="0" w:space="0" w:color="auto"/>
                                <w:bottom w:val="none" w:sz="0" w:space="0" w:color="auto"/>
                                <w:right w:val="none" w:sz="0" w:space="0" w:color="auto"/>
                              </w:divBdr>
                              <w:divsChild>
                                <w:div w:id="1475103019">
                                  <w:marLeft w:val="0"/>
                                  <w:marRight w:val="0"/>
                                  <w:marTop w:val="0"/>
                                  <w:marBottom w:val="0"/>
                                  <w:divBdr>
                                    <w:top w:val="none" w:sz="0" w:space="0" w:color="auto"/>
                                    <w:left w:val="none" w:sz="0" w:space="0" w:color="auto"/>
                                    <w:bottom w:val="none" w:sz="0" w:space="0" w:color="auto"/>
                                    <w:right w:val="none" w:sz="0" w:space="0" w:color="auto"/>
                                  </w:divBdr>
                                  <w:divsChild>
                                    <w:div w:id="1280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681035">
          <w:marLeft w:val="0"/>
          <w:marRight w:val="0"/>
          <w:marTop w:val="0"/>
          <w:marBottom w:val="0"/>
          <w:divBdr>
            <w:top w:val="none" w:sz="0" w:space="0" w:color="auto"/>
            <w:left w:val="none" w:sz="0" w:space="0" w:color="auto"/>
            <w:bottom w:val="none" w:sz="0" w:space="0" w:color="auto"/>
            <w:right w:val="none" w:sz="0" w:space="0" w:color="auto"/>
          </w:divBdr>
          <w:divsChild>
            <w:div w:id="1765808008">
              <w:marLeft w:val="0"/>
              <w:marRight w:val="0"/>
              <w:marTop w:val="0"/>
              <w:marBottom w:val="0"/>
              <w:divBdr>
                <w:top w:val="none" w:sz="0" w:space="0" w:color="auto"/>
                <w:left w:val="none" w:sz="0" w:space="0" w:color="auto"/>
                <w:bottom w:val="none" w:sz="0" w:space="0" w:color="auto"/>
                <w:right w:val="none" w:sz="0" w:space="0" w:color="auto"/>
              </w:divBdr>
              <w:divsChild>
                <w:div w:id="149559310">
                  <w:marLeft w:val="0"/>
                  <w:marRight w:val="0"/>
                  <w:marTop w:val="0"/>
                  <w:marBottom w:val="0"/>
                  <w:divBdr>
                    <w:top w:val="none" w:sz="0" w:space="0" w:color="auto"/>
                    <w:left w:val="none" w:sz="0" w:space="0" w:color="auto"/>
                    <w:bottom w:val="none" w:sz="0" w:space="0" w:color="auto"/>
                    <w:right w:val="none" w:sz="0" w:space="0" w:color="auto"/>
                  </w:divBdr>
                  <w:divsChild>
                    <w:div w:id="135419827">
                      <w:marLeft w:val="0"/>
                      <w:marRight w:val="0"/>
                      <w:marTop w:val="0"/>
                      <w:marBottom w:val="0"/>
                      <w:divBdr>
                        <w:top w:val="none" w:sz="0" w:space="0" w:color="auto"/>
                        <w:left w:val="none" w:sz="0" w:space="0" w:color="auto"/>
                        <w:bottom w:val="none" w:sz="0" w:space="0" w:color="auto"/>
                        <w:right w:val="none" w:sz="0" w:space="0" w:color="auto"/>
                      </w:divBdr>
                      <w:divsChild>
                        <w:div w:id="2030788468">
                          <w:marLeft w:val="0"/>
                          <w:marRight w:val="0"/>
                          <w:marTop w:val="0"/>
                          <w:marBottom w:val="0"/>
                          <w:divBdr>
                            <w:top w:val="none" w:sz="0" w:space="0" w:color="auto"/>
                            <w:left w:val="none" w:sz="0" w:space="0" w:color="auto"/>
                            <w:bottom w:val="none" w:sz="0" w:space="0" w:color="auto"/>
                            <w:right w:val="none" w:sz="0" w:space="0" w:color="auto"/>
                          </w:divBdr>
                          <w:divsChild>
                            <w:div w:id="421724196">
                              <w:marLeft w:val="0"/>
                              <w:marRight w:val="0"/>
                              <w:marTop w:val="0"/>
                              <w:marBottom w:val="0"/>
                              <w:divBdr>
                                <w:top w:val="none" w:sz="0" w:space="0" w:color="auto"/>
                                <w:left w:val="none" w:sz="0" w:space="0" w:color="auto"/>
                                <w:bottom w:val="none" w:sz="0" w:space="0" w:color="auto"/>
                                <w:right w:val="none" w:sz="0" w:space="0" w:color="auto"/>
                              </w:divBdr>
                              <w:divsChild>
                                <w:div w:id="1469394307">
                                  <w:marLeft w:val="0"/>
                                  <w:marRight w:val="0"/>
                                  <w:marTop w:val="0"/>
                                  <w:marBottom w:val="0"/>
                                  <w:divBdr>
                                    <w:top w:val="none" w:sz="0" w:space="0" w:color="auto"/>
                                    <w:left w:val="none" w:sz="0" w:space="0" w:color="auto"/>
                                    <w:bottom w:val="none" w:sz="0" w:space="0" w:color="auto"/>
                                    <w:right w:val="none" w:sz="0" w:space="0" w:color="auto"/>
                                  </w:divBdr>
                                  <w:divsChild>
                                    <w:div w:id="4027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akon.hr/z/342/zakon-o-turistickim-zajednicama-i-promicanju-hrvatskog-turizma" TargetMode="External"/><Relationship Id="rId18" Type="http://schemas.openxmlformats.org/officeDocument/2006/relationships/hyperlink" Target="https://mint.gov.hr/UserDocsImages/1A_UPISNICI/Smjernice%20prihvatni%20kapacitet_obvezni_pokazatelji_V1..pdf" TargetMode="External"/><Relationship Id="rId26" Type="http://schemas.openxmlformats.org/officeDocument/2006/relationships/hyperlink" Target="https://narodne-novine.nn.hr/clanci/sluzbeni/2023_12_156_2382.html" TargetMode="External"/><Relationship Id="rId39" Type="http://schemas.openxmlformats.org/officeDocument/2006/relationships/hyperlink" Target="https://narodne-novine.nn.hr/clanci/sluzbeni/2024_12_145_2369.html" TargetMode="External"/><Relationship Id="rId21" Type="http://schemas.openxmlformats.org/officeDocument/2006/relationships/hyperlink" Target="https://narodne-novine.nn.hr/clanci/sluzbeni/2024_09_112_1890.html" TargetMode="External"/><Relationship Id="rId34" Type="http://schemas.openxmlformats.org/officeDocument/2006/relationships/hyperlink" Target="https://pixabay.com/es/ubicaci%C3%B3n-mapa-pasador-pinpoint-162102/" TargetMode="External"/><Relationship Id="rId42" Type="http://schemas.openxmlformats.org/officeDocument/2006/relationships/hyperlink" Target="https://narodne-novine.nn.hr/clanci/sluzbeni/2022_07_76_1116.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nt.gov.hr/UserDocsImages/1A_UPISNICI/Smjernice%20za%20provo%C4%91enje%20istra%C5%BEivanja%20stavova%20lokalnog%20stanovni%C5%A1tva.pdf" TargetMode="External"/><Relationship Id="rId29" Type="http://schemas.openxmlformats.org/officeDocument/2006/relationships/hyperlink" Target="https://mint.gov.hr/UserDocsImages/2024_dokumenti/240927_pravni_smjerni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t.gov.hr/UserDocsImages/2024_dokumenti/240927_pravni_smjernice.pdf" TargetMode="External"/><Relationship Id="rId24" Type="http://schemas.openxmlformats.org/officeDocument/2006/relationships/image" Target="media/image2.png"/><Relationship Id="rId32" Type="http://schemas.microsoft.com/office/2007/relationships/hdphoto" Target="media/hdphoto1.wdp"/><Relationship Id="rId37" Type="http://schemas.openxmlformats.org/officeDocument/2006/relationships/hyperlink" Target="https://dzs.gov.hr/u-fokusu/popis-2021/88" TargetMode="External"/><Relationship Id="rId40" Type="http://schemas.openxmlformats.org/officeDocument/2006/relationships/hyperlink" Target="https://narodne-novine.nn.hr/clanci/sluzbeni/2024_12_145_2369.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narodne-novine.nn.hr/clanci/sluzbeni/2024_09_112_1891.html" TargetMode="External"/><Relationship Id="rId23" Type="http://schemas.openxmlformats.org/officeDocument/2006/relationships/hyperlink" Target="https://narodne-novine.nn.hr/clanci/sluzbeni/2024_09_112_1891.html" TargetMode="External"/><Relationship Id="rId28" Type="http://schemas.openxmlformats.org/officeDocument/2006/relationships/hyperlink" Target="https://narodne-novine.nn.hr/clanci/sluzbeni/2021_02_13_230.html" TargetMode="External"/><Relationship Id="rId36" Type="http://schemas.openxmlformats.org/officeDocument/2006/relationships/hyperlink" Target="https://commons.wikimedia.org/wiki/File:Croatia-Dalmatia.png" TargetMode="External"/><Relationship Id="rId10" Type="http://schemas.openxmlformats.org/officeDocument/2006/relationships/hyperlink" Target="https://narodne-novine.nn.hr/clanci/sluzbeni/2023_12_156_2382.html" TargetMode="External"/><Relationship Id="rId19" Type="http://schemas.openxmlformats.org/officeDocument/2006/relationships/hyperlink" Target="https://mint.gov.hr/UserDocsImages/2024_dokumenti/240927_pravni_smjernice.pdf" TargetMode="External"/><Relationship Id="rId31" Type="http://schemas.openxmlformats.org/officeDocument/2006/relationships/image" Target="media/image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arodne-novine.nn.hr/clanci/sluzbeni/2024_09_112_1890.html" TargetMode="External"/><Relationship Id="rId22" Type="http://schemas.openxmlformats.org/officeDocument/2006/relationships/hyperlink" Target="https://narodne-novine.nn.hr/clanci/sluzbeni/2023_12_156_2382.html" TargetMode="External"/><Relationship Id="rId27" Type="http://schemas.openxmlformats.org/officeDocument/2006/relationships/hyperlink" Target="https://narodne-novine.nn.hr/clanci/sluzbeni/2023_12_156_2382.html" TargetMode="External"/><Relationship Id="rId30" Type="http://schemas.openxmlformats.org/officeDocument/2006/relationships/hyperlink" Target="https://mint.gov.hr/UserDocsImages/2024_dokumenti/240927_pravni_smjernice.pdf" TargetMode="External"/><Relationship Id="rId35" Type="http://schemas.openxmlformats.org/officeDocument/2006/relationships/image" Target="media/image5.png"/><Relationship Id="rId43" Type="http://schemas.openxmlformats.org/officeDocument/2006/relationships/hyperlink" Target="https://narodne-novine.nn.hr/clanci/sluzbeni/1999_07_79_1419.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narodne-novine.nn.hr/clanci/sluzbeni/2023_12_156_2382.html" TargetMode="External"/><Relationship Id="rId17" Type="http://schemas.openxmlformats.org/officeDocument/2006/relationships/hyperlink" Target="https://mint.gov.hr/UserDocsImages/upravljanje_destinacijom/240930_smjernice-istr_zadovolj_tur.pdf" TargetMode="External"/><Relationship Id="rId25" Type="http://schemas.openxmlformats.org/officeDocument/2006/relationships/hyperlink" Target="https://narodne-novine.nn.hr/clanci/sluzbeni/2023_12_156_2382.html" TargetMode="External"/><Relationship Id="rId33" Type="http://schemas.openxmlformats.org/officeDocument/2006/relationships/image" Target="media/image4.png"/><Relationship Id="rId38" Type="http://schemas.openxmlformats.org/officeDocument/2006/relationships/hyperlink" Target="https://www.zakon.hr/z/343/zakon-o-pruzanju-usluga-u-turizmu" TargetMode="External"/><Relationship Id="rId46" Type="http://schemas.openxmlformats.org/officeDocument/2006/relationships/fontTable" Target="fontTable.xml"/><Relationship Id="rId20" Type="http://schemas.openxmlformats.org/officeDocument/2006/relationships/hyperlink" Target="https://www.iztzg.hr/hr/itr/" TargetMode="External"/><Relationship Id="rId41" Type="http://schemas.openxmlformats.org/officeDocument/2006/relationships/hyperlink" Target="https://narodne-novine.nn.hr/clanci/sluzbeni/full/2021_12_136_224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56725-D6C1-48E7-BBA8-030B91AD2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23263</Words>
  <Characters>132605</Characters>
  <Application>Microsoft Office Word</Application>
  <DocSecurity>0</DocSecurity>
  <Lines>1105</Lines>
  <Paragraphs>311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Tomislav Balić</cp:lastModifiedBy>
  <cp:revision>2</cp:revision>
  <cp:lastPrinted>2026-01-14T12:27:00Z</cp:lastPrinted>
  <dcterms:created xsi:type="dcterms:W3CDTF">2026-01-22T10:21:00Z</dcterms:created>
  <dcterms:modified xsi:type="dcterms:W3CDTF">2026-01-22T10:21:00Z</dcterms:modified>
</cp:coreProperties>
</file>